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794DEA" w14:textId="0113F740" w:rsidR="00394369" w:rsidRDefault="00C75FBE" w:rsidP="00440C8B">
      <w:pPr>
        <w:jc w:val="center"/>
        <w:rPr>
          <w:b/>
          <w:bCs/>
          <w:sz w:val="28"/>
          <w:szCs w:val="28"/>
        </w:rPr>
      </w:pPr>
      <w:r>
        <w:rPr>
          <w:b/>
          <w:bCs/>
        </w:rPr>
        <w:t>Mehrwegträger</w:t>
      </w:r>
      <w:r w:rsidR="00205470">
        <w:rPr>
          <w:b/>
          <w:bCs/>
        </w:rPr>
        <w:t xml:space="preserve"> effizient kommissionieren </w:t>
      </w:r>
    </w:p>
    <w:p w14:paraId="5FCCCA8C" w14:textId="77777777" w:rsidR="00B42EBB" w:rsidRDefault="00B42EBB" w:rsidP="00B42EBB">
      <w:pPr>
        <w:jc w:val="center"/>
        <w:rPr>
          <w:b/>
          <w:bCs/>
          <w:sz w:val="36"/>
          <w:szCs w:val="36"/>
        </w:rPr>
      </w:pPr>
      <w:r w:rsidRPr="00B42EBB">
        <w:rPr>
          <w:b/>
          <w:bCs/>
          <w:sz w:val="36"/>
          <w:szCs w:val="36"/>
        </w:rPr>
        <w:t xml:space="preserve">Deutsche Getränke Logistik optimiert </w:t>
      </w:r>
    </w:p>
    <w:p w14:paraId="36AB8A58" w14:textId="3C353205" w:rsidR="00B42EBB" w:rsidRPr="00B42EBB" w:rsidRDefault="00B42EBB" w:rsidP="00B42EBB">
      <w:pPr>
        <w:jc w:val="center"/>
        <w:rPr>
          <w:b/>
          <w:bCs/>
          <w:sz w:val="36"/>
          <w:szCs w:val="36"/>
        </w:rPr>
      </w:pPr>
      <w:r w:rsidRPr="00B42EBB">
        <w:rPr>
          <w:b/>
          <w:bCs/>
          <w:sz w:val="36"/>
          <w:szCs w:val="36"/>
        </w:rPr>
        <w:t xml:space="preserve">Lagerverwaltung mit </w:t>
      </w:r>
      <w:r w:rsidR="006A7AEE" w:rsidRPr="00B42EBB">
        <w:rPr>
          <w:b/>
          <w:bCs/>
          <w:sz w:val="36"/>
          <w:szCs w:val="36"/>
        </w:rPr>
        <w:t xml:space="preserve">LFS </w:t>
      </w:r>
      <w:r w:rsidR="004E4740" w:rsidRPr="00B42EBB">
        <w:rPr>
          <w:b/>
          <w:bCs/>
          <w:sz w:val="36"/>
          <w:szCs w:val="36"/>
        </w:rPr>
        <w:t>und</w:t>
      </w:r>
      <w:r w:rsidR="006A7AEE" w:rsidRPr="00B42EBB">
        <w:rPr>
          <w:b/>
          <w:bCs/>
          <w:sz w:val="36"/>
          <w:szCs w:val="36"/>
        </w:rPr>
        <w:t xml:space="preserve"> LYDIA Voice </w:t>
      </w:r>
    </w:p>
    <w:p w14:paraId="4E24B239" w14:textId="2AB27D73" w:rsidR="0074648F" w:rsidRPr="004A2E2C" w:rsidRDefault="0074648F" w:rsidP="0074648F">
      <w:pPr>
        <w:rPr>
          <w:b/>
          <w:bCs/>
          <w:color w:val="4472C4" w:themeColor="accent1"/>
        </w:rPr>
      </w:pPr>
      <w:r w:rsidRPr="0074648F">
        <w:rPr>
          <w:b/>
          <w:bCs/>
        </w:rPr>
        <w:t xml:space="preserve">Wenn </w:t>
      </w:r>
      <w:r w:rsidR="00D6303A">
        <w:rPr>
          <w:b/>
          <w:bCs/>
        </w:rPr>
        <w:t>die Temperaturen steigen,</w:t>
      </w:r>
      <w:r>
        <w:rPr>
          <w:b/>
          <w:bCs/>
        </w:rPr>
        <w:t xml:space="preserve"> steigt auch </w:t>
      </w:r>
      <w:r w:rsidR="00087DBE">
        <w:rPr>
          <w:b/>
          <w:bCs/>
        </w:rPr>
        <w:t xml:space="preserve">der </w:t>
      </w:r>
      <w:r>
        <w:rPr>
          <w:b/>
          <w:bCs/>
        </w:rPr>
        <w:t xml:space="preserve">Durst </w:t>
      </w:r>
      <w:r w:rsidR="00362813">
        <w:rPr>
          <w:b/>
          <w:bCs/>
        </w:rPr>
        <w:t xml:space="preserve">auf </w:t>
      </w:r>
      <w:r>
        <w:rPr>
          <w:b/>
          <w:bCs/>
        </w:rPr>
        <w:t xml:space="preserve">erfrischende Getränke – und somit der Bedarf </w:t>
      </w:r>
      <w:r w:rsidR="00362813">
        <w:rPr>
          <w:b/>
          <w:bCs/>
        </w:rPr>
        <w:t xml:space="preserve">an </w:t>
      </w:r>
      <w:r w:rsidR="00C75FBE">
        <w:rPr>
          <w:b/>
          <w:bCs/>
        </w:rPr>
        <w:t xml:space="preserve">den </w:t>
      </w:r>
      <w:r>
        <w:rPr>
          <w:b/>
          <w:bCs/>
        </w:rPr>
        <w:t>Produkte</w:t>
      </w:r>
      <w:r w:rsidR="00C75FBE">
        <w:rPr>
          <w:b/>
          <w:bCs/>
        </w:rPr>
        <w:t>n,</w:t>
      </w:r>
      <w:r>
        <w:rPr>
          <w:b/>
          <w:bCs/>
        </w:rPr>
        <w:t xml:space="preserve"> </w:t>
      </w:r>
      <w:r w:rsidR="00C75FBE">
        <w:rPr>
          <w:b/>
          <w:bCs/>
        </w:rPr>
        <w:t xml:space="preserve">die in großen Stückzahlen an den Logistikstandorten der </w:t>
      </w:r>
      <w:r w:rsidR="00DD6D0C" w:rsidRPr="004A2E2C">
        <w:rPr>
          <w:b/>
          <w:bCs/>
        </w:rPr>
        <w:t>Deutschen Getränke Logistik (DGL)</w:t>
      </w:r>
      <w:r w:rsidR="00C75FBE">
        <w:rPr>
          <w:b/>
          <w:bCs/>
        </w:rPr>
        <w:t xml:space="preserve"> gelagert, kommissioniert und bewegt werden</w:t>
      </w:r>
      <w:r w:rsidRPr="004A2E2C">
        <w:rPr>
          <w:b/>
          <w:bCs/>
        </w:rPr>
        <w:t>.</w:t>
      </w:r>
      <w:r w:rsidRPr="00C75FBE">
        <w:rPr>
          <w:b/>
          <w:bCs/>
        </w:rPr>
        <w:t xml:space="preserve"> </w:t>
      </w:r>
      <w:r w:rsidR="004A2E2C" w:rsidRPr="00C75FBE">
        <w:rPr>
          <w:b/>
          <w:bCs/>
        </w:rPr>
        <w:t xml:space="preserve">Unter dem gemeinsamen Dach bündelt die DGL-Unternehmensgruppe ihre Kräfte und schafft damit ganzheitliche 360-Grad-Lösungskonzepte rund um die Voll- und Leergutlogistik an aktuell 19 eigenen Standorten mit regionalen Schwerpunkten in Berlin/Brandenburg, Bremen, Hamburg, Niedersachsen, Nordrhein-Westfalen, Sachsen-Anhalt, Thüringen und Schleswig-Holstein. Zu den Geschäftsfeldern der DGL gehören der Handel, die Gastronomie, der Getränkefachgroßhandel sowie Speditions- und Logistikdienstleistungen. </w:t>
      </w:r>
      <w:r w:rsidR="00692C34">
        <w:rPr>
          <w:b/>
          <w:bCs/>
        </w:rPr>
        <w:t>Nur mit einer gut aufgestellten logistis</w:t>
      </w:r>
      <w:r w:rsidR="00087DBE">
        <w:rPr>
          <w:b/>
          <w:bCs/>
        </w:rPr>
        <w:t>chen Organisation ist es für</w:t>
      </w:r>
      <w:r w:rsidR="00394369">
        <w:rPr>
          <w:b/>
          <w:bCs/>
        </w:rPr>
        <w:t xml:space="preserve"> den</w:t>
      </w:r>
      <w:r w:rsidR="00087DBE">
        <w:rPr>
          <w:b/>
          <w:bCs/>
        </w:rPr>
        <w:t xml:space="preserve"> </w:t>
      </w:r>
      <w:r w:rsidR="00081F31">
        <w:rPr>
          <w:b/>
          <w:bCs/>
        </w:rPr>
        <w:t>Logistikdienstleister</w:t>
      </w:r>
      <w:r w:rsidR="00087DBE">
        <w:rPr>
          <w:b/>
          <w:bCs/>
        </w:rPr>
        <w:t xml:space="preserve"> möglich, reibungslose Abläufe und einen stetigen </w:t>
      </w:r>
      <w:r w:rsidR="00B61026">
        <w:rPr>
          <w:b/>
          <w:bCs/>
        </w:rPr>
        <w:t>sowie</w:t>
      </w:r>
      <w:r w:rsidR="00087DBE">
        <w:rPr>
          <w:b/>
          <w:bCs/>
        </w:rPr>
        <w:t xml:space="preserve"> zuverlässigen Nachschub </w:t>
      </w:r>
      <w:r w:rsidR="00394369">
        <w:rPr>
          <w:b/>
          <w:bCs/>
        </w:rPr>
        <w:t xml:space="preserve">an </w:t>
      </w:r>
      <w:r w:rsidR="00362813">
        <w:rPr>
          <w:b/>
          <w:bCs/>
        </w:rPr>
        <w:t>G</w:t>
      </w:r>
      <w:r w:rsidR="00C75FBE">
        <w:rPr>
          <w:b/>
          <w:bCs/>
        </w:rPr>
        <w:t>etränken</w:t>
      </w:r>
      <w:r w:rsidR="00362813">
        <w:rPr>
          <w:b/>
          <w:bCs/>
        </w:rPr>
        <w:t xml:space="preserve"> in Mehrwegflaschen</w:t>
      </w:r>
      <w:r w:rsidR="00394369">
        <w:rPr>
          <w:b/>
          <w:bCs/>
        </w:rPr>
        <w:t xml:space="preserve"> </w:t>
      </w:r>
      <w:r w:rsidR="00087DBE">
        <w:rPr>
          <w:b/>
          <w:bCs/>
        </w:rPr>
        <w:t xml:space="preserve">zu garantieren. Deshalb vertraut </w:t>
      </w:r>
      <w:r w:rsidR="00DD6D0C" w:rsidRPr="004A2E2C">
        <w:rPr>
          <w:b/>
          <w:bCs/>
        </w:rPr>
        <w:t>die DGL schon seit mehreren</w:t>
      </w:r>
      <w:r w:rsidR="007A5139" w:rsidRPr="004A2E2C">
        <w:rPr>
          <w:b/>
          <w:bCs/>
        </w:rPr>
        <w:t xml:space="preserve"> Jahren</w:t>
      </w:r>
      <w:r w:rsidR="00DD6D0C" w:rsidRPr="004A2E2C">
        <w:rPr>
          <w:b/>
          <w:bCs/>
        </w:rPr>
        <w:t xml:space="preserve"> an den verschiedenen Standorten auf das Lagerführungssystem LFS der EPG (Ehrhardt Partner Group)</w:t>
      </w:r>
      <w:r w:rsidR="00C75FBE">
        <w:rPr>
          <w:b/>
          <w:bCs/>
        </w:rPr>
        <w:t xml:space="preserve">; so auch an dem erst im April 2022 in Betrieb genommenen </w:t>
      </w:r>
      <w:r w:rsidR="00087DBE" w:rsidRPr="004A2E2C">
        <w:rPr>
          <w:b/>
          <w:bCs/>
        </w:rPr>
        <w:t>Standort</w:t>
      </w:r>
      <w:r w:rsidR="00221951" w:rsidRPr="004A2E2C">
        <w:rPr>
          <w:b/>
          <w:bCs/>
        </w:rPr>
        <w:t xml:space="preserve"> </w:t>
      </w:r>
      <w:r w:rsidR="00C75FBE">
        <w:rPr>
          <w:b/>
          <w:bCs/>
        </w:rPr>
        <w:t xml:space="preserve">der Gruppe </w:t>
      </w:r>
      <w:r w:rsidR="00221951" w:rsidRPr="004A2E2C">
        <w:rPr>
          <w:b/>
          <w:bCs/>
        </w:rPr>
        <w:t>im westfälischen Bad Oeynhausen</w:t>
      </w:r>
      <w:r w:rsidR="00C75FBE">
        <w:rPr>
          <w:b/>
          <w:bCs/>
        </w:rPr>
        <w:t xml:space="preserve">. </w:t>
      </w:r>
      <w:r w:rsidR="007A5139" w:rsidRPr="004A2E2C">
        <w:rPr>
          <w:b/>
          <w:bCs/>
        </w:rPr>
        <w:t xml:space="preserve">Dort ist die </w:t>
      </w:r>
      <w:r w:rsidR="00DD6D0C" w:rsidRPr="004A2E2C">
        <w:rPr>
          <w:b/>
          <w:bCs/>
        </w:rPr>
        <w:t>neueste Version</w:t>
      </w:r>
      <w:r w:rsidR="007A5139" w:rsidRPr="004A2E2C">
        <w:rPr>
          <w:b/>
          <w:bCs/>
        </w:rPr>
        <w:t xml:space="preserve"> </w:t>
      </w:r>
      <w:r w:rsidR="00270196">
        <w:rPr>
          <w:b/>
          <w:bCs/>
        </w:rPr>
        <w:t>von</w:t>
      </w:r>
      <w:r w:rsidR="007A5139" w:rsidRPr="004A2E2C">
        <w:rPr>
          <w:b/>
          <w:bCs/>
        </w:rPr>
        <w:t xml:space="preserve"> LFS im Einsatz.</w:t>
      </w:r>
      <w:r w:rsidR="00087DBE">
        <w:rPr>
          <w:b/>
          <w:bCs/>
        </w:rPr>
        <w:t xml:space="preserve"> Die Kommissionierung </w:t>
      </w:r>
      <w:r w:rsidR="005031D2">
        <w:rPr>
          <w:b/>
          <w:bCs/>
        </w:rPr>
        <w:t>erfolgt über die Pick</w:t>
      </w:r>
      <w:r w:rsidR="00362813">
        <w:rPr>
          <w:b/>
          <w:bCs/>
        </w:rPr>
        <w:t>-</w:t>
      </w:r>
      <w:r w:rsidR="005031D2">
        <w:rPr>
          <w:b/>
          <w:bCs/>
        </w:rPr>
        <w:t>by</w:t>
      </w:r>
      <w:r w:rsidR="00362813">
        <w:rPr>
          <w:b/>
          <w:bCs/>
        </w:rPr>
        <w:t>-</w:t>
      </w:r>
      <w:r w:rsidR="005031D2">
        <w:rPr>
          <w:b/>
          <w:bCs/>
        </w:rPr>
        <w:t>Voice</w:t>
      </w:r>
      <w:r w:rsidR="00B61026">
        <w:rPr>
          <w:b/>
          <w:bCs/>
        </w:rPr>
        <w:t>-</w:t>
      </w:r>
      <w:r w:rsidR="005031D2">
        <w:rPr>
          <w:b/>
          <w:bCs/>
        </w:rPr>
        <w:t xml:space="preserve">Lösung LYDIA Voice. </w:t>
      </w:r>
    </w:p>
    <w:p w14:paraId="29491C05" w14:textId="77777777" w:rsidR="00221951" w:rsidRDefault="00221951" w:rsidP="0074648F">
      <w:pPr>
        <w:rPr>
          <w:b/>
          <w:bCs/>
        </w:rPr>
      </w:pPr>
    </w:p>
    <w:p w14:paraId="450FC857" w14:textId="3C951045" w:rsidR="00E24B19" w:rsidRPr="00E92383" w:rsidRDefault="007A5139" w:rsidP="00F8616E">
      <w:pPr>
        <w:spacing w:line="360" w:lineRule="auto"/>
      </w:pPr>
      <w:r w:rsidRPr="004A2E2C">
        <w:t>Die DGL ist ein Joint</w:t>
      </w:r>
      <w:r w:rsidR="00362813">
        <w:t xml:space="preserve"> </w:t>
      </w:r>
      <w:r w:rsidRPr="004A2E2C">
        <w:t>Venture der</w:t>
      </w:r>
      <w:r w:rsidR="00E24B19" w:rsidRPr="004A2E2C">
        <w:t xml:space="preserve"> Radeberger Gruppe</w:t>
      </w:r>
      <w:r w:rsidRPr="004A2E2C">
        <w:t xml:space="preserve"> KG</w:t>
      </w:r>
      <w:r w:rsidR="00E24B19" w:rsidRPr="004A2E2C">
        <w:t xml:space="preserve"> und der Brauerei </w:t>
      </w:r>
      <w:r w:rsidRPr="004A2E2C">
        <w:t xml:space="preserve">C. &amp; A. </w:t>
      </w:r>
      <w:r w:rsidR="00E24B19" w:rsidRPr="004A2E2C">
        <w:t>Veltins</w:t>
      </w:r>
      <w:r w:rsidRPr="004A2E2C">
        <w:t xml:space="preserve"> GmbH &amp; Co. KG. Am neuen Standort</w:t>
      </w:r>
      <w:r w:rsidR="00221951" w:rsidRPr="004A2E2C">
        <w:t xml:space="preserve"> </w:t>
      </w:r>
      <w:r w:rsidR="00221951">
        <w:t xml:space="preserve">Bad Oeynhausen </w:t>
      </w:r>
      <w:r w:rsidR="00C75FBE">
        <w:t>lagern</w:t>
      </w:r>
      <w:r w:rsidR="00221951">
        <w:t xml:space="preserve"> in der 13.000 Quadratmeter großen Lagerhalle meterhohe Kistenstapel </w:t>
      </w:r>
      <w:r w:rsidR="00E24B19">
        <w:t xml:space="preserve">mit </w:t>
      </w:r>
      <w:r w:rsidR="00C75FBE">
        <w:t xml:space="preserve">unterschiedlichsten </w:t>
      </w:r>
      <w:r w:rsidR="00E24B19">
        <w:t>Bier</w:t>
      </w:r>
      <w:r w:rsidR="00C75FBE">
        <w:t>en</w:t>
      </w:r>
      <w:r w:rsidR="00E24B19">
        <w:t>, W</w:t>
      </w:r>
      <w:r w:rsidR="00362813">
        <w:t>ä</w:t>
      </w:r>
      <w:r w:rsidR="00E24B19">
        <w:t>sser</w:t>
      </w:r>
      <w:r w:rsidR="00362813">
        <w:t>n</w:t>
      </w:r>
      <w:r w:rsidR="00E24B19">
        <w:t>, Schorle</w:t>
      </w:r>
      <w:r w:rsidR="00C75FBE">
        <w:t xml:space="preserve">n, Säften </w:t>
      </w:r>
      <w:r w:rsidR="00362813">
        <w:t>und</w:t>
      </w:r>
      <w:r w:rsidR="00C75FBE">
        <w:t xml:space="preserve"> </w:t>
      </w:r>
      <w:r w:rsidR="00E24B19">
        <w:t>Limo</w:t>
      </w:r>
      <w:r w:rsidR="00C75FBE">
        <w:t>naden</w:t>
      </w:r>
      <w:r w:rsidR="00221951">
        <w:t>. Im Schnitt verlassen rund 45</w:t>
      </w:r>
      <w:r w:rsidR="00B61026">
        <w:t>.</w:t>
      </w:r>
      <w:r w:rsidR="00221951">
        <w:t>000 Mehrweg</w:t>
      </w:r>
      <w:r w:rsidR="00081F31">
        <w:t>träger</w:t>
      </w:r>
      <w:r w:rsidR="00221951">
        <w:t xml:space="preserve"> pro Tag das Lager</w:t>
      </w:r>
      <w:r w:rsidR="00394369">
        <w:t xml:space="preserve">, das in verschiedene Bereiche wie Blocklager, Durchgangsregallager sowie Kommissionier- und Nachschublager aufgeteilt ist. </w:t>
      </w:r>
      <w:r>
        <w:t>Die DGL</w:t>
      </w:r>
      <w:r w:rsidR="00394369">
        <w:t xml:space="preserve"> beliefert </w:t>
      </w:r>
      <w:r w:rsidR="00CF112F">
        <w:t xml:space="preserve">mit rund </w:t>
      </w:r>
      <w:r w:rsidR="00CF112F" w:rsidRPr="004A2E2C">
        <w:t>30</w:t>
      </w:r>
      <w:r w:rsidR="00CF112F" w:rsidRPr="00461371">
        <w:t xml:space="preserve"> eigenen </w:t>
      </w:r>
      <w:r w:rsidR="00CF112F">
        <w:t>Lkw vom Standort Bad Oeynhausen</w:t>
      </w:r>
      <w:r w:rsidR="00205470">
        <w:t xml:space="preserve"> </w:t>
      </w:r>
      <w:r w:rsidR="00CF112F">
        <w:t xml:space="preserve">aus </w:t>
      </w:r>
      <w:r w:rsidR="00CF112F" w:rsidRPr="00CF112F">
        <w:t xml:space="preserve">täglich eine </w:t>
      </w:r>
      <w:r w:rsidR="00CF112F">
        <w:t>Vielzahl unterschiedlichster Kundenoutlets des Lebensmittelhandels</w:t>
      </w:r>
      <w:r w:rsidR="00205470">
        <w:t xml:space="preserve"> in Ostwestfalen.</w:t>
      </w:r>
      <w:r w:rsidR="00A675DE">
        <w:t xml:space="preserve"> </w:t>
      </w:r>
      <w:r w:rsidR="00CF112F">
        <w:t>Das Lager in Bad Oeynhausen</w:t>
      </w:r>
      <w:r w:rsidR="00A675DE">
        <w:t xml:space="preserve"> ist der erste </w:t>
      </w:r>
      <w:r w:rsidRPr="004A2E2C">
        <w:t>DGL</w:t>
      </w:r>
      <w:r w:rsidR="00A675DE">
        <w:t>-Standort, der mit</w:t>
      </w:r>
      <w:r>
        <w:t xml:space="preserve"> der neuesten </w:t>
      </w:r>
      <w:r w:rsidR="00E37051">
        <w:t>LFS-Version</w:t>
      </w:r>
      <w:r w:rsidR="00A675DE">
        <w:t xml:space="preserve"> arbeitet</w:t>
      </w:r>
      <w:r w:rsidR="00B61026">
        <w:t>. I</w:t>
      </w:r>
      <w:r w:rsidR="00A675DE">
        <w:t>nnerhalb der DGL</w:t>
      </w:r>
      <w:r w:rsidR="00CF112F">
        <w:t>-Gruppe</w:t>
      </w:r>
      <w:r w:rsidR="00A675DE">
        <w:t xml:space="preserve"> </w:t>
      </w:r>
      <w:r w:rsidR="00896CA6" w:rsidRPr="001B2988">
        <w:t>sorgt</w:t>
      </w:r>
      <w:r w:rsidR="00A675DE" w:rsidRPr="001B2988">
        <w:t xml:space="preserve"> das Lagerführungssystem </w:t>
      </w:r>
      <w:r w:rsidR="00AE4827" w:rsidRPr="001B2988">
        <w:t xml:space="preserve">schon seit </w:t>
      </w:r>
      <w:r w:rsidR="00AE4827" w:rsidRPr="001B2988">
        <w:lastRenderedPageBreak/>
        <w:t xml:space="preserve">mehreren Jahren </w:t>
      </w:r>
      <w:r w:rsidR="00221951" w:rsidRPr="001B2988">
        <w:t xml:space="preserve">an </w:t>
      </w:r>
      <w:r w:rsidR="00CF112F">
        <w:t xml:space="preserve">einzelnen </w:t>
      </w:r>
      <w:r w:rsidR="00AE4827" w:rsidRPr="001B2988">
        <w:t xml:space="preserve">Standorten </w:t>
      </w:r>
      <w:r w:rsidR="00896CA6" w:rsidRPr="001B2988">
        <w:t>für optimale Prozesse</w:t>
      </w:r>
      <w:r w:rsidR="00AE4827" w:rsidRPr="001B2988">
        <w:t xml:space="preserve">. </w:t>
      </w:r>
      <w:r w:rsidR="00A675DE" w:rsidRPr="001B2988">
        <w:t xml:space="preserve">„Wir haben uns im vergangenen Jahr </w:t>
      </w:r>
      <w:r w:rsidR="00CF112F">
        <w:t>mit der Inbetriebnahme des Standortes</w:t>
      </w:r>
      <w:r w:rsidR="00A675DE" w:rsidRPr="001B2988">
        <w:t xml:space="preserve"> Bad Oeynhausen</w:t>
      </w:r>
      <w:r w:rsidR="00081F31" w:rsidRPr="001B2988">
        <w:t xml:space="preserve"> ebenfalls</w:t>
      </w:r>
      <w:r w:rsidR="00A675DE" w:rsidRPr="001B2988">
        <w:t xml:space="preserve"> für LFS entschieden, u</w:t>
      </w:r>
      <w:r w:rsidR="00AE4827" w:rsidRPr="001B2988">
        <w:t>m die logistischen Abläufe innerhalb de</w:t>
      </w:r>
      <w:r w:rsidR="00081F31" w:rsidRPr="001B2988">
        <w:t>r DGL</w:t>
      </w:r>
      <w:r w:rsidR="00CF112F">
        <w:t>-Gruppe</w:t>
      </w:r>
      <w:r w:rsidR="00AE4827" w:rsidRPr="001B2988">
        <w:t xml:space="preserve"> </w:t>
      </w:r>
      <w:r w:rsidR="00A675DE" w:rsidRPr="001B2988">
        <w:t xml:space="preserve">sukzessive </w:t>
      </w:r>
      <w:r w:rsidR="00AE4827" w:rsidRPr="001B2988">
        <w:t>zu vereinheitlichen und die Prozesse transparenter zu g</w:t>
      </w:r>
      <w:r w:rsidR="00081F31" w:rsidRPr="001B2988">
        <w:t>e</w:t>
      </w:r>
      <w:r w:rsidR="00AE4827" w:rsidRPr="001B2988">
        <w:t>stalten</w:t>
      </w:r>
      <w:r w:rsidR="00A675DE" w:rsidRPr="001B2988">
        <w:t xml:space="preserve">“, sagt Andrea Wipprecht, Leiterin Prozessmanagement und </w:t>
      </w:r>
      <w:r w:rsidR="00A675DE">
        <w:t>Lager</w:t>
      </w:r>
      <w:r w:rsidR="00896CA6">
        <w:t>verwaltungs</w:t>
      </w:r>
      <w:r w:rsidR="00A675DE">
        <w:t xml:space="preserve">systeme bei der DGL. </w:t>
      </w:r>
      <w:r w:rsidR="00F8616E">
        <w:t>Den Supply-Chain-Spezialisten der EPG gelang es in nur wenigen Monaten</w:t>
      </w:r>
      <w:r w:rsidR="00896CA6">
        <w:t>,</w:t>
      </w:r>
      <w:r w:rsidR="00F8616E">
        <w:t xml:space="preserve"> </w:t>
      </w:r>
      <w:r w:rsidR="00A675DE">
        <w:t>LFS</w:t>
      </w:r>
      <w:r w:rsidR="00F8616E">
        <w:t xml:space="preserve"> </w:t>
      </w:r>
      <w:r w:rsidR="00A675DE">
        <w:t xml:space="preserve">am </w:t>
      </w:r>
      <w:r w:rsidR="00F8616E">
        <w:t>Standort</w:t>
      </w:r>
      <w:r w:rsidR="00A675DE">
        <w:t xml:space="preserve"> zu implementieren</w:t>
      </w:r>
      <w:r w:rsidR="006A7AEE">
        <w:t xml:space="preserve">, die Lagerverwaltung zu modernisieren und </w:t>
      </w:r>
      <w:r w:rsidR="00752699">
        <w:t>die Pick</w:t>
      </w:r>
      <w:r w:rsidR="00362813">
        <w:t>-</w:t>
      </w:r>
      <w:r w:rsidR="00752699">
        <w:t>by</w:t>
      </w:r>
      <w:r w:rsidR="00362813">
        <w:t>-</w:t>
      </w:r>
      <w:r w:rsidR="00752699">
        <w:t>Voice-Technologie einzubinden.</w:t>
      </w:r>
      <w:r w:rsidR="00896CA6">
        <w:t xml:space="preserve"> </w:t>
      </w:r>
      <w:r w:rsidR="00896CA6" w:rsidRPr="00E92383">
        <w:t xml:space="preserve">Diese sorgt für eine Steigerung der Effizienz und eine verringerte Fehlerquote. </w:t>
      </w:r>
    </w:p>
    <w:p w14:paraId="72D21A99" w14:textId="77777777" w:rsidR="00205470" w:rsidRDefault="00205470" w:rsidP="00F8616E">
      <w:pPr>
        <w:spacing w:line="360" w:lineRule="auto"/>
        <w:rPr>
          <w:b/>
          <w:bCs/>
        </w:rPr>
      </w:pPr>
    </w:p>
    <w:p w14:paraId="0A6CE320" w14:textId="6579D07C" w:rsidR="0044184F" w:rsidRPr="00E24B19" w:rsidRDefault="0044184F" w:rsidP="00F8616E">
      <w:pPr>
        <w:spacing w:line="360" w:lineRule="auto"/>
      </w:pPr>
      <w:r w:rsidRPr="0044184F">
        <w:rPr>
          <w:b/>
          <w:bCs/>
        </w:rPr>
        <w:t xml:space="preserve">LFS </w:t>
      </w:r>
      <w:r w:rsidR="00B61026">
        <w:rPr>
          <w:b/>
          <w:bCs/>
        </w:rPr>
        <w:t>bedient</w:t>
      </w:r>
      <w:r w:rsidRPr="0044184F">
        <w:rPr>
          <w:b/>
          <w:bCs/>
        </w:rPr>
        <w:t xml:space="preserve"> alle branchenspezifischen Besonderheiten </w:t>
      </w:r>
    </w:p>
    <w:p w14:paraId="5B3C54E5" w14:textId="738AABDB" w:rsidR="00F8616E" w:rsidRDefault="00F8616E" w:rsidP="00F8616E">
      <w:pPr>
        <w:spacing w:line="360" w:lineRule="auto"/>
      </w:pPr>
      <w:r>
        <w:t>LFS verfügt mit einem branchenspezifischen Softwaremodul über alle notwen</w:t>
      </w:r>
      <w:r w:rsidR="00B61026">
        <w:t>d</w:t>
      </w:r>
      <w:r>
        <w:t>igen Spezifikationen für den Getränkehandel.</w:t>
      </w:r>
      <w:r w:rsidR="006F68E3">
        <w:t xml:space="preserve"> Neben </w:t>
      </w:r>
      <w:r w:rsidR="00BE18BE">
        <w:t>dem</w:t>
      </w:r>
      <w:r w:rsidR="006F68E3">
        <w:t xml:space="preserve"> einfachen </w:t>
      </w:r>
      <w:r w:rsidR="00BE18BE">
        <w:t>Handling</w:t>
      </w:r>
      <w:r w:rsidR="006F68E3">
        <w:t xml:space="preserve"> der Getränkekisten und -paletten kann </w:t>
      </w:r>
      <w:r w:rsidR="00CF112F">
        <w:t>der jeweilige Standort</w:t>
      </w:r>
      <w:r w:rsidR="006F68E3" w:rsidRPr="004A2E2C">
        <w:t xml:space="preserve"> </w:t>
      </w:r>
      <w:r w:rsidR="006F68E3">
        <w:t xml:space="preserve">die Leergutannahme, die Retourenverwaltung und </w:t>
      </w:r>
      <w:r w:rsidR="00BE18BE">
        <w:t xml:space="preserve">den </w:t>
      </w:r>
      <w:r w:rsidR="006F68E3">
        <w:t xml:space="preserve">Value Added Service im Getränkebereich sehr gut mit LFS abbilden. So muss </w:t>
      </w:r>
      <w:r w:rsidR="007A5139" w:rsidRPr="004A2E2C">
        <w:t xml:space="preserve">der </w:t>
      </w:r>
      <w:r w:rsidR="00CF112F">
        <w:t>Marktführer im Bereich der modernen Getränkelogistik</w:t>
      </w:r>
      <w:r w:rsidRPr="007A5139">
        <w:rPr>
          <w:color w:val="4472C4" w:themeColor="accent1"/>
        </w:rPr>
        <w:t xml:space="preserve"> </w:t>
      </w:r>
      <w:r w:rsidR="006F68E3">
        <w:t>beispielsweise</w:t>
      </w:r>
      <w:r>
        <w:t xml:space="preserve"> jederzeit in der Lage sein, saisonale Spitzen zu bew</w:t>
      </w:r>
      <w:r w:rsidR="00362813">
        <w:t>ält</w:t>
      </w:r>
      <w:r>
        <w:t xml:space="preserve">igen. </w:t>
      </w:r>
      <w:r w:rsidR="00CF112F">
        <w:t xml:space="preserve">Insbesondere wird </w:t>
      </w:r>
      <w:r>
        <w:t>an LFS</w:t>
      </w:r>
      <w:r w:rsidR="00CF112F">
        <w:t xml:space="preserve"> geschätzt</w:t>
      </w:r>
      <w:r>
        <w:t>, dass es so flexibel und t</w:t>
      </w:r>
      <w:r w:rsidRPr="00D50B3E">
        <w:t>ransparen</w:t>
      </w:r>
      <w:r>
        <w:t xml:space="preserve">t ist, sich einfach steuern lässt und eine </w:t>
      </w:r>
      <w:r w:rsidRPr="00D50B3E">
        <w:t>intuitive Anwendung</w:t>
      </w:r>
      <w:r>
        <w:t xml:space="preserve"> möglich macht. </w:t>
      </w:r>
    </w:p>
    <w:p w14:paraId="3D3D90AC" w14:textId="77777777" w:rsidR="00085CA4" w:rsidRDefault="00085CA4" w:rsidP="00F8616E">
      <w:pPr>
        <w:spacing w:line="360" w:lineRule="auto"/>
      </w:pPr>
    </w:p>
    <w:p w14:paraId="68CD0C38" w14:textId="1A5A37BC" w:rsidR="00085CA4" w:rsidRPr="0044184F" w:rsidRDefault="0044184F" w:rsidP="00085CA4">
      <w:pPr>
        <w:spacing w:line="360" w:lineRule="auto"/>
        <w:rPr>
          <w:b/>
          <w:bCs/>
        </w:rPr>
      </w:pPr>
      <w:r w:rsidRPr="0044184F">
        <w:rPr>
          <w:b/>
          <w:bCs/>
        </w:rPr>
        <w:t xml:space="preserve">LYDIA Voice steigert die Effizienz bei der Kommissionierung </w:t>
      </w:r>
    </w:p>
    <w:p w14:paraId="3E29B50C" w14:textId="28440AC2" w:rsidR="00A675DE" w:rsidRPr="00A675DE" w:rsidRDefault="00A675DE" w:rsidP="00A675DE">
      <w:r>
        <w:t xml:space="preserve">Ohne Sprachtrainings und langwierige Schulungen funktioniert auch </w:t>
      </w:r>
      <w:r w:rsidRPr="00A675DE">
        <w:t>LYDIA Voice.</w:t>
      </w:r>
      <w:r>
        <w:t xml:space="preserve"> Die </w:t>
      </w:r>
      <w:r w:rsidRPr="00A675DE">
        <w:t>Pick</w:t>
      </w:r>
      <w:r w:rsidR="00362813">
        <w:t>-</w:t>
      </w:r>
      <w:r w:rsidRPr="00A675DE">
        <w:t>by</w:t>
      </w:r>
      <w:r w:rsidR="00362813">
        <w:t>-</w:t>
      </w:r>
      <w:r w:rsidRPr="00A675DE">
        <w:t>Voice</w:t>
      </w:r>
      <w:r w:rsidR="00B61026">
        <w:t>-</w:t>
      </w:r>
      <w:r w:rsidRPr="00A675DE">
        <w:t>Lösung</w:t>
      </w:r>
      <w:r>
        <w:t xml:space="preserve"> ist sprecherunabhängig, sodass die Mitarbeitenden in der Kommissionierung sof</w:t>
      </w:r>
      <w:r w:rsidR="00CF112F">
        <w:t xml:space="preserve">ort effizient arbeiten können. Aktuell nutzt der Standort Bad Oeynhausen </w:t>
      </w:r>
      <w:r>
        <w:t>nur Deutsch</w:t>
      </w:r>
      <w:r w:rsidR="00CF112F">
        <w:t xml:space="preserve"> </w:t>
      </w:r>
      <w:r w:rsidR="00DE12F9">
        <w:t>als Sprache im Bereich der Kommissionierung</w:t>
      </w:r>
      <w:r w:rsidR="0042002F">
        <w:t>,</w:t>
      </w:r>
      <w:r>
        <w:t xml:space="preserve"> weitere Sprache</w:t>
      </w:r>
      <w:r w:rsidR="00DE12F9">
        <w:t>n</w:t>
      </w:r>
      <w:r>
        <w:t xml:space="preserve"> </w:t>
      </w:r>
      <w:r w:rsidR="0042002F">
        <w:t>sollen aber zukünftig ins System eingespielt werden</w:t>
      </w:r>
      <w:r w:rsidR="00DE12F9">
        <w:t>.</w:t>
      </w:r>
      <w:r>
        <w:t xml:space="preserve"> </w:t>
      </w:r>
      <w:r w:rsidR="00085CA4">
        <w:t xml:space="preserve">Kommissioniert wird in Bad Oeynhausen mit sogenannten Langläufern, auf die zwei Paletten </w:t>
      </w:r>
      <w:r w:rsidR="00DE12F9">
        <w:t xml:space="preserve">mit Vollgutgetränkekisten </w:t>
      </w:r>
      <w:r w:rsidR="00085CA4">
        <w:t>passen</w:t>
      </w:r>
      <w:r w:rsidR="00E24B19">
        <w:t xml:space="preserve">. </w:t>
      </w:r>
      <w:r w:rsidR="00085CA4">
        <w:t>LYDIA Voice stellt für die Mitarbeitenden ein</w:t>
      </w:r>
      <w:r w:rsidR="00555F67">
        <w:t>en</w:t>
      </w:r>
      <w:r w:rsidR="00085CA4">
        <w:t xml:space="preserve"> klare</w:t>
      </w:r>
      <w:r w:rsidR="00555F67">
        <w:t>n</w:t>
      </w:r>
      <w:r w:rsidR="00085CA4">
        <w:t xml:space="preserve"> Vorteil dar</w:t>
      </w:r>
      <w:r w:rsidR="0044184F">
        <w:t>:</w:t>
      </w:r>
      <w:r w:rsidR="00DE12F9">
        <w:t xml:space="preserve"> Die Kommissionierung der Getränkek</w:t>
      </w:r>
      <w:r w:rsidR="00085CA4">
        <w:t xml:space="preserve">isten ist körperlich </w:t>
      </w:r>
      <w:r w:rsidR="00DE12F9">
        <w:t>fordern</w:t>
      </w:r>
      <w:r w:rsidR="00362813">
        <w:t>d</w:t>
      </w:r>
      <w:r w:rsidR="00085CA4">
        <w:t xml:space="preserve">, das zusätzliche Hantieren mit Listen oder </w:t>
      </w:r>
      <w:r w:rsidR="00555F67">
        <w:t>mobilen Datenerfassungsg</w:t>
      </w:r>
      <w:r w:rsidR="00085CA4">
        <w:t xml:space="preserve">eräten </w:t>
      </w:r>
      <w:r w:rsidR="00DE12F9">
        <w:t>würde den</w:t>
      </w:r>
      <w:r w:rsidR="00085CA4">
        <w:t xml:space="preserve"> gesamten Prozess komplizierter und </w:t>
      </w:r>
      <w:r w:rsidR="00DE12F9">
        <w:t xml:space="preserve">deutlich </w:t>
      </w:r>
      <w:r w:rsidR="00085CA4">
        <w:t>langsamer</w:t>
      </w:r>
      <w:r w:rsidR="0044184F">
        <w:t xml:space="preserve"> mach</w:t>
      </w:r>
      <w:r w:rsidR="00DE12F9">
        <w:t>en</w:t>
      </w:r>
      <w:r w:rsidR="00085CA4">
        <w:t>. Mit LYDIA Voice profitieren die Mitarbeitenden von einer h</w:t>
      </w:r>
      <w:r w:rsidR="00362813">
        <w:t>ervorragend</w:t>
      </w:r>
      <w:r w:rsidR="00085CA4">
        <w:t xml:space="preserve">en Ergonomie. </w:t>
      </w:r>
      <w:r w:rsidR="00DE12F9">
        <w:t>D</w:t>
      </w:r>
      <w:r w:rsidR="00085CA4">
        <w:t xml:space="preserve">ie Kommissionierenden </w:t>
      </w:r>
      <w:r w:rsidR="00DE12F9">
        <w:t>haben ihre H</w:t>
      </w:r>
      <w:r w:rsidR="00085CA4">
        <w:t xml:space="preserve">ände frei und </w:t>
      </w:r>
      <w:r w:rsidR="00DE12F9">
        <w:t xml:space="preserve">werden </w:t>
      </w:r>
      <w:r w:rsidR="00362813">
        <w:t>per</w:t>
      </w:r>
      <w:r w:rsidR="00085CA4">
        <w:t xml:space="preserve"> Sprachbefehl zum nächsten Paletten</w:t>
      </w:r>
      <w:r w:rsidR="00DE12F9">
        <w:t xml:space="preserve">- </w:t>
      </w:r>
      <w:r w:rsidR="004160BB">
        <w:t xml:space="preserve">oder </w:t>
      </w:r>
      <w:r w:rsidR="00DE12F9">
        <w:t>Lager</w:t>
      </w:r>
      <w:r w:rsidR="00085CA4">
        <w:t>platz geführt</w:t>
      </w:r>
      <w:r w:rsidR="00561EDE">
        <w:t>.</w:t>
      </w:r>
    </w:p>
    <w:p w14:paraId="2AB853B1" w14:textId="61137296" w:rsidR="00A675DE" w:rsidRDefault="00A675DE" w:rsidP="00F8616E">
      <w:pPr>
        <w:spacing w:line="360" w:lineRule="auto"/>
      </w:pPr>
    </w:p>
    <w:p w14:paraId="40B767A6" w14:textId="5F23122A" w:rsidR="00F8616E" w:rsidRPr="00752699" w:rsidRDefault="0044184F" w:rsidP="00F8616E">
      <w:pPr>
        <w:spacing w:line="360" w:lineRule="auto"/>
        <w:rPr>
          <w:b/>
          <w:bCs/>
        </w:rPr>
      </w:pPr>
      <w:r w:rsidRPr="00752699">
        <w:rPr>
          <w:b/>
          <w:bCs/>
        </w:rPr>
        <w:lastRenderedPageBreak/>
        <w:t>Nahtlose Anbindung an Module aus der EPG</w:t>
      </w:r>
      <w:r w:rsidR="00555F67">
        <w:rPr>
          <w:b/>
          <w:bCs/>
        </w:rPr>
        <w:t>-</w:t>
      </w:r>
      <w:r w:rsidRPr="00752699">
        <w:rPr>
          <w:b/>
          <w:bCs/>
        </w:rPr>
        <w:t xml:space="preserve">Suite </w:t>
      </w:r>
      <w:r w:rsidR="004160BB">
        <w:rPr>
          <w:b/>
          <w:bCs/>
        </w:rPr>
        <w:t>einfach</w:t>
      </w:r>
      <w:r w:rsidRPr="00752699">
        <w:rPr>
          <w:b/>
          <w:bCs/>
        </w:rPr>
        <w:t xml:space="preserve"> möglich</w:t>
      </w:r>
    </w:p>
    <w:p w14:paraId="57810EBD" w14:textId="4F5A19C4" w:rsidR="00E61AE9" w:rsidRDefault="00561EDE" w:rsidP="00AE4827">
      <w:pPr>
        <w:spacing w:line="360" w:lineRule="auto"/>
      </w:pPr>
      <w:r>
        <w:t>F</w:t>
      </w:r>
      <w:r w:rsidR="00E61AE9">
        <w:t xml:space="preserve">ür die </w:t>
      </w:r>
      <w:r w:rsidR="00DE12F9">
        <w:t>technisch</w:t>
      </w:r>
      <w:r w:rsidR="004160BB">
        <w:t xml:space="preserve">e Ausstattung der </w:t>
      </w:r>
      <w:r w:rsidR="00DE12F9">
        <w:t xml:space="preserve">Standorte der </w:t>
      </w:r>
      <w:r w:rsidR="00E61AE9">
        <w:t>DGL</w:t>
      </w:r>
      <w:r>
        <w:t xml:space="preserve"> sind zusätzliche </w:t>
      </w:r>
      <w:r w:rsidR="004160BB">
        <w:t xml:space="preserve">Produkte aus der EPG ONE Suite, </w:t>
      </w:r>
      <w:r w:rsidR="00555F67">
        <w:t>wie LYDIA Voice</w:t>
      </w:r>
      <w:r w:rsidR="004160BB">
        <w:t>,</w:t>
      </w:r>
      <w:r>
        <w:t xml:space="preserve"> </w:t>
      </w:r>
      <w:r w:rsidRPr="001B2988">
        <w:t>ein zentraler Punkt</w:t>
      </w:r>
      <w:r w:rsidR="00B50086" w:rsidRPr="001B2988">
        <w:t xml:space="preserve">, um die Lagerverwaltung erweitern und vereinheitlichen zu können. </w:t>
      </w:r>
      <w:r w:rsidR="00896CA6" w:rsidRPr="001B2988">
        <w:t>EPG ONE deckt alle Bereiche der Supply Chain ab, sodass jederzeit andere Produkte</w:t>
      </w:r>
      <w:r w:rsidR="00B50086" w:rsidRPr="001B2988">
        <w:t xml:space="preserve"> </w:t>
      </w:r>
      <w:r w:rsidR="00B50086" w:rsidRPr="001B2988">
        <w:softHyphen/>
        <w:t xml:space="preserve">– </w:t>
      </w:r>
      <w:r w:rsidR="00896CA6" w:rsidRPr="001B2988">
        <w:t xml:space="preserve">wie </w:t>
      </w:r>
      <w:r w:rsidR="00E61AE9" w:rsidRPr="001B2988">
        <w:t>das Transportleitsystem</w:t>
      </w:r>
      <w:r w:rsidRPr="001B2988">
        <w:t xml:space="preserve"> (TLS)</w:t>
      </w:r>
      <w:r w:rsidR="00B50086" w:rsidRPr="001B2988">
        <w:t xml:space="preserve"> –</w:t>
      </w:r>
      <w:r w:rsidR="00E61AE9" w:rsidRPr="001B2988">
        <w:t xml:space="preserve"> </w:t>
      </w:r>
      <w:r w:rsidR="00BC2F33" w:rsidRPr="001B2988">
        <w:t xml:space="preserve">angebunden werden </w:t>
      </w:r>
      <w:r w:rsidR="00B50086" w:rsidRPr="006F29BF">
        <w:t>können</w:t>
      </w:r>
      <w:r w:rsidR="00E61AE9" w:rsidRPr="006F29BF">
        <w:t>.</w:t>
      </w:r>
      <w:r w:rsidR="00BC2F33" w:rsidRPr="00BC2F33">
        <w:rPr>
          <w:color w:val="4472C4" w:themeColor="accent1"/>
        </w:rPr>
        <w:t xml:space="preserve"> </w:t>
      </w:r>
      <w:r w:rsidR="00E61AE9">
        <w:t>Das T</w:t>
      </w:r>
      <w:r w:rsidR="006F68E3">
        <w:t>LS</w:t>
      </w:r>
      <w:r w:rsidR="00E61AE9">
        <w:t xml:space="preserve"> ermöglicht mithilfe eines intelligenten Staplermanagement</w:t>
      </w:r>
      <w:r w:rsidR="00555F67">
        <w:t>s</w:t>
      </w:r>
      <w:r w:rsidR="0044184F">
        <w:t>,</w:t>
      </w:r>
      <w:r w:rsidR="00E61AE9">
        <w:t xml:space="preserve"> die Anzahl der Leerfahrten deutlich zu reduzieren und die Abläufe im Lager </w:t>
      </w:r>
      <w:r w:rsidR="00DE12F9">
        <w:t xml:space="preserve">weiter </w:t>
      </w:r>
      <w:r w:rsidR="00E61AE9">
        <w:t>zu optimieren</w:t>
      </w:r>
      <w:r w:rsidR="00DE12F9">
        <w:t>, wodurch unnötige Wege und kostenintensive Warte- und S</w:t>
      </w:r>
      <w:r w:rsidR="00362813">
        <w:t>t</w:t>
      </w:r>
      <w:r w:rsidR="00DE12F9">
        <w:t>illstand</w:t>
      </w:r>
      <w:r w:rsidR="00362813">
        <w:t>s</w:t>
      </w:r>
      <w:r w:rsidR="00DE12F9">
        <w:t>zeiten vermieden werden können.</w:t>
      </w:r>
    </w:p>
    <w:p w14:paraId="05BF5DB9" w14:textId="77777777" w:rsidR="00E61AE9" w:rsidRDefault="00E61AE9" w:rsidP="00AE4827">
      <w:pPr>
        <w:spacing w:line="360" w:lineRule="auto"/>
      </w:pPr>
    </w:p>
    <w:p w14:paraId="405CA4AA" w14:textId="1E396837" w:rsidR="00E61AE9" w:rsidRPr="000930D4" w:rsidRDefault="00E527D6" w:rsidP="00E61AE9">
      <w:pPr>
        <w:spacing w:line="360" w:lineRule="auto"/>
        <w:rPr>
          <w:b/>
          <w:bCs/>
        </w:rPr>
      </w:pPr>
      <w:r w:rsidRPr="000930D4">
        <w:rPr>
          <w:b/>
          <w:bCs/>
        </w:rPr>
        <w:t xml:space="preserve">International Shipping System für Warehousing-Spezialist </w:t>
      </w:r>
    </w:p>
    <w:p w14:paraId="5A7C56BB" w14:textId="4FCEB242" w:rsidR="00FD3F6C" w:rsidRPr="00110E7C" w:rsidRDefault="00EA2962" w:rsidP="00AC5E31">
      <w:pPr>
        <w:spacing w:line="360" w:lineRule="auto"/>
      </w:pPr>
      <w:r w:rsidRPr="00461371">
        <w:t>Zur DGL</w:t>
      </w:r>
      <w:r w:rsidR="00DE12F9" w:rsidRPr="00461371">
        <w:t>-Gruppe</w:t>
      </w:r>
      <w:r w:rsidRPr="00461371">
        <w:t xml:space="preserve"> gehört auch die regionale Gesellschaft Borchers Warehousing Solutions, der Spezialist in der Unternehmensgruppe für das Thema Warehousing.</w:t>
      </w:r>
      <w:r w:rsidR="00705F21" w:rsidRPr="00461371">
        <w:t xml:space="preserve"> </w:t>
      </w:r>
      <w:r w:rsidR="006F68E3">
        <w:t>Diese</w:t>
      </w:r>
      <w:r w:rsidR="00705F21">
        <w:t>s</w:t>
      </w:r>
      <w:r w:rsidR="006F68E3">
        <w:t xml:space="preserve"> Unternehmen bedien</w:t>
      </w:r>
      <w:r w:rsidR="00705F21">
        <w:t>t</w:t>
      </w:r>
      <w:r w:rsidR="006F68E3">
        <w:t xml:space="preserve"> im Vergleich </w:t>
      </w:r>
      <w:r w:rsidR="006F68E3" w:rsidRPr="004A2E2C">
        <w:t>zu</w:t>
      </w:r>
      <w:r w:rsidR="00DE12F9">
        <w:t>m Logistikstandort der</w:t>
      </w:r>
      <w:r w:rsidR="006F68E3" w:rsidRPr="004A2E2C">
        <w:t xml:space="preserve"> </w:t>
      </w:r>
      <w:r w:rsidR="006F29BF" w:rsidRPr="004A2E2C">
        <w:t>DGL</w:t>
      </w:r>
      <w:r w:rsidR="00DE12F9">
        <w:t xml:space="preserve"> in Bad Oeynhausen</w:t>
      </w:r>
      <w:r w:rsidR="006F68E3" w:rsidRPr="004A2E2C">
        <w:t xml:space="preserve"> </w:t>
      </w:r>
      <w:r w:rsidR="006F68E3">
        <w:t xml:space="preserve">ganz andere </w:t>
      </w:r>
      <w:r w:rsidR="0044184F">
        <w:t>Bedürfnisse</w:t>
      </w:r>
      <w:r w:rsidR="006F68E3">
        <w:t xml:space="preserve"> </w:t>
      </w:r>
      <w:r w:rsidR="00705F21">
        <w:t>seiner Kunden</w:t>
      </w:r>
      <w:r w:rsidR="00FD3F6C" w:rsidRPr="00110E7C">
        <w:t xml:space="preserve">. </w:t>
      </w:r>
      <w:r w:rsidR="00DE12F9">
        <w:t xml:space="preserve">So organisiert </w:t>
      </w:r>
      <w:r w:rsidR="00110E7C" w:rsidRPr="00461371">
        <w:t xml:space="preserve">Borchers </w:t>
      </w:r>
      <w:r w:rsidR="00DE12F9" w:rsidRPr="00461371">
        <w:t xml:space="preserve">Warehousing </w:t>
      </w:r>
      <w:r w:rsidR="00DE12F9" w:rsidRPr="00CF1547">
        <w:t>Solutions</w:t>
      </w:r>
      <w:r w:rsidR="00DE12F9" w:rsidRPr="00461371">
        <w:t xml:space="preserve"> </w:t>
      </w:r>
      <w:r w:rsidR="00110E7C" w:rsidRPr="00461371">
        <w:t xml:space="preserve">beispielsweise die komplette Kontraktlogistik für </w:t>
      </w:r>
      <w:r w:rsidR="00DE12F9" w:rsidRPr="00461371">
        <w:t>einen Onlinehändler</w:t>
      </w:r>
      <w:r w:rsidR="00110E7C" w:rsidRPr="00461371">
        <w:t>, d</w:t>
      </w:r>
      <w:r w:rsidR="00DE12F9" w:rsidRPr="00461371">
        <w:t>er</w:t>
      </w:r>
      <w:r w:rsidR="00110E7C" w:rsidRPr="00461371">
        <w:t xml:space="preserve"> Gastronomiebetrieben ein umfangreiches Sortiment an hochwertigen Gastronomiegeräten über einen Onlineshop zur Verfügung stellt. </w:t>
      </w:r>
      <w:r w:rsidR="00110E7C">
        <w:t xml:space="preserve">Für die </w:t>
      </w:r>
      <w:r w:rsidR="00FD3F6C">
        <w:t>Versandlogistik</w:t>
      </w:r>
      <w:r w:rsidR="00110E7C">
        <w:t xml:space="preserve"> nutzt </w:t>
      </w:r>
      <w:r w:rsidR="00461371">
        <w:t>dieser Händler zusammen mit Borchers Warehousing Solutions</w:t>
      </w:r>
      <w:r w:rsidR="00FD3F6C">
        <w:t xml:space="preserve"> </w:t>
      </w:r>
      <w:r w:rsidR="00110E7C">
        <w:t>das</w:t>
      </w:r>
      <w:r w:rsidR="00FD3F6C">
        <w:t xml:space="preserve"> International Shipping System (ISS) der EPG</w:t>
      </w:r>
      <w:r w:rsidR="004B06B6">
        <w:t xml:space="preserve">. </w:t>
      </w:r>
      <w:r w:rsidR="00AC5E31">
        <w:t xml:space="preserve">Das ISS </w:t>
      </w:r>
      <w:r w:rsidR="00BC2F33">
        <w:t xml:space="preserve">ist die Multi-Carrier-Versandsoftware </w:t>
      </w:r>
      <w:r w:rsidR="004B06B6">
        <w:t xml:space="preserve">der EPG. </w:t>
      </w:r>
      <w:r w:rsidR="007D6307">
        <w:t>Die Lösung</w:t>
      </w:r>
      <w:r w:rsidR="00BC2F33">
        <w:t xml:space="preserve"> gewährleistet </w:t>
      </w:r>
      <w:r w:rsidR="007D6307">
        <w:t xml:space="preserve">beispielsweise, </w:t>
      </w:r>
      <w:r w:rsidR="00BC2F33">
        <w:t xml:space="preserve">dass </w:t>
      </w:r>
      <w:r w:rsidR="00C10CD0">
        <w:t>Borchers Warehousing Solutions stets</w:t>
      </w:r>
      <w:r w:rsidR="00BC2F33">
        <w:t xml:space="preserve"> mit den aktuellen und konformen Versandlabels </w:t>
      </w:r>
      <w:r w:rsidR="007D6307">
        <w:t xml:space="preserve">der KEP- und Versanddienstleister </w:t>
      </w:r>
      <w:r w:rsidR="00C10CD0">
        <w:t>arbeitet</w:t>
      </w:r>
      <w:r w:rsidR="008D3A3D">
        <w:t>.</w:t>
      </w:r>
    </w:p>
    <w:p w14:paraId="1FD0EB51" w14:textId="77777777" w:rsidR="00DC1C5D" w:rsidRDefault="00DC1C5D" w:rsidP="00722C0F">
      <w:pPr>
        <w:spacing w:line="360" w:lineRule="auto"/>
      </w:pPr>
    </w:p>
    <w:p w14:paraId="6E48FF64" w14:textId="16892EF3" w:rsidR="001528E7" w:rsidRPr="007139FA" w:rsidRDefault="001528E7" w:rsidP="008205FF">
      <w:pPr>
        <w:rPr>
          <w:color w:val="FF0000"/>
        </w:rPr>
      </w:pPr>
      <w:r w:rsidRPr="0073621E">
        <w:t xml:space="preserve">Stand: </w:t>
      </w:r>
      <w:r w:rsidR="003F58D6" w:rsidRPr="0073621E">
        <w:t xml:space="preserve"> </w:t>
      </w:r>
      <w:r w:rsidR="003F58D6" w:rsidRPr="0073621E">
        <w:tab/>
      </w:r>
      <w:r w:rsidR="00522A19">
        <w:t>2</w:t>
      </w:r>
      <w:r w:rsidR="003F0A45">
        <w:t>7</w:t>
      </w:r>
      <w:r w:rsidR="004160BB">
        <w:t>. Juni 2023</w:t>
      </w:r>
    </w:p>
    <w:p w14:paraId="3404DD75" w14:textId="6F90889C" w:rsidR="00AD243B" w:rsidRDefault="003F58D6" w:rsidP="00AD243B">
      <w:r w:rsidRPr="0073621E">
        <w:t xml:space="preserve">Umfang: </w:t>
      </w:r>
      <w:r w:rsidRPr="0073621E">
        <w:tab/>
      </w:r>
      <w:r w:rsidR="00341021">
        <w:t>6.290</w:t>
      </w:r>
      <w:r w:rsidR="00937227">
        <w:t xml:space="preserve"> </w:t>
      </w:r>
      <w:r w:rsidRPr="0073621E">
        <w:t>Zeichen inkl. Leerzeichen</w:t>
      </w:r>
      <w:bookmarkStart w:id="0" w:name="_Hlk32841333"/>
    </w:p>
    <w:p w14:paraId="32469E88" w14:textId="58EC24C0" w:rsidR="000015F8" w:rsidRPr="004D0BCF" w:rsidRDefault="00AD243B" w:rsidP="000015F8">
      <w:pPr>
        <w:pBdr>
          <w:bottom w:val="single" w:sz="12" w:space="1" w:color="auto"/>
        </w:pBdr>
        <w:ind w:left="1415" w:hanging="1415"/>
      </w:pPr>
      <w:r w:rsidRPr="008D3A3D">
        <w:t>Fotos:</w:t>
      </w:r>
      <w:r w:rsidRPr="008D3A3D">
        <w:tab/>
      </w:r>
      <w:r w:rsidR="00554CE2" w:rsidRPr="008D3A3D">
        <w:t>4</w:t>
      </w:r>
      <w:r w:rsidR="00083D6A" w:rsidRPr="008D3A3D">
        <w:t xml:space="preserve">, © DGL </w:t>
      </w:r>
      <w:r w:rsidR="000015F8" w:rsidRPr="008D3A3D">
        <w:t xml:space="preserve">GmbH &amp; Co. </w:t>
      </w:r>
      <w:r w:rsidR="000015F8" w:rsidRPr="004D0BCF">
        <w:t>KG</w:t>
      </w:r>
    </w:p>
    <w:p w14:paraId="05F54DB2" w14:textId="77777777" w:rsidR="00EE6DDA" w:rsidRDefault="00EE6DDA" w:rsidP="00A61C15">
      <w:pPr>
        <w:spacing w:after="180" w:line="312" w:lineRule="auto"/>
        <w:rPr>
          <w:b/>
          <w:bCs/>
        </w:rPr>
      </w:pPr>
    </w:p>
    <w:p w14:paraId="08D8758E" w14:textId="428BBD98" w:rsidR="00EE6DDA" w:rsidRPr="00EE6DDA" w:rsidRDefault="00EE6DDA" w:rsidP="00A61C15">
      <w:pPr>
        <w:spacing w:after="180" w:line="312" w:lineRule="auto"/>
        <w:rPr>
          <w:b/>
          <w:bCs/>
          <w:sz w:val="20"/>
          <w:szCs w:val="20"/>
        </w:rPr>
      </w:pPr>
      <w:r w:rsidRPr="00EE6DDA">
        <w:rPr>
          <w:b/>
          <w:bCs/>
          <w:sz w:val="20"/>
          <w:szCs w:val="20"/>
        </w:rPr>
        <w:t>EPG Ehrhardt Partner Group</w:t>
      </w:r>
    </w:p>
    <w:p w14:paraId="56368F18" w14:textId="42C51B63" w:rsidR="00A61C15" w:rsidRDefault="00A61C15" w:rsidP="00A61C15">
      <w:pPr>
        <w:autoSpaceDE w:val="0"/>
        <w:autoSpaceDN w:val="0"/>
        <w:adjustRightInd w:val="0"/>
        <w:spacing w:line="360" w:lineRule="auto"/>
        <w:rPr>
          <w:kern w:val="24"/>
          <w:sz w:val="20"/>
          <w:szCs w:val="20"/>
        </w:rPr>
      </w:pPr>
      <w:r w:rsidRPr="00A61C15">
        <w:rPr>
          <w:kern w:val="24"/>
          <w:sz w:val="20"/>
          <w:szCs w:val="20"/>
        </w:rPr>
        <w:t xml:space="preserve">Die EPG ist einer der international führenden Anbieter eines umfassenden Supply-Chain-Execution-Systems (SES) und beschäftigt an </w:t>
      </w:r>
      <w:r w:rsidR="005647D8" w:rsidRPr="001B2988">
        <w:rPr>
          <w:kern w:val="24"/>
          <w:sz w:val="20"/>
          <w:szCs w:val="20"/>
        </w:rPr>
        <w:t>23</w:t>
      </w:r>
      <w:r w:rsidRPr="001B2988">
        <w:rPr>
          <w:kern w:val="24"/>
          <w:sz w:val="20"/>
          <w:szCs w:val="20"/>
        </w:rPr>
        <w:t xml:space="preserve"> Standorten weltweit </w:t>
      </w:r>
      <w:r w:rsidR="005647D8" w:rsidRPr="001B2988">
        <w:rPr>
          <w:kern w:val="24"/>
          <w:sz w:val="20"/>
          <w:szCs w:val="20"/>
        </w:rPr>
        <w:t>9</w:t>
      </w:r>
      <w:r w:rsidRPr="001B2988">
        <w:rPr>
          <w:kern w:val="24"/>
          <w:sz w:val="20"/>
          <w:szCs w:val="20"/>
        </w:rPr>
        <w:t>00 Mitarbeiter. Das Unternehmen bietet seinen über 1.</w:t>
      </w:r>
      <w:r w:rsidR="005647D8" w:rsidRPr="001B2988">
        <w:rPr>
          <w:kern w:val="24"/>
          <w:sz w:val="20"/>
          <w:szCs w:val="20"/>
        </w:rPr>
        <w:t>6</w:t>
      </w:r>
      <w:r w:rsidRPr="001B2988">
        <w:rPr>
          <w:kern w:val="24"/>
          <w:sz w:val="20"/>
          <w:szCs w:val="20"/>
        </w:rPr>
        <w:t>00 Kun</w:t>
      </w:r>
      <w:r w:rsidRPr="00A61C15">
        <w:rPr>
          <w:kern w:val="24"/>
          <w:sz w:val="20"/>
          <w:szCs w:val="20"/>
        </w:rPr>
        <w:t>den WMS-, WCS-, WFM-, TMS-, Voice- und Aviation-Lösungen, um logistische Prozesse – von manuellen bis zu voll automatisierten Logistikumgebungen – sowie Abläufe an Flughäfen</w:t>
      </w:r>
      <w:r w:rsidRPr="00A61C15">
        <w:rPr>
          <w:rFonts w:ascii="HelveticaNeueLTPro-Roman" w:hAnsi="HelveticaNeueLTPro-Roman" w:cs="HelveticaNeueLTPro-Roman"/>
          <w:color w:val="3D3C3B"/>
          <w:sz w:val="17"/>
          <w:szCs w:val="17"/>
        </w:rPr>
        <w:t xml:space="preserve"> </w:t>
      </w:r>
      <w:r w:rsidRPr="00A61C15">
        <w:rPr>
          <w:kern w:val="24"/>
          <w:sz w:val="20"/>
          <w:szCs w:val="20"/>
        </w:rPr>
        <w:t xml:space="preserve">zu optimieren. Die EPG-Lösungen umfassen die gesamte Supply Chain: </w:t>
      </w:r>
      <w:r w:rsidRPr="00A61C15">
        <w:rPr>
          <w:kern w:val="24"/>
          <w:sz w:val="20"/>
          <w:szCs w:val="20"/>
        </w:rPr>
        <w:lastRenderedPageBreak/>
        <w:t>vom Lager über die Straße bis hin zu Lösungen für das Ground- und Cargo-Handling. Die Bereiche Logistikberatung, Cloud und Managed Services sowie Logistikschulungen in der eigenen Academy ergänzen das Gesamtlösungsangebot der EPG.</w:t>
      </w:r>
    </w:p>
    <w:p w14:paraId="2D2E4584" w14:textId="632DB257" w:rsidR="005B2FE1" w:rsidRDefault="005B2FE1" w:rsidP="00A61C15">
      <w:pPr>
        <w:autoSpaceDE w:val="0"/>
        <w:autoSpaceDN w:val="0"/>
        <w:adjustRightInd w:val="0"/>
        <w:spacing w:line="360" w:lineRule="auto"/>
        <w:rPr>
          <w:kern w:val="24"/>
          <w:sz w:val="20"/>
          <w:szCs w:val="20"/>
        </w:rPr>
      </w:pPr>
    </w:p>
    <w:p w14:paraId="6310E607" w14:textId="77777777" w:rsidR="00AD243B" w:rsidRPr="00AD243B" w:rsidRDefault="00AD243B" w:rsidP="00A61C15">
      <w:pPr>
        <w:keepNext/>
        <w:suppressLineNumbers/>
        <w:spacing w:line="360" w:lineRule="auto"/>
        <w:ind w:right="-1"/>
        <w:outlineLvl w:val="8"/>
        <w:rPr>
          <w:b/>
          <w:bCs/>
          <w:szCs w:val="20"/>
        </w:rPr>
      </w:pPr>
      <w:r w:rsidRPr="00AD243B">
        <w:rPr>
          <w:b/>
          <w:bCs/>
          <w:szCs w:val="20"/>
        </w:rPr>
        <w:t xml:space="preserve">Unternehmenskontakt  </w:t>
      </w:r>
    </w:p>
    <w:p w14:paraId="1A557343" w14:textId="77777777" w:rsidR="00AD243B" w:rsidRPr="00A61C15" w:rsidRDefault="00AD243B" w:rsidP="00A61C15">
      <w:pPr>
        <w:spacing w:line="360" w:lineRule="auto"/>
        <w:rPr>
          <w:kern w:val="24"/>
          <w:sz w:val="20"/>
          <w:szCs w:val="20"/>
        </w:rPr>
      </w:pPr>
      <w:r w:rsidRPr="00A61C15">
        <w:rPr>
          <w:kern w:val="24"/>
          <w:sz w:val="20"/>
          <w:szCs w:val="20"/>
        </w:rPr>
        <w:t>Dennis Kunz • Ehrhardt + Partner GmbH &amp; Co. KG</w:t>
      </w:r>
    </w:p>
    <w:p w14:paraId="5B338736" w14:textId="77777777" w:rsidR="00AD243B" w:rsidRPr="00A61C15" w:rsidRDefault="00AD243B" w:rsidP="00A61C15">
      <w:pPr>
        <w:spacing w:line="360" w:lineRule="auto"/>
        <w:rPr>
          <w:kern w:val="24"/>
          <w:sz w:val="20"/>
          <w:szCs w:val="20"/>
        </w:rPr>
      </w:pPr>
      <w:r w:rsidRPr="00A61C15">
        <w:rPr>
          <w:kern w:val="24"/>
          <w:sz w:val="20"/>
          <w:szCs w:val="20"/>
        </w:rPr>
        <w:t>Alte Römerstraße 3 • D-56154 Boppard-Buchholz</w:t>
      </w:r>
    </w:p>
    <w:p w14:paraId="62D71375" w14:textId="77777777" w:rsidR="00AD243B" w:rsidRPr="00A61C15" w:rsidRDefault="00AD243B" w:rsidP="00A61C15">
      <w:pPr>
        <w:spacing w:line="360" w:lineRule="auto"/>
        <w:rPr>
          <w:kern w:val="24"/>
          <w:sz w:val="20"/>
          <w:szCs w:val="20"/>
        </w:rPr>
      </w:pPr>
      <w:r w:rsidRPr="00A61C15">
        <w:rPr>
          <w:kern w:val="24"/>
          <w:sz w:val="20"/>
          <w:szCs w:val="20"/>
        </w:rPr>
        <w:t>Tel.: (+49) 67 42-87 27 0 • Fax: (+49) 67 42-87 27 50</w:t>
      </w:r>
    </w:p>
    <w:p w14:paraId="70125E78" w14:textId="77777777" w:rsidR="00AD243B" w:rsidRPr="00A61C15" w:rsidRDefault="00AD243B" w:rsidP="00A61C15">
      <w:pPr>
        <w:spacing w:line="360" w:lineRule="auto"/>
        <w:rPr>
          <w:kern w:val="24"/>
          <w:sz w:val="20"/>
          <w:szCs w:val="20"/>
        </w:rPr>
      </w:pPr>
      <w:r w:rsidRPr="00A61C15">
        <w:rPr>
          <w:kern w:val="24"/>
          <w:sz w:val="20"/>
          <w:szCs w:val="20"/>
        </w:rPr>
        <w:t>E-Mail: presse@epg.com • Internet: www.epg.com</w:t>
      </w:r>
    </w:p>
    <w:p w14:paraId="0BBF222D" w14:textId="77777777" w:rsidR="00AD243B" w:rsidRPr="00A61C15" w:rsidRDefault="00AD243B" w:rsidP="00A61C15">
      <w:pPr>
        <w:suppressLineNumbers/>
        <w:spacing w:line="360" w:lineRule="auto"/>
        <w:ind w:right="-1"/>
        <w:rPr>
          <w:kern w:val="24"/>
          <w:sz w:val="20"/>
          <w:szCs w:val="20"/>
        </w:rPr>
      </w:pPr>
    </w:p>
    <w:p w14:paraId="3E8EC023" w14:textId="77777777" w:rsidR="00AD243B" w:rsidRPr="00AD243B" w:rsidRDefault="00AD243B" w:rsidP="00A61C15">
      <w:pPr>
        <w:keepNext/>
        <w:suppressLineNumbers/>
        <w:spacing w:line="360" w:lineRule="auto"/>
        <w:ind w:right="-1"/>
        <w:outlineLvl w:val="2"/>
        <w:rPr>
          <w:b/>
          <w:bCs/>
          <w:szCs w:val="20"/>
        </w:rPr>
      </w:pPr>
      <w:r w:rsidRPr="00AD243B">
        <w:rPr>
          <w:b/>
          <w:bCs/>
          <w:szCs w:val="20"/>
        </w:rPr>
        <w:t>Pressekontakt</w:t>
      </w:r>
    </w:p>
    <w:p w14:paraId="056DC381" w14:textId="2B9CAA31" w:rsidR="00AD243B" w:rsidRPr="00795C3F" w:rsidRDefault="0012649D" w:rsidP="00A61C15">
      <w:pPr>
        <w:spacing w:line="360" w:lineRule="auto"/>
        <w:rPr>
          <w:kern w:val="24"/>
          <w:sz w:val="20"/>
          <w:szCs w:val="20"/>
        </w:rPr>
      </w:pPr>
      <w:r>
        <w:rPr>
          <w:kern w:val="24"/>
          <w:sz w:val="20"/>
          <w:szCs w:val="20"/>
        </w:rPr>
        <w:t>Rebecca Schlag</w:t>
      </w:r>
      <w:r w:rsidR="00AD243B" w:rsidRPr="00795C3F">
        <w:rPr>
          <w:kern w:val="24"/>
          <w:sz w:val="20"/>
          <w:szCs w:val="20"/>
        </w:rPr>
        <w:t xml:space="preserve"> • BFOUND GmbH</w:t>
      </w:r>
    </w:p>
    <w:p w14:paraId="5EF1D599" w14:textId="77777777" w:rsidR="00AD243B" w:rsidRPr="00A61C15" w:rsidRDefault="00AD243B" w:rsidP="00A61C15">
      <w:pPr>
        <w:spacing w:line="360" w:lineRule="auto"/>
        <w:rPr>
          <w:kern w:val="24"/>
          <w:sz w:val="20"/>
          <w:szCs w:val="20"/>
        </w:rPr>
      </w:pPr>
      <w:r w:rsidRPr="00A61C15">
        <w:rPr>
          <w:kern w:val="24"/>
          <w:sz w:val="20"/>
          <w:szCs w:val="20"/>
        </w:rPr>
        <w:t>Alte Römerstraße 3 • D-56154 Boppard-Buchholz</w:t>
      </w:r>
    </w:p>
    <w:p w14:paraId="7E9C2F16" w14:textId="77777777" w:rsidR="00AD243B" w:rsidRPr="00A61C15" w:rsidRDefault="00AD243B" w:rsidP="00A61C15">
      <w:pPr>
        <w:spacing w:line="360" w:lineRule="auto"/>
        <w:rPr>
          <w:kern w:val="24"/>
          <w:sz w:val="20"/>
          <w:szCs w:val="20"/>
        </w:rPr>
      </w:pPr>
      <w:r w:rsidRPr="00A61C15">
        <w:rPr>
          <w:kern w:val="24"/>
          <w:sz w:val="20"/>
          <w:szCs w:val="20"/>
        </w:rPr>
        <w:t>Tel.: (+49) 67 42-87 27 50 00 • Fax: (+49) 67 42-87 27 50</w:t>
      </w:r>
    </w:p>
    <w:p w14:paraId="39FCEE6C" w14:textId="6741D480" w:rsidR="00EF63AF" w:rsidRPr="00954989" w:rsidRDefault="00AD243B" w:rsidP="00954989">
      <w:pPr>
        <w:spacing w:line="360" w:lineRule="auto"/>
        <w:rPr>
          <w:kern w:val="24"/>
          <w:sz w:val="20"/>
          <w:szCs w:val="20"/>
        </w:rPr>
      </w:pPr>
      <w:r w:rsidRPr="00A61C15">
        <w:rPr>
          <w:kern w:val="24"/>
          <w:sz w:val="20"/>
          <w:szCs w:val="20"/>
        </w:rPr>
        <w:t xml:space="preserve">E-Mail: </w:t>
      </w:r>
      <w:r w:rsidR="0012649D">
        <w:rPr>
          <w:kern w:val="24"/>
          <w:sz w:val="20"/>
          <w:szCs w:val="20"/>
        </w:rPr>
        <w:t>rebecca</w:t>
      </w:r>
      <w:r w:rsidR="004F0299">
        <w:rPr>
          <w:kern w:val="24"/>
          <w:sz w:val="20"/>
          <w:szCs w:val="20"/>
        </w:rPr>
        <w:t>.s</w:t>
      </w:r>
      <w:r w:rsidR="0012649D">
        <w:rPr>
          <w:kern w:val="24"/>
          <w:sz w:val="20"/>
          <w:szCs w:val="20"/>
        </w:rPr>
        <w:t>chlag</w:t>
      </w:r>
      <w:r w:rsidRPr="00A61C15">
        <w:rPr>
          <w:kern w:val="24"/>
          <w:sz w:val="20"/>
          <w:szCs w:val="20"/>
        </w:rPr>
        <w:t>@bfound.com • Internet: www.bfound.com</w:t>
      </w:r>
      <w:bookmarkEnd w:id="0"/>
    </w:p>
    <w:sectPr w:rsidR="00EF63AF" w:rsidRPr="00954989" w:rsidSect="004D0BCF">
      <w:headerReference w:type="default" r:id="rId11"/>
      <w:footerReference w:type="default" r:id="rId12"/>
      <w:pgSz w:w="11906" w:h="16838"/>
      <w:pgMar w:top="2269" w:right="1983" w:bottom="1418" w:left="1417" w:header="708" w:footer="4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9AADA8" w14:textId="77777777" w:rsidR="00F33B73" w:rsidRDefault="00F33B73" w:rsidP="008205FF">
      <w:r>
        <w:separator/>
      </w:r>
    </w:p>
  </w:endnote>
  <w:endnote w:type="continuationSeparator" w:id="0">
    <w:p w14:paraId="65F8F514" w14:textId="77777777" w:rsidR="00F33B73" w:rsidRDefault="00F33B73" w:rsidP="008205FF">
      <w:r>
        <w:continuationSeparator/>
      </w:r>
    </w:p>
  </w:endnote>
  <w:endnote w:type="continuationNotice" w:id="1">
    <w:p w14:paraId="736A8394" w14:textId="77777777" w:rsidR="00F33B73" w:rsidRDefault="00F33B73" w:rsidP="008205F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NeueLT Std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HelveticaNeueLTPro-Roman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D3BC6C" w14:textId="77777777" w:rsidR="004C073B" w:rsidRDefault="004C073B" w:rsidP="004C073B">
    <w:pPr>
      <w:pStyle w:val="Fuzeile"/>
      <w:jc w:val="center"/>
      <w:rPr>
        <w:sz w:val="8"/>
      </w:rPr>
    </w:pPr>
  </w:p>
  <w:p w14:paraId="05F060FE" w14:textId="05065026" w:rsidR="004C073B" w:rsidRDefault="004C073B" w:rsidP="004C073B">
    <w:pPr>
      <w:pStyle w:val="Fuzeile"/>
      <w:ind w:right="-1"/>
      <w:jc w:val="center"/>
      <w:rPr>
        <w:rFonts w:ascii="Arial" w:hAnsi="Arial"/>
        <w:color w:val="808080"/>
        <w:sz w:val="18"/>
      </w:rPr>
    </w:pPr>
    <w:r w:rsidRPr="004C073B">
      <w:rPr>
        <w:rFonts w:ascii="Arial" w:hAnsi="Arial"/>
        <w:color w:val="808080"/>
        <w:sz w:val="18"/>
      </w:rPr>
      <w:t xml:space="preserve">- </w:t>
    </w:r>
    <w:r>
      <w:rPr>
        <w:rStyle w:val="Seitenzahl"/>
        <w:rFonts w:ascii="Arial" w:hAnsi="Arial"/>
        <w:color w:val="808080"/>
        <w:sz w:val="18"/>
      </w:rPr>
      <w:fldChar w:fldCharType="begin"/>
    </w:r>
    <w:r w:rsidRPr="004C073B">
      <w:rPr>
        <w:rStyle w:val="Seitenzahl"/>
        <w:rFonts w:ascii="Arial" w:hAnsi="Arial"/>
        <w:color w:val="808080"/>
        <w:sz w:val="18"/>
        <w:lang w:val="de-DE"/>
      </w:rPr>
      <w:instrText xml:space="preserve"> PAGE </w:instrText>
    </w:r>
    <w:r>
      <w:rPr>
        <w:rStyle w:val="Seitenzahl"/>
        <w:rFonts w:ascii="Arial" w:hAnsi="Arial"/>
        <w:color w:val="808080"/>
        <w:sz w:val="18"/>
      </w:rPr>
      <w:fldChar w:fldCharType="separate"/>
    </w:r>
    <w:r w:rsidR="00EF17AA">
      <w:rPr>
        <w:rStyle w:val="Seitenzahl"/>
        <w:rFonts w:ascii="Arial" w:hAnsi="Arial"/>
        <w:noProof/>
        <w:color w:val="808080"/>
        <w:sz w:val="18"/>
        <w:lang w:val="de-DE"/>
      </w:rPr>
      <w:t>5</w:t>
    </w:r>
    <w:r>
      <w:rPr>
        <w:rStyle w:val="Seitenzahl"/>
        <w:rFonts w:ascii="Arial" w:hAnsi="Arial"/>
        <w:color w:val="808080"/>
        <w:sz w:val="18"/>
      </w:rPr>
      <w:fldChar w:fldCharType="end"/>
    </w:r>
    <w:r>
      <w:rPr>
        <w:rFonts w:ascii="Arial" w:hAnsi="Arial"/>
        <w:color w:val="808080"/>
        <w:sz w:val="18"/>
      </w:rPr>
      <w:t xml:space="preserve"> -</w:t>
    </w:r>
  </w:p>
  <w:p w14:paraId="71C59729" w14:textId="77777777" w:rsidR="004C073B" w:rsidRDefault="004C073B" w:rsidP="004C073B">
    <w:pPr>
      <w:pStyle w:val="Fuzeile"/>
      <w:ind w:right="-1"/>
      <w:jc w:val="center"/>
      <w:rPr>
        <w:rFonts w:ascii="Arial" w:hAnsi="Arial"/>
        <w:color w:val="808080"/>
        <w:sz w:val="18"/>
      </w:rPr>
    </w:pPr>
  </w:p>
  <w:p w14:paraId="4444E426" w14:textId="77777777" w:rsidR="004C073B" w:rsidRDefault="004C073B" w:rsidP="004C073B">
    <w:pPr>
      <w:pStyle w:val="Fuzeile"/>
      <w:jc w:val="center"/>
      <w:rPr>
        <w:rFonts w:ascii="Arial" w:hAnsi="Arial"/>
        <w:color w:val="808080"/>
      </w:rPr>
    </w:pPr>
    <w:r>
      <w:rPr>
        <w:rFonts w:ascii="Arial" w:hAnsi="Arial"/>
        <w:color w:val="808080"/>
      </w:rPr>
      <w:t>Digitales Textmaterial für Ihren Artikel finden Sie</w:t>
    </w:r>
  </w:p>
  <w:p w14:paraId="6FB17649" w14:textId="659245E0" w:rsidR="002A4179" w:rsidRPr="004C073B" w:rsidRDefault="004C073B" w:rsidP="004C073B">
    <w:pPr>
      <w:pStyle w:val="Fuzeile"/>
      <w:ind w:right="-1"/>
      <w:jc w:val="center"/>
      <w:rPr>
        <w:sz w:val="24"/>
      </w:rPr>
    </w:pPr>
    <w:r>
      <w:rPr>
        <w:rFonts w:ascii="Arial" w:hAnsi="Arial"/>
        <w:color w:val="808080"/>
      </w:rPr>
      <w:t>im Pressebereich unseres Internetauftritts www.epg.com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B475B3" w14:textId="77777777" w:rsidR="00F33B73" w:rsidRDefault="00F33B73" w:rsidP="008205FF">
      <w:r>
        <w:separator/>
      </w:r>
    </w:p>
  </w:footnote>
  <w:footnote w:type="continuationSeparator" w:id="0">
    <w:p w14:paraId="0769ECBD" w14:textId="77777777" w:rsidR="00F33B73" w:rsidRDefault="00F33B73" w:rsidP="008205FF">
      <w:r>
        <w:continuationSeparator/>
      </w:r>
    </w:p>
  </w:footnote>
  <w:footnote w:type="continuationNotice" w:id="1">
    <w:p w14:paraId="2857D4FE" w14:textId="77777777" w:rsidR="00F33B73" w:rsidRDefault="00F33B73" w:rsidP="008205F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7DD514" w14:textId="0C30ACAD" w:rsidR="002A4179" w:rsidRPr="004C073B" w:rsidRDefault="004C073B" w:rsidP="004C073B">
    <w:pPr>
      <w:pStyle w:val="Kopfzeile"/>
      <w:tabs>
        <w:tab w:val="clear" w:pos="9072"/>
        <w:tab w:val="right" w:pos="10065"/>
      </w:tabs>
      <w:spacing w:before="240"/>
      <w:rPr>
        <w:rFonts w:ascii="Arial" w:hAnsi="Arial"/>
        <w:b/>
        <w:color w:val="7F7F7F" w:themeColor="text1" w:themeTint="80"/>
        <w:sz w:val="40"/>
      </w:rPr>
    </w:pPr>
    <w:r w:rsidRPr="004C073B">
      <w:rPr>
        <w:noProof/>
        <w:color w:val="7F7F7F" w:themeColor="text1" w:themeTint="80"/>
      </w:rPr>
      <w:drawing>
        <wp:anchor distT="0" distB="0" distL="114300" distR="114300" simplePos="0" relativeHeight="251659264" behindDoc="0" locked="0" layoutInCell="1" allowOverlap="1" wp14:anchorId="24379C6D" wp14:editId="60397001">
          <wp:simplePos x="0" y="0"/>
          <wp:positionH relativeFrom="margin">
            <wp:align>right</wp:align>
          </wp:positionH>
          <wp:positionV relativeFrom="margin">
            <wp:posOffset>-1176020</wp:posOffset>
          </wp:positionV>
          <wp:extent cx="1844675" cy="842645"/>
          <wp:effectExtent l="0" t="0" r="3175" b="0"/>
          <wp:wrapSquare wrapText="bothSides"/>
          <wp:docPr id="1308634562" name="Grafik 130863456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44675" cy="8426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4C073B">
      <w:rPr>
        <w:rFonts w:ascii="Arial" w:hAnsi="Arial"/>
        <w:b/>
        <w:color w:val="7F7F7F" w:themeColor="text1" w:themeTint="80"/>
        <w:sz w:val="40"/>
      </w:rPr>
      <w:t>Pressemitteilung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70BEA1E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2" w15:restartNumberingAfterBreak="0">
    <w:nsid w:val="02121B3B"/>
    <w:multiLevelType w:val="hybridMultilevel"/>
    <w:tmpl w:val="B664959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88266B"/>
    <w:multiLevelType w:val="hybridMultilevel"/>
    <w:tmpl w:val="AD96C324"/>
    <w:lvl w:ilvl="0" w:tplc="178A825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8F0471"/>
    <w:multiLevelType w:val="hybridMultilevel"/>
    <w:tmpl w:val="E946A77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1332EF"/>
    <w:multiLevelType w:val="hybridMultilevel"/>
    <w:tmpl w:val="87681C4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FC3910"/>
    <w:multiLevelType w:val="hybridMultilevel"/>
    <w:tmpl w:val="A928100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5B3FEE"/>
    <w:multiLevelType w:val="hybridMultilevel"/>
    <w:tmpl w:val="D720644A"/>
    <w:lvl w:ilvl="0" w:tplc="F6165AC0">
      <w:numFmt w:val="bullet"/>
      <w:lvlText w:val="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5A48DB"/>
    <w:multiLevelType w:val="hybridMultilevel"/>
    <w:tmpl w:val="0B341EDC"/>
    <w:lvl w:ilvl="0" w:tplc="8F36B73C">
      <w:start w:val="5"/>
      <w:numFmt w:val="bullet"/>
      <w:lvlText w:val="-"/>
      <w:lvlJc w:val="left"/>
      <w:pPr>
        <w:ind w:left="643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9755E8"/>
    <w:multiLevelType w:val="hybridMultilevel"/>
    <w:tmpl w:val="F252D85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047359"/>
    <w:multiLevelType w:val="multilevel"/>
    <w:tmpl w:val="08130025"/>
    <w:lvl w:ilvl="0">
      <w:start w:val="1"/>
      <w:numFmt w:val="decimal"/>
      <w:pStyle w:val="berschrift1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11" w15:restartNumberingAfterBreak="0">
    <w:nsid w:val="4A295077"/>
    <w:multiLevelType w:val="hybridMultilevel"/>
    <w:tmpl w:val="4C3282C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635EDD"/>
    <w:multiLevelType w:val="hybridMultilevel"/>
    <w:tmpl w:val="3B74489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BD382C"/>
    <w:multiLevelType w:val="hybridMultilevel"/>
    <w:tmpl w:val="E698066C"/>
    <w:lvl w:ilvl="0" w:tplc="C42664F0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7E74CA"/>
    <w:multiLevelType w:val="hybridMultilevel"/>
    <w:tmpl w:val="A41A05D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6152C0"/>
    <w:multiLevelType w:val="hybridMultilevel"/>
    <w:tmpl w:val="1E0884A6"/>
    <w:lvl w:ilvl="0" w:tplc="BBB810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892127"/>
    <w:multiLevelType w:val="hybridMultilevel"/>
    <w:tmpl w:val="3854408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426B73"/>
    <w:multiLevelType w:val="hybridMultilevel"/>
    <w:tmpl w:val="F5346ECA"/>
    <w:lvl w:ilvl="0" w:tplc="B6B8421E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C95EE1"/>
    <w:multiLevelType w:val="hybridMultilevel"/>
    <w:tmpl w:val="41ACBCD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FA3D55"/>
    <w:multiLevelType w:val="hybridMultilevel"/>
    <w:tmpl w:val="5A944848"/>
    <w:lvl w:ilvl="0" w:tplc="053E615C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DC40D8D"/>
    <w:multiLevelType w:val="hybridMultilevel"/>
    <w:tmpl w:val="182A83BA"/>
    <w:lvl w:ilvl="0" w:tplc="070493E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0645112">
    <w:abstractNumId w:val="0"/>
  </w:num>
  <w:num w:numId="2" w16cid:durableId="383797221">
    <w:abstractNumId w:val="10"/>
  </w:num>
  <w:num w:numId="3" w16cid:durableId="208614382">
    <w:abstractNumId w:val="1"/>
  </w:num>
  <w:num w:numId="4" w16cid:durableId="491919794">
    <w:abstractNumId w:val="14"/>
  </w:num>
  <w:num w:numId="5" w16cid:durableId="1605335158">
    <w:abstractNumId w:val="12"/>
  </w:num>
  <w:num w:numId="6" w16cid:durableId="796532214">
    <w:abstractNumId w:val="6"/>
  </w:num>
  <w:num w:numId="7" w16cid:durableId="533812932">
    <w:abstractNumId w:val="7"/>
  </w:num>
  <w:num w:numId="8" w16cid:durableId="1904024701">
    <w:abstractNumId w:val="9"/>
  </w:num>
  <w:num w:numId="9" w16cid:durableId="1378700053">
    <w:abstractNumId w:val="19"/>
  </w:num>
  <w:num w:numId="10" w16cid:durableId="1053963754">
    <w:abstractNumId w:val="18"/>
  </w:num>
  <w:num w:numId="11" w16cid:durableId="1161314990">
    <w:abstractNumId w:val="15"/>
  </w:num>
  <w:num w:numId="12" w16cid:durableId="347751815">
    <w:abstractNumId w:val="2"/>
  </w:num>
  <w:num w:numId="13" w16cid:durableId="1926760123">
    <w:abstractNumId w:val="5"/>
  </w:num>
  <w:num w:numId="14" w16cid:durableId="313946802">
    <w:abstractNumId w:val="16"/>
  </w:num>
  <w:num w:numId="15" w16cid:durableId="1152256633">
    <w:abstractNumId w:val="11"/>
  </w:num>
  <w:num w:numId="16" w16cid:durableId="1420181124">
    <w:abstractNumId w:val="4"/>
  </w:num>
  <w:num w:numId="17" w16cid:durableId="1512452796">
    <w:abstractNumId w:val="13"/>
  </w:num>
  <w:num w:numId="18" w16cid:durableId="210191735">
    <w:abstractNumId w:val="8"/>
  </w:num>
  <w:num w:numId="19" w16cid:durableId="1528835748">
    <w:abstractNumId w:val="3"/>
  </w:num>
  <w:num w:numId="20" w16cid:durableId="1712850563">
    <w:abstractNumId w:val="17"/>
  </w:num>
  <w:num w:numId="21" w16cid:durableId="161313159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08"/>
  <w:autoHyphenation/>
  <w:consecutiveHyphenLimit w:val="2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2B60"/>
    <w:rsid w:val="00000EBF"/>
    <w:rsid w:val="000015F8"/>
    <w:rsid w:val="00002ACD"/>
    <w:rsid w:val="00004E66"/>
    <w:rsid w:val="00005A8C"/>
    <w:rsid w:val="00007EFE"/>
    <w:rsid w:val="00010118"/>
    <w:rsid w:val="00011E2D"/>
    <w:rsid w:val="00013DA1"/>
    <w:rsid w:val="00020C4F"/>
    <w:rsid w:val="00020E0C"/>
    <w:rsid w:val="000215C4"/>
    <w:rsid w:val="0002357F"/>
    <w:rsid w:val="0002527C"/>
    <w:rsid w:val="00025E64"/>
    <w:rsid w:val="00026A69"/>
    <w:rsid w:val="00027977"/>
    <w:rsid w:val="00027F9B"/>
    <w:rsid w:val="000314FD"/>
    <w:rsid w:val="00031ECB"/>
    <w:rsid w:val="00032EA0"/>
    <w:rsid w:val="00035D76"/>
    <w:rsid w:val="000361E4"/>
    <w:rsid w:val="000372A4"/>
    <w:rsid w:val="00037E7D"/>
    <w:rsid w:val="000402E2"/>
    <w:rsid w:val="00040729"/>
    <w:rsid w:val="000435D5"/>
    <w:rsid w:val="00045B70"/>
    <w:rsid w:val="0004666C"/>
    <w:rsid w:val="00050434"/>
    <w:rsid w:val="00051C91"/>
    <w:rsid w:val="000562B9"/>
    <w:rsid w:val="00063480"/>
    <w:rsid w:val="0006571B"/>
    <w:rsid w:val="00066F6E"/>
    <w:rsid w:val="0007099F"/>
    <w:rsid w:val="00070ED3"/>
    <w:rsid w:val="00075CCD"/>
    <w:rsid w:val="00077F83"/>
    <w:rsid w:val="00081B05"/>
    <w:rsid w:val="00081F31"/>
    <w:rsid w:val="00082847"/>
    <w:rsid w:val="000830DB"/>
    <w:rsid w:val="0008336F"/>
    <w:rsid w:val="000838F9"/>
    <w:rsid w:val="00083D6A"/>
    <w:rsid w:val="00085CA4"/>
    <w:rsid w:val="00085FB6"/>
    <w:rsid w:val="00086D1F"/>
    <w:rsid w:val="000875B4"/>
    <w:rsid w:val="00087DBE"/>
    <w:rsid w:val="000902F1"/>
    <w:rsid w:val="00090843"/>
    <w:rsid w:val="000930D4"/>
    <w:rsid w:val="000934D9"/>
    <w:rsid w:val="00094C9E"/>
    <w:rsid w:val="00097BF6"/>
    <w:rsid w:val="000A4981"/>
    <w:rsid w:val="000A68C0"/>
    <w:rsid w:val="000A6A48"/>
    <w:rsid w:val="000A7B06"/>
    <w:rsid w:val="000B2D8F"/>
    <w:rsid w:val="000B3394"/>
    <w:rsid w:val="000B75B4"/>
    <w:rsid w:val="000C008C"/>
    <w:rsid w:val="000C5710"/>
    <w:rsid w:val="000C7E0E"/>
    <w:rsid w:val="000D020F"/>
    <w:rsid w:val="000D07C3"/>
    <w:rsid w:val="000D0E93"/>
    <w:rsid w:val="000D4B4C"/>
    <w:rsid w:val="000D5D34"/>
    <w:rsid w:val="000D6DE3"/>
    <w:rsid w:val="000E0C16"/>
    <w:rsid w:val="000E1995"/>
    <w:rsid w:val="000E2481"/>
    <w:rsid w:val="000E2BAE"/>
    <w:rsid w:val="000E2E6A"/>
    <w:rsid w:val="000E5CF9"/>
    <w:rsid w:val="000F110A"/>
    <w:rsid w:val="000F25B7"/>
    <w:rsid w:val="000F34B5"/>
    <w:rsid w:val="000F45A4"/>
    <w:rsid w:val="000F473F"/>
    <w:rsid w:val="000F4F44"/>
    <w:rsid w:val="000F6F63"/>
    <w:rsid w:val="00105E01"/>
    <w:rsid w:val="00106D19"/>
    <w:rsid w:val="001079EB"/>
    <w:rsid w:val="00110324"/>
    <w:rsid w:val="00110E7C"/>
    <w:rsid w:val="00113234"/>
    <w:rsid w:val="00113661"/>
    <w:rsid w:val="00113A6D"/>
    <w:rsid w:val="001149D4"/>
    <w:rsid w:val="00120844"/>
    <w:rsid w:val="0012649D"/>
    <w:rsid w:val="001264B7"/>
    <w:rsid w:val="0012746C"/>
    <w:rsid w:val="00132054"/>
    <w:rsid w:val="001328F3"/>
    <w:rsid w:val="00132CCC"/>
    <w:rsid w:val="001339C3"/>
    <w:rsid w:val="0013493E"/>
    <w:rsid w:val="00134A65"/>
    <w:rsid w:val="00134DF2"/>
    <w:rsid w:val="00135024"/>
    <w:rsid w:val="00135279"/>
    <w:rsid w:val="0013542A"/>
    <w:rsid w:val="00136BE3"/>
    <w:rsid w:val="00137D7B"/>
    <w:rsid w:val="00141121"/>
    <w:rsid w:val="0014168F"/>
    <w:rsid w:val="0014189F"/>
    <w:rsid w:val="00141EAA"/>
    <w:rsid w:val="001422CC"/>
    <w:rsid w:val="00142C57"/>
    <w:rsid w:val="00143427"/>
    <w:rsid w:val="001434CF"/>
    <w:rsid w:val="001463AB"/>
    <w:rsid w:val="00147EF9"/>
    <w:rsid w:val="00151582"/>
    <w:rsid w:val="001517AA"/>
    <w:rsid w:val="001528E7"/>
    <w:rsid w:val="001618FA"/>
    <w:rsid w:val="00162953"/>
    <w:rsid w:val="00163132"/>
    <w:rsid w:val="00163CB4"/>
    <w:rsid w:val="00164A6C"/>
    <w:rsid w:val="0016744E"/>
    <w:rsid w:val="0016746D"/>
    <w:rsid w:val="00167D92"/>
    <w:rsid w:val="001740A4"/>
    <w:rsid w:val="00175702"/>
    <w:rsid w:val="00176852"/>
    <w:rsid w:val="001838B1"/>
    <w:rsid w:val="00183C18"/>
    <w:rsid w:val="0018504A"/>
    <w:rsid w:val="001865DD"/>
    <w:rsid w:val="00187501"/>
    <w:rsid w:val="001901AB"/>
    <w:rsid w:val="00192CD0"/>
    <w:rsid w:val="00193B8F"/>
    <w:rsid w:val="001957BD"/>
    <w:rsid w:val="00195CCD"/>
    <w:rsid w:val="00196955"/>
    <w:rsid w:val="00197DD3"/>
    <w:rsid w:val="001A070D"/>
    <w:rsid w:val="001A1B20"/>
    <w:rsid w:val="001A3525"/>
    <w:rsid w:val="001A454C"/>
    <w:rsid w:val="001A5003"/>
    <w:rsid w:val="001A71A8"/>
    <w:rsid w:val="001A76BE"/>
    <w:rsid w:val="001B1518"/>
    <w:rsid w:val="001B2988"/>
    <w:rsid w:val="001B5E20"/>
    <w:rsid w:val="001C2C32"/>
    <w:rsid w:val="001C3E6E"/>
    <w:rsid w:val="001C4C03"/>
    <w:rsid w:val="001C62DE"/>
    <w:rsid w:val="001D002F"/>
    <w:rsid w:val="001D1AF8"/>
    <w:rsid w:val="001D32D9"/>
    <w:rsid w:val="001D4BE4"/>
    <w:rsid w:val="001D7077"/>
    <w:rsid w:val="001E00ED"/>
    <w:rsid w:val="001E1747"/>
    <w:rsid w:val="001E2DBE"/>
    <w:rsid w:val="001E498C"/>
    <w:rsid w:val="001E4B15"/>
    <w:rsid w:val="001F03A9"/>
    <w:rsid w:val="001F05D6"/>
    <w:rsid w:val="001F0C79"/>
    <w:rsid w:val="001F111D"/>
    <w:rsid w:val="001F2685"/>
    <w:rsid w:val="001F2B48"/>
    <w:rsid w:val="001F2B59"/>
    <w:rsid w:val="001F3F1E"/>
    <w:rsid w:val="001F4EBC"/>
    <w:rsid w:val="001F6204"/>
    <w:rsid w:val="001F6548"/>
    <w:rsid w:val="001F6A9F"/>
    <w:rsid w:val="001F6C83"/>
    <w:rsid w:val="001F783D"/>
    <w:rsid w:val="001F7FC5"/>
    <w:rsid w:val="00201C85"/>
    <w:rsid w:val="0020215E"/>
    <w:rsid w:val="00204A19"/>
    <w:rsid w:val="00205470"/>
    <w:rsid w:val="00210F78"/>
    <w:rsid w:val="002110C4"/>
    <w:rsid w:val="00216D4F"/>
    <w:rsid w:val="00216F61"/>
    <w:rsid w:val="00220654"/>
    <w:rsid w:val="00220801"/>
    <w:rsid w:val="002208E8"/>
    <w:rsid w:val="00220AD7"/>
    <w:rsid w:val="00221308"/>
    <w:rsid w:val="00221951"/>
    <w:rsid w:val="00222965"/>
    <w:rsid w:val="002232AF"/>
    <w:rsid w:val="002235BF"/>
    <w:rsid w:val="00223624"/>
    <w:rsid w:val="0022449C"/>
    <w:rsid w:val="0022582A"/>
    <w:rsid w:val="00225DE3"/>
    <w:rsid w:val="0022799B"/>
    <w:rsid w:val="002303FE"/>
    <w:rsid w:val="00230B95"/>
    <w:rsid w:val="0023244F"/>
    <w:rsid w:val="002344E3"/>
    <w:rsid w:val="0023525C"/>
    <w:rsid w:val="00235AF3"/>
    <w:rsid w:val="00257032"/>
    <w:rsid w:val="00257A52"/>
    <w:rsid w:val="00260DAE"/>
    <w:rsid w:val="00261053"/>
    <w:rsid w:val="00263180"/>
    <w:rsid w:val="0026489C"/>
    <w:rsid w:val="00265F98"/>
    <w:rsid w:val="002663B2"/>
    <w:rsid w:val="002675B5"/>
    <w:rsid w:val="00270196"/>
    <w:rsid w:val="002704EF"/>
    <w:rsid w:val="00276E6F"/>
    <w:rsid w:val="00281E7E"/>
    <w:rsid w:val="00282665"/>
    <w:rsid w:val="00284CC6"/>
    <w:rsid w:val="00296AC3"/>
    <w:rsid w:val="00296F70"/>
    <w:rsid w:val="002A2607"/>
    <w:rsid w:val="002A3979"/>
    <w:rsid w:val="002A411B"/>
    <w:rsid w:val="002A4179"/>
    <w:rsid w:val="002A6DEE"/>
    <w:rsid w:val="002A7554"/>
    <w:rsid w:val="002B20DB"/>
    <w:rsid w:val="002B2569"/>
    <w:rsid w:val="002B2747"/>
    <w:rsid w:val="002B3826"/>
    <w:rsid w:val="002B608D"/>
    <w:rsid w:val="002B6651"/>
    <w:rsid w:val="002B7A46"/>
    <w:rsid w:val="002C2792"/>
    <w:rsid w:val="002C3418"/>
    <w:rsid w:val="002C366D"/>
    <w:rsid w:val="002C4D40"/>
    <w:rsid w:val="002C5A76"/>
    <w:rsid w:val="002C76E6"/>
    <w:rsid w:val="002C7C68"/>
    <w:rsid w:val="002E2022"/>
    <w:rsid w:val="002E3A6A"/>
    <w:rsid w:val="002E68B1"/>
    <w:rsid w:val="002E77E0"/>
    <w:rsid w:val="002F080B"/>
    <w:rsid w:val="002F50BF"/>
    <w:rsid w:val="002F584D"/>
    <w:rsid w:val="003012B9"/>
    <w:rsid w:val="0030446C"/>
    <w:rsid w:val="003051BA"/>
    <w:rsid w:val="00305A76"/>
    <w:rsid w:val="00307848"/>
    <w:rsid w:val="0031151A"/>
    <w:rsid w:val="003117E9"/>
    <w:rsid w:val="00312B71"/>
    <w:rsid w:val="00314D19"/>
    <w:rsid w:val="00315DED"/>
    <w:rsid w:val="00320581"/>
    <w:rsid w:val="0032210B"/>
    <w:rsid w:val="00324251"/>
    <w:rsid w:val="0032585C"/>
    <w:rsid w:val="00326F3D"/>
    <w:rsid w:val="00327989"/>
    <w:rsid w:val="00327EE1"/>
    <w:rsid w:val="00330265"/>
    <w:rsid w:val="003308FD"/>
    <w:rsid w:val="00335F49"/>
    <w:rsid w:val="0033656B"/>
    <w:rsid w:val="0033699E"/>
    <w:rsid w:val="00336E36"/>
    <w:rsid w:val="00337502"/>
    <w:rsid w:val="00340259"/>
    <w:rsid w:val="00341021"/>
    <w:rsid w:val="00341815"/>
    <w:rsid w:val="00341F74"/>
    <w:rsid w:val="00343022"/>
    <w:rsid w:val="00343FDC"/>
    <w:rsid w:val="00347569"/>
    <w:rsid w:val="00347812"/>
    <w:rsid w:val="003527A9"/>
    <w:rsid w:val="00354F63"/>
    <w:rsid w:val="003560A4"/>
    <w:rsid w:val="0036058A"/>
    <w:rsid w:val="003608F5"/>
    <w:rsid w:val="003612D5"/>
    <w:rsid w:val="003614A4"/>
    <w:rsid w:val="00361EBC"/>
    <w:rsid w:val="00362658"/>
    <w:rsid w:val="00362813"/>
    <w:rsid w:val="00362F98"/>
    <w:rsid w:val="00371EEF"/>
    <w:rsid w:val="003726D2"/>
    <w:rsid w:val="00372F17"/>
    <w:rsid w:val="00373839"/>
    <w:rsid w:val="003744FC"/>
    <w:rsid w:val="003760D2"/>
    <w:rsid w:val="00376203"/>
    <w:rsid w:val="00377F90"/>
    <w:rsid w:val="00380742"/>
    <w:rsid w:val="00381E6E"/>
    <w:rsid w:val="00383B43"/>
    <w:rsid w:val="00384C84"/>
    <w:rsid w:val="00385B4E"/>
    <w:rsid w:val="00386141"/>
    <w:rsid w:val="00386923"/>
    <w:rsid w:val="00394369"/>
    <w:rsid w:val="003949B5"/>
    <w:rsid w:val="00396CF1"/>
    <w:rsid w:val="0039701B"/>
    <w:rsid w:val="00397949"/>
    <w:rsid w:val="00397CE3"/>
    <w:rsid w:val="00397D33"/>
    <w:rsid w:val="003B0C8A"/>
    <w:rsid w:val="003B186C"/>
    <w:rsid w:val="003B2ECC"/>
    <w:rsid w:val="003B3DF2"/>
    <w:rsid w:val="003B660E"/>
    <w:rsid w:val="003B6A25"/>
    <w:rsid w:val="003B7B9D"/>
    <w:rsid w:val="003C144C"/>
    <w:rsid w:val="003C41DA"/>
    <w:rsid w:val="003C477A"/>
    <w:rsid w:val="003C4FDA"/>
    <w:rsid w:val="003C5CFA"/>
    <w:rsid w:val="003C6FA5"/>
    <w:rsid w:val="003D484D"/>
    <w:rsid w:val="003D4B88"/>
    <w:rsid w:val="003E367B"/>
    <w:rsid w:val="003F035E"/>
    <w:rsid w:val="003F0A45"/>
    <w:rsid w:val="003F0FA1"/>
    <w:rsid w:val="003F2F76"/>
    <w:rsid w:val="003F4D36"/>
    <w:rsid w:val="003F58D6"/>
    <w:rsid w:val="003F6B6F"/>
    <w:rsid w:val="004028DA"/>
    <w:rsid w:val="00403A56"/>
    <w:rsid w:val="00412F7D"/>
    <w:rsid w:val="004160BB"/>
    <w:rsid w:val="0042002F"/>
    <w:rsid w:val="004209B3"/>
    <w:rsid w:val="00420BAC"/>
    <w:rsid w:val="00422B8E"/>
    <w:rsid w:val="004239EA"/>
    <w:rsid w:val="00424D7A"/>
    <w:rsid w:val="00426822"/>
    <w:rsid w:val="00427456"/>
    <w:rsid w:val="00427DB5"/>
    <w:rsid w:val="00427F83"/>
    <w:rsid w:val="00431283"/>
    <w:rsid w:val="0043654E"/>
    <w:rsid w:val="004370D7"/>
    <w:rsid w:val="00440C8B"/>
    <w:rsid w:val="0044184F"/>
    <w:rsid w:val="004421D3"/>
    <w:rsid w:val="00442434"/>
    <w:rsid w:val="00444F20"/>
    <w:rsid w:val="004459F2"/>
    <w:rsid w:val="00446629"/>
    <w:rsid w:val="00446C40"/>
    <w:rsid w:val="00451634"/>
    <w:rsid w:val="0045277E"/>
    <w:rsid w:val="00454D8E"/>
    <w:rsid w:val="00455585"/>
    <w:rsid w:val="00456790"/>
    <w:rsid w:val="00457FED"/>
    <w:rsid w:val="00461371"/>
    <w:rsid w:val="004617F9"/>
    <w:rsid w:val="00462D0B"/>
    <w:rsid w:val="0046435D"/>
    <w:rsid w:val="00464FAA"/>
    <w:rsid w:val="004660D0"/>
    <w:rsid w:val="00466684"/>
    <w:rsid w:val="00473C79"/>
    <w:rsid w:val="0047484D"/>
    <w:rsid w:val="00474FB4"/>
    <w:rsid w:val="0047510A"/>
    <w:rsid w:val="00481426"/>
    <w:rsid w:val="004818E6"/>
    <w:rsid w:val="00482F74"/>
    <w:rsid w:val="00483A6E"/>
    <w:rsid w:val="00483D3C"/>
    <w:rsid w:val="00484294"/>
    <w:rsid w:val="004873E6"/>
    <w:rsid w:val="004879FC"/>
    <w:rsid w:val="00487D59"/>
    <w:rsid w:val="00493655"/>
    <w:rsid w:val="00494230"/>
    <w:rsid w:val="004943EF"/>
    <w:rsid w:val="004977A4"/>
    <w:rsid w:val="004979A7"/>
    <w:rsid w:val="004A196F"/>
    <w:rsid w:val="004A1A4A"/>
    <w:rsid w:val="004A2189"/>
    <w:rsid w:val="004A28AA"/>
    <w:rsid w:val="004A2DFC"/>
    <w:rsid w:val="004A2E2C"/>
    <w:rsid w:val="004A55DF"/>
    <w:rsid w:val="004B06B6"/>
    <w:rsid w:val="004B21CA"/>
    <w:rsid w:val="004B3AAF"/>
    <w:rsid w:val="004B3B21"/>
    <w:rsid w:val="004B43B8"/>
    <w:rsid w:val="004B5CCF"/>
    <w:rsid w:val="004B65E7"/>
    <w:rsid w:val="004B7310"/>
    <w:rsid w:val="004C073B"/>
    <w:rsid w:val="004C3AAE"/>
    <w:rsid w:val="004C62EF"/>
    <w:rsid w:val="004C6EE3"/>
    <w:rsid w:val="004C74F1"/>
    <w:rsid w:val="004C7DBF"/>
    <w:rsid w:val="004D0BCF"/>
    <w:rsid w:val="004D0EC6"/>
    <w:rsid w:val="004D1CE2"/>
    <w:rsid w:val="004D37E8"/>
    <w:rsid w:val="004D5166"/>
    <w:rsid w:val="004D657F"/>
    <w:rsid w:val="004E0A3C"/>
    <w:rsid w:val="004E1301"/>
    <w:rsid w:val="004E3DA0"/>
    <w:rsid w:val="004E4740"/>
    <w:rsid w:val="004E50D0"/>
    <w:rsid w:val="004E5D97"/>
    <w:rsid w:val="004E5F05"/>
    <w:rsid w:val="004E686A"/>
    <w:rsid w:val="004E7267"/>
    <w:rsid w:val="004E7630"/>
    <w:rsid w:val="004F0299"/>
    <w:rsid w:val="004F0573"/>
    <w:rsid w:val="004F0C42"/>
    <w:rsid w:val="004F0D00"/>
    <w:rsid w:val="004F2586"/>
    <w:rsid w:val="004F271B"/>
    <w:rsid w:val="004F5C53"/>
    <w:rsid w:val="004F704D"/>
    <w:rsid w:val="005000EF"/>
    <w:rsid w:val="0050014C"/>
    <w:rsid w:val="00501C8B"/>
    <w:rsid w:val="0050271B"/>
    <w:rsid w:val="00502863"/>
    <w:rsid w:val="005029AB"/>
    <w:rsid w:val="005031D2"/>
    <w:rsid w:val="005145AA"/>
    <w:rsid w:val="005158BC"/>
    <w:rsid w:val="00515A6B"/>
    <w:rsid w:val="00517E83"/>
    <w:rsid w:val="00522A19"/>
    <w:rsid w:val="00523086"/>
    <w:rsid w:val="00524FA8"/>
    <w:rsid w:val="00527575"/>
    <w:rsid w:val="00530468"/>
    <w:rsid w:val="0053618A"/>
    <w:rsid w:val="0053762E"/>
    <w:rsid w:val="005407AA"/>
    <w:rsid w:val="005412EA"/>
    <w:rsid w:val="00541644"/>
    <w:rsid w:val="0054218D"/>
    <w:rsid w:val="0054324D"/>
    <w:rsid w:val="00544731"/>
    <w:rsid w:val="00544A56"/>
    <w:rsid w:val="00546086"/>
    <w:rsid w:val="00546A35"/>
    <w:rsid w:val="00546BB2"/>
    <w:rsid w:val="00550C73"/>
    <w:rsid w:val="00554CE2"/>
    <w:rsid w:val="00554F2B"/>
    <w:rsid w:val="00555F67"/>
    <w:rsid w:val="00556ED8"/>
    <w:rsid w:val="00561EDE"/>
    <w:rsid w:val="0056275E"/>
    <w:rsid w:val="005647D8"/>
    <w:rsid w:val="00566AE5"/>
    <w:rsid w:val="0056787B"/>
    <w:rsid w:val="00570951"/>
    <w:rsid w:val="005718BC"/>
    <w:rsid w:val="00572054"/>
    <w:rsid w:val="005726FB"/>
    <w:rsid w:val="00574985"/>
    <w:rsid w:val="0057719E"/>
    <w:rsid w:val="00577BB1"/>
    <w:rsid w:val="00580D9B"/>
    <w:rsid w:val="00582FBE"/>
    <w:rsid w:val="00583C3C"/>
    <w:rsid w:val="005849D8"/>
    <w:rsid w:val="00585B3D"/>
    <w:rsid w:val="00591B1F"/>
    <w:rsid w:val="00591D08"/>
    <w:rsid w:val="0059367E"/>
    <w:rsid w:val="00594FDE"/>
    <w:rsid w:val="005A1415"/>
    <w:rsid w:val="005A1FB0"/>
    <w:rsid w:val="005A5E26"/>
    <w:rsid w:val="005A7164"/>
    <w:rsid w:val="005B0202"/>
    <w:rsid w:val="005B153E"/>
    <w:rsid w:val="005B2FE1"/>
    <w:rsid w:val="005B6DFF"/>
    <w:rsid w:val="005B6E92"/>
    <w:rsid w:val="005C1709"/>
    <w:rsid w:val="005C176A"/>
    <w:rsid w:val="005C2405"/>
    <w:rsid w:val="005C2442"/>
    <w:rsid w:val="005C3B2E"/>
    <w:rsid w:val="005C6BC9"/>
    <w:rsid w:val="005C6EB9"/>
    <w:rsid w:val="005D2AC2"/>
    <w:rsid w:val="005D70CB"/>
    <w:rsid w:val="005D7F9E"/>
    <w:rsid w:val="005E06F2"/>
    <w:rsid w:val="005E19AC"/>
    <w:rsid w:val="005E2596"/>
    <w:rsid w:val="005E523C"/>
    <w:rsid w:val="005E58DC"/>
    <w:rsid w:val="005E7D4B"/>
    <w:rsid w:val="005F13E6"/>
    <w:rsid w:val="005F6C5B"/>
    <w:rsid w:val="006005D3"/>
    <w:rsid w:val="006015AA"/>
    <w:rsid w:val="00604B50"/>
    <w:rsid w:val="00605489"/>
    <w:rsid w:val="006063D3"/>
    <w:rsid w:val="00607C92"/>
    <w:rsid w:val="00615DE7"/>
    <w:rsid w:val="00616797"/>
    <w:rsid w:val="006177A8"/>
    <w:rsid w:val="0062074E"/>
    <w:rsid w:val="006229AB"/>
    <w:rsid w:val="006240D0"/>
    <w:rsid w:val="0062593F"/>
    <w:rsid w:val="00626174"/>
    <w:rsid w:val="00627143"/>
    <w:rsid w:val="006304D0"/>
    <w:rsid w:val="006311AE"/>
    <w:rsid w:val="00631F77"/>
    <w:rsid w:val="006326F8"/>
    <w:rsid w:val="00632707"/>
    <w:rsid w:val="006332A8"/>
    <w:rsid w:val="0063363F"/>
    <w:rsid w:val="006340B9"/>
    <w:rsid w:val="0063478B"/>
    <w:rsid w:val="006355D8"/>
    <w:rsid w:val="00636944"/>
    <w:rsid w:val="006378DA"/>
    <w:rsid w:val="006469A2"/>
    <w:rsid w:val="006506FD"/>
    <w:rsid w:val="00651731"/>
    <w:rsid w:val="0065213F"/>
    <w:rsid w:val="006528B7"/>
    <w:rsid w:val="00654B76"/>
    <w:rsid w:val="00656603"/>
    <w:rsid w:val="00660D8F"/>
    <w:rsid w:val="00661DD5"/>
    <w:rsid w:val="006622B8"/>
    <w:rsid w:val="00664415"/>
    <w:rsid w:val="00667EE2"/>
    <w:rsid w:val="00670B02"/>
    <w:rsid w:val="00670B6A"/>
    <w:rsid w:val="00670C49"/>
    <w:rsid w:val="006718BD"/>
    <w:rsid w:val="00674224"/>
    <w:rsid w:val="006758A1"/>
    <w:rsid w:val="00676423"/>
    <w:rsid w:val="006805F6"/>
    <w:rsid w:val="00680F49"/>
    <w:rsid w:val="006825B6"/>
    <w:rsid w:val="006836E9"/>
    <w:rsid w:val="00685B6E"/>
    <w:rsid w:val="006908C8"/>
    <w:rsid w:val="00692C34"/>
    <w:rsid w:val="006945C6"/>
    <w:rsid w:val="00696667"/>
    <w:rsid w:val="006976BA"/>
    <w:rsid w:val="006A04F1"/>
    <w:rsid w:val="006A1F6C"/>
    <w:rsid w:val="006A6FCA"/>
    <w:rsid w:val="006A716E"/>
    <w:rsid w:val="006A7AEE"/>
    <w:rsid w:val="006B125F"/>
    <w:rsid w:val="006B20AB"/>
    <w:rsid w:val="006B2537"/>
    <w:rsid w:val="006B4DFB"/>
    <w:rsid w:val="006B725E"/>
    <w:rsid w:val="006B7ACE"/>
    <w:rsid w:val="006C1107"/>
    <w:rsid w:val="006C3C64"/>
    <w:rsid w:val="006C6DA7"/>
    <w:rsid w:val="006C708B"/>
    <w:rsid w:val="006D2970"/>
    <w:rsid w:val="006D2B9D"/>
    <w:rsid w:val="006E10DB"/>
    <w:rsid w:val="006E22D9"/>
    <w:rsid w:val="006E320F"/>
    <w:rsid w:val="006E5BD3"/>
    <w:rsid w:val="006F0A88"/>
    <w:rsid w:val="006F27F6"/>
    <w:rsid w:val="006F29BF"/>
    <w:rsid w:val="006F31F8"/>
    <w:rsid w:val="006F68E3"/>
    <w:rsid w:val="00702A17"/>
    <w:rsid w:val="007042BD"/>
    <w:rsid w:val="00704A5C"/>
    <w:rsid w:val="00705F21"/>
    <w:rsid w:val="00707113"/>
    <w:rsid w:val="0071372C"/>
    <w:rsid w:val="007139FA"/>
    <w:rsid w:val="00714FC2"/>
    <w:rsid w:val="00715D03"/>
    <w:rsid w:val="0071673A"/>
    <w:rsid w:val="00722C0F"/>
    <w:rsid w:val="00726365"/>
    <w:rsid w:val="00727E7F"/>
    <w:rsid w:val="00734BCB"/>
    <w:rsid w:val="0073529F"/>
    <w:rsid w:val="0073621E"/>
    <w:rsid w:val="00737E41"/>
    <w:rsid w:val="00743055"/>
    <w:rsid w:val="0074648F"/>
    <w:rsid w:val="007506C0"/>
    <w:rsid w:val="00750CE8"/>
    <w:rsid w:val="007515D0"/>
    <w:rsid w:val="00752365"/>
    <w:rsid w:val="00752699"/>
    <w:rsid w:val="0075386F"/>
    <w:rsid w:val="00753937"/>
    <w:rsid w:val="00754CBC"/>
    <w:rsid w:val="007615AE"/>
    <w:rsid w:val="007620C6"/>
    <w:rsid w:val="0076230F"/>
    <w:rsid w:val="00763150"/>
    <w:rsid w:val="00763B7A"/>
    <w:rsid w:val="0076572B"/>
    <w:rsid w:val="00766CEB"/>
    <w:rsid w:val="00767137"/>
    <w:rsid w:val="007675D7"/>
    <w:rsid w:val="007707FA"/>
    <w:rsid w:val="00773D13"/>
    <w:rsid w:val="00776298"/>
    <w:rsid w:val="0078013E"/>
    <w:rsid w:val="007806FA"/>
    <w:rsid w:val="00780B72"/>
    <w:rsid w:val="0078114B"/>
    <w:rsid w:val="00794D23"/>
    <w:rsid w:val="00795186"/>
    <w:rsid w:val="00795C3F"/>
    <w:rsid w:val="007975F8"/>
    <w:rsid w:val="007A039E"/>
    <w:rsid w:val="007A271E"/>
    <w:rsid w:val="007A3030"/>
    <w:rsid w:val="007A4E23"/>
    <w:rsid w:val="007A4FC5"/>
    <w:rsid w:val="007A5139"/>
    <w:rsid w:val="007A7C2F"/>
    <w:rsid w:val="007B1387"/>
    <w:rsid w:val="007B1D10"/>
    <w:rsid w:val="007B4C91"/>
    <w:rsid w:val="007B61C1"/>
    <w:rsid w:val="007C0FCE"/>
    <w:rsid w:val="007C1279"/>
    <w:rsid w:val="007C1503"/>
    <w:rsid w:val="007C75A5"/>
    <w:rsid w:val="007D4B22"/>
    <w:rsid w:val="007D4CBE"/>
    <w:rsid w:val="007D50D4"/>
    <w:rsid w:val="007D5280"/>
    <w:rsid w:val="007D5CC8"/>
    <w:rsid w:val="007D6307"/>
    <w:rsid w:val="007D7499"/>
    <w:rsid w:val="007D7515"/>
    <w:rsid w:val="007E0A69"/>
    <w:rsid w:val="007E33C9"/>
    <w:rsid w:val="007E48F9"/>
    <w:rsid w:val="007E4CE5"/>
    <w:rsid w:val="007E4D2A"/>
    <w:rsid w:val="007E544B"/>
    <w:rsid w:val="007E67FC"/>
    <w:rsid w:val="007F10EB"/>
    <w:rsid w:val="007F16A2"/>
    <w:rsid w:val="007F1983"/>
    <w:rsid w:val="007F1CA5"/>
    <w:rsid w:val="007F2747"/>
    <w:rsid w:val="007F5B7F"/>
    <w:rsid w:val="007F6E29"/>
    <w:rsid w:val="00800021"/>
    <w:rsid w:val="008004E7"/>
    <w:rsid w:val="00800610"/>
    <w:rsid w:val="00801705"/>
    <w:rsid w:val="00802045"/>
    <w:rsid w:val="0080302B"/>
    <w:rsid w:val="00803FB0"/>
    <w:rsid w:val="00805877"/>
    <w:rsid w:val="00810BFB"/>
    <w:rsid w:val="00816474"/>
    <w:rsid w:val="00816C6E"/>
    <w:rsid w:val="008205FF"/>
    <w:rsid w:val="00820D21"/>
    <w:rsid w:val="00821E07"/>
    <w:rsid w:val="00821EF3"/>
    <w:rsid w:val="00823013"/>
    <w:rsid w:val="00827781"/>
    <w:rsid w:val="008301EC"/>
    <w:rsid w:val="00831E9F"/>
    <w:rsid w:val="00832FB4"/>
    <w:rsid w:val="00833AE8"/>
    <w:rsid w:val="00833E28"/>
    <w:rsid w:val="00840F60"/>
    <w:rsid w:val="00842292"/>
    <w:rsid w:val="00842A8E"/>
    <w:rsid w:val="0084370A"/>
    <w:rsid w:val="008501DA"/>
    <w:rsid w:val="00851501"/>
    <w:rsid w:val="0085383A"/>
    <w:rsid w:val="0085492D"/>
    <w:rsid w:val="00855A44"/>
    <w:rsid w:val="00856AB7"/>
    <w:rsid w:val="00857B9E"/>
    <w:rsid w:val="008629D2"/>
    <w:rsid w:val="00862AE3"/>
    <w:rsid w:val="0086386E"/>
    <w:rsid w:val="00864EAE"/>
    <w:rsid w:val="00866F24"/>
    <w:rsid w:val="008703E5"/>
    <w:rsid w:val="008713C3"/>
    <w:rsid w:val="00871862"/>
    <w:rsid w:val="0087384A"/>
    <w:rsid w:val="00875782"/>
    <w:rsid w:val="00882724"/>
    <w:rsid w:val="00884013"/>
    <w:rsid w:val="00884482"/>
    <w:rsid w:val="0088483A"/>
    <w:rsid w:val="00886E24"/>
    <w:rsid w:val="00890553"/>
    <w:rsid w:val="00890AD2"/>
    <w:rsid w:val="008928B2"/>
    <w:rsid w:val="0089336E"/>
    <w:rsid w:val="00893C76"/>
    <w:rsid w:val="00895543"/>
    <w:rsid w:val="00896CA6"/>
    <w:rsid w:val="00896E5B"/>
    <w:rsid w:val="008A39DA"/>
    <w:rsid w:val="008A40F8"/>
    <w:rsid w:val="008A5B86"/>
    <w:rsid w:val="008B105E"/>
    <w:rsid w:val="008B106A"/>
    <w:rsid w:val="008B1ED2"/>
    <w:rsid w:val="008B2301"/>
    <w:rsid w:val="008B42E0"/>
    <w:rsid w:val="008C3547"/>
    <w:rsid w:val="008C392A"/>
    <w:rsid w:val="008C3A6E"/>
    <w:rsid w:val="008C3F35"/>
    <w:rsid w:val="008C43A4"/>
    <w:rsid w:val="008C5EAD"/>
    <w:rsid w:val="008C78D3"/>
    <w:rsid w:val="008C7D08"/>
    <w:rsid w:val="008C7ECD"/>
    <w:rsid w:val="008D2B60"/>
    <w:rsid w:val="008D3A3D"/>
    <w:rsid w:val="008D480B"/>
    <w:rsid w:val="008D524B"/>
    <w:rsid w:val="008D53E7"/>
    <w:rsid w:val="008D70D5"/>
    <w:rsid w:val="008E232B"/>
    <w:rsid w:val="008E4E14"/>
    <w:rsid w:val="008F16D6"/>
    <w:rsid w:val="008F289D"/>
    <w:rsid w:val="008F4C9A"/>
    <w:rsid w:val="008F56FA"/>
    <w:rsid w:val="008F666A"/>
    <w:rsid w:val="008F7AE2"/>
    <w:rsid w:val="009003FB"/>
    <w:rsid w:val="00900880"/>
    <w:rsid w:val="009025F3"/>
    <w:rsid w:val="00902CDE"/>
    <w:rsid w:val="0090373E"/>
    <w:rsid w:val="00904942"/>
    <w:rsid w:val="00906337"/>
    <w:rsid w:val="00911C70"/>
    <w:rsid w:val="00914744"/>
    <w:rsid w:val="0091497C"/>
    <w:rsid w:val="00916828"/>
    <w:rsid w:val="00916899"/>
    <w:rsid w:val="00917DD6"/>
    <w:rsid w:val="00922C50"/>
    <w:rsid w:val="009258B0"/>
    <w:rsid w:val="00925C8A"/>
    <w:rsid w:val="00932325"/>
    <w:rsid w:val="00932A0F"/>
    <w:rsid w:val="00933128"/>
    <w:rsid w:val="009349A2"/>
    <w:rsid w:val="00935EA4"/>
    <w:rsid w:val="00937227"/>
    <w:rsid w:val="0093724A"/>
    <w:rsid w:val="00941348"/>
    <w:rsid w:val="00941BDE"/>
    <w:rsid w:val="00941E51"/>
    <w:rsid w:val="00943BFD"/>
    <w:rsid w:val="00944C74"/>
    <w:rsid w:val="00950582"/>
    <w:rsid w:val="00950D9C"/>
    <w:rsid w:val="00952BAF"/>
    <w:rsid w:val="00954989"/>
    <w:rsid w:val="00955CB4"/>
    <w:rsid w:val="009647FF"/>
    <w:rsid w:val="00966BAE"/>
    <w:rsid w:val="00967FC0"/>
    <w:rsid w:val="0097390C"/>
    <w:rsid w:val="00975908"/>
    <w:rsid w:val="0097688A"/>
    <w:rsid w:val="00976BB9"/>
    <w:rsid w:val="0098190B"/>
    <w:rsid w:val="00981D0A"/>
    <w:rsid w:val="0098230B"/>
    <w:rsid w:val="009868C8"/>
    <w:rsid w:val="00987995"/>
    <w:rsid w:val="009879A9"/>
    <w:rsid w:val="0099075C"/>
    <w:rsid w:val="009974CB"/>
    <w:rsid w:val="00997C24"/>
    <w:rsid w:val="00997EF9"/>
    <w:rsid w:val="009A0090"/>
    <w:rsid w:val="009A00E8"/>
    <w:rsid w:val="009A0445"/>
    <w:rsid w:val="009A120F"/>
    <w:rsid w:val="009A2D63"/>
    <w:rsid w:val="009A3966"/>
    <w:rsid w:val="009A44B5"/>
    <w:rsid w:val="009A6F5A"/>
    <w:rsid w:val="009B0A0A"/>
    <w:rsid w:val="009B4993"/>
    <w:rsid w:val="009B4E66"/>
    <w:rsid w:val="009C4F15"/>
    <w:rsid w:val="009D1288"/>
    <w:rsid w:val="009D157D"/>
    <w:rsid w:val="009D2956"/>
    <w:rsid w:val="009D2EBC"/>
    <w:rsid w:val="009D3514"/>
    <w:rsid w:val="009D53E7"/>
    <w:rsid w:val="009E0A60"/>
    <w:rsid w:val="009E1EED"/>
    <w:rsid w:val="009E5810"/>
    <w:rsid w:val="009E74E2"/>
    <w:rsid w:val="009F1763"/>
    <w:rsid w:val="009F283C"/>
    <w:rsid w:val="009F7A00"/>
    <w:rsid w:val="00A0441A"/>
    <w:rsid w:val="00A06E33"/>
    <w:rsid w:val="00A071D4"/>
    <w:rsid w:val="00A11374"/>
    <w:rsid w:val="00A1230E"/>
    <w:rsid w:val="00A12876"/>
    <w:rsid w:val="00A131F1"/>
    <w:rsid w:val="00A13CE0"/>
    <w:rsid w:val="00A14BEA"/>
    <w:rsid w:val="00A16377"/>
    <w:rsid w:val="00A174B3"/>
    <w:rsid w:val="00A23F04"/>
    <w:rsid w:val="00A313C7"/>
    <w:rsid w:val="00A33425"/>
    <w:rsid w:val="00A35EBF"/>
    <w:rsid w:val="00A36285"/>
    <w:rsid w:val="00A409A0"/>
    <w:rsid w:val="00A438C3"/>
    <w:rsid w:val="00A46696"/>
    <w:rsid w:val="00A46E36"/>
    <w:rsid w:val="00A516A1"/>
    <w:rsid w:val="00A51FF4"/>
    <w:rsid w:val="00A52F27"/>
    <w:rsid w:val="00A55AED"/>
    <w:rsid w:val="00A55C19"/>
    <w:rsid w:val="00A56BA9"/>
    <w:rsid w:val="00A61C15"/>
    <w:rsid w:val="00A6370C"/>
    <w:rsid w:val="00A661C0"/>
    <w:rsid w:val="00A675DE"/>
    <w:rsid w:val="00A7038D"/>
    <w:rsid w:val="00A715ED"/>
    <w:rsid w:val="00A73E31"/>
    <w:rsid w:val="00A745E5"/>
    <w:rsid w:val="00A77810"/>
    <w:rsid w:val="00A80AC8"/>
    <w:rsid w:val="00A8135B"/>
    <w:rsid w:val="00A84AD0"/>
    <w:rsid w:val="00A854E4"/>
    <w:rsid w:val="00A86AB2"/>
    <w:rsid w:val="00A87C97"/>
    <w:rsid w:val="00A87E8B"/>
    <w:rsid w:val="00A90EFD"/>
    <w:rsid w:val="00A9100A"/>
    <w:rsid w:val="00A92B00"/>
    <w:rsid w:val="00A93960"/>
    <w:rsid w:val="00A951CE"/>
    <w:rsid w:val="00AA2101"/>
    <w:rsid w:val="00AA21F9"/>
    <w:rsid w:val="00AA2F50"/>
    <w:rsid w:val="00AA3C7B"/>
    <w:rsid w:val="00AA7B08"/>
    <w:rsid w:val="00AB0563"/>
    <w:rsid w:val="00AB12A7"/>
    <w:rsid w:val="00AB2335"/>
    <w:rsid w:val="00AB55AB"/>
    <w:rsid w:val="00AB77CE"/>
    <w:rsid w:val="00AC0067"/>
    <w:rsid w:val="00AC1627"/>
    <w:rsid w:val="00AC1EBA"/>
    <w:rsid w:val="00AC3380"/>
    <w:rsid w:val="00AC5E31"/>
    <w:rsid w:val="00AD09C5"/>
    <w:rsid w:val="00AD243B"/>
    <w:rsid w:val="00AD4B2F"/>
    <w:rsid w:val="00AD5508"/>
    <w:rsid w:val="00AE4827"/>
    <w:rsid w:val="00AE6180"/>
    <w:rsid w:val="00AE6210"/>
    <w:rsid w:val="00AF3C08"/>
    <w:rsid w:val="00AF3F99"/>
    <w:rsid w:val="00AF444A"/>
    <w:rsid w:val="00AF4505"/>
    <w:rsid w:val="00AF5A5D"/>
    <w:rsid w:val="00AF61A8"/>
    <w:rsid w:val="00AF6E73"/>
    <w:rsid w:val="00B0007C"/>
    <w:rsid w:val="00B05925"/>
    <w:rsid w:val="00B06B4C"/>
    <w:rsid w:val="00B103F0"/>
    <w:rsid w:val="00B11325"/>
    <w:rsid w:val="00B125F4"/>
    <w:rsid w:val="00B13221"/>
    <w:rsid w:val="00B1650C"/>
    <w:rsid w:val="00B16A6C"/>
    <w:rsid w:val="00B20019"/>
    <w:rsid w:val="00B20520"/>
    <w:rsid w:val="00B20B8F"/>
    <w:rsid w:val="00B21288"/>
    <w:rsid w:val="00B22496"/>
    <w:rsid w:val="00B224D5"/>
    <w:rsid w:val="00B224FC"/>
    <w:rsid w:val="00B22E36"/>
    <w:rsid w:val="00B24B66"/>
    <w:rsid w:val="00B254CA"/>
    <w:rsid w:val="00B2584F"/>
    <w:rsid w:val="00B274D4"/>
    <w:rsid w:val="00B27A11"/>
    <w:rsid w:val="00B3323F"/>
    <w:rsid w:val="00B33A6C"/>
    <w:rsid w:val="00B35B97"/>
    <w:rsid w:val="00B3607F"/>
    <w:rsid w:val="00B40178"/>
    <w:rsid w:val="00B40326"/>
    <w:rsid w:val="00B42EBB"/>
    <w:rsid w:val="00B466EC"/>
    <w:rsid w:val="00B47BE4"/>
    <w:rsid w:val="00B50086"/>
    <w:rsid w:val="00B53B93"/>
    <w:rsid w:val="00B55D0D"/>
    <w:rsid w:val="00B5728A"/>
    <w:rsid w:val="00B61026"/>
    <w:rsid w:val="00B61A6B"/>
    <w:rsid w:val="00B61DF0"/>
    <w:rsid w:val="00B62265"/>
    <w:rsid w:val="00B62B69"/>
    <w:rsid w:val="00B63BDC"/>
    <w:rsid w:val="00B672A1"/>
    <w:rsid w:val="00B679F2"/>
    <w:rsid w:val="00B70131"/>
    <w:rsid w:val="00B71806"/>
    <w:rsid w:val="00B763C0"/>
    <w:rsid w:val="00B805B0"/>
    <w:rsid w:val="00B81B1D"/>
    <w:rsid w:val="00B8464D"/>
    <w:rsid w:val="00B85A6D"/>
    <w:rsid w:val="00B87693"/>
    <w:rsid w:val="00B93E90"/>
    <w:rsid w:val="00BA046F"/>
    <w:rsid w:val="00BA0596"/>
    <w:rsid w:val="00BA3C63"/>
    <w:rsid w:val="00BA7EDB"/>
    <w:rsid w:val="00BB0DF8"/>
    <w:rsid w:val="00BB101A"/>
    <w:rsid w:val="00BB208B"/>
    <w:rsid w:val="00BB23E7"/>
    <w:rsid w:val="00BB25E4"/>
    <w:rsid w:val="00BB2A3B"/>
    <w:rsid w:val="00BB481B"/>
    <w:rsid w:val="00BB73B8"/>
    <w:rsid w:val="00BC146F"/>
    <w:rsid w:val="00BC2F33"/>
    <w:rsid w:val="00BC5BD7"/>
    <w:rsid w:val="00BC793C"/>
    <w:rsid w:val="00BD38A2"/>
    <w:rsid w:val="00BD3C9B"/>
    <w:rsid w:val="00BD4099"/>
    <w:rsid w:val="00BD5382"/>
    <w:rsid w:val="00BE06FE"/>
    <w:rsid w:val="00BE18BE"/>
    <w:rsid w:val="00BE4271"/>
    <w:rsid w:val="00BF1917"/>
    <w:rsid w:val="00BF4096"/>
    <w:rsid w:val="00BF474A"/>
    <w:rsid w:val="00BF5519"/>
    <w:rsid w:val="00BF6BB4"/>
    <w:rsid w:val="00C00BD8"/>
    <w:rsid w:val="00C014B8"/>
    <w:rsid w:val="00C01642"/>
    <w:rsid w:val="00C023DD"/>
    <w:rsid w:val="00C02D8B"/>
    <w:rsid w:val="00C0477C"/>
    <w:rsid w:val="00C04CF4"/>
    <w:rsid w:val="00C05F5E"/>
    <w:rsid w:val="00C063FC"/>
    <w:rsid w:val="00C07F19"/>
    <w:rsid w:val="00C101BE"/>
    <w:rsid w:val="00C10CD0"/>
    <w:rsid w:val="00C1117B"/>
    <w:rsid w:val="00C12ECC"/>
    <w:rsid w:val="00C13D0F"/>
    <w:rsid w:val="00C13EE4"/>
    <w:rsid w:val="00C22375"/>
    <w:rsid w:val="00C22604"/>
    <w:rsid w:val="00C22A05"/>
    <w:rsid w:val="00C25024"/>
    <w:rsid w:val="00C25F77"/>
    <w:rsid w:val="00C25F89"/>
    <w:rsid w:val="00C26490"/>
    <w:rsid w:val="00C267C4"/>
    <w:rsid w:val="00C3273E"/>
    <w:rsid w:val="00C34928"/>
    <w:rsid w:val="00C359CE"/>
    <w:rsid w:val="00C37B88"/>
    <w:rsid w:val="00C41EE3"/>
    <w:rsid w:val="00C424D9"/>
    <w:rsid w:val="00C42DBA"/>
    <w:rsid w:val="00C50624"/>
    <w:rsid w:val="00C50649"/>
    <w:rsid w:val="00C512B2"/>
    <w:rsid w:val="00C514E1"/>
    <w:rsid w:val="00C51DE2"/>
    <w:rsid w:val="00C55A9B"/>
    <w:rsid w:val="00C55F84"/>
    <w:rsid w:val="00C576EF"/>
    <w:rsid w:val="00C6197D"/>
    <w:rsid w:val="00C629EC"/>
    <w:rsid w:val="00C63018"/>
    <w:rsid w:val="00C634B3"/>
    <w:rsid w:val="00C63ACE"/>
    <w:rsid w:val="00C6420A"/>
    <w:rsid w:val="00C64B50"/>
    <w:rsid w:val="00C65199"/>
    <w:rsid w:val="00C673E3"/>
    <w:rsid w:val="00C679A9"/>
    <w:rsid w:val="00C710FD"/>
    <w:rsid w:val="00C75FBE"/>
    <w:rsid w:val="00C76435"/>
    <w:rsid w:val="00C76B8E"/>
    <w:rsid w:val="00C84B11"/>
    <w:rsid w:val="00C8691A"/>
    <w:rsid w:val="00C879AA"/>
    <w:rsid w:val="00C97691"/>
    <w:rsid w:val="00C97994"/>
    <w:rsid w:val="00C97EA0"/>
    <w:rsid w:val="00CA0B2A"/>
    <w:rsid w:val="00CA22B9"/>
    <w:rsid w:val="00CA5F9A"/>
    <w:rsid w:val="00CB08D8"/>
    <w:rsid w:val="00CB0B83"/>
    <w:rsid w:val="00CB4130"/>
    <w:rsid w:val="00CB5922"/>
    <w:rsid w:val="00CB638F"/>
    <w:rsid w:val="00CB6EAC"/>
    <w:rsid w:val="00CC1518"/>
    <w:rsid w:val="00CC2CDB"/>
    <w:rsid w:val="00CC4F14"/>
    <w:rsid w:val="00CC5A24"/>
    <w:rsid w:val="00CC5B0A"/>
    <w:rsid w:val="00CC7417"/>
    <w:rsid w:val="00CD10D9"/>
    <w:rsid w:val="00CD1487"/>
    <w:rsid w:val="00CD6AC7"/>
    <w:rsid w:val="00CD6F57"/>
    <w:rsid w:val="00CD7757"/>
    <w:rsid w:val="00CD7F01"/>
    <w:rsid w:val="00CE28C2"/>
    <w:rsid w:val="00CE3512"/>
    <w:rsid w:val="00CE40F1"/>
    <w:rsid w:val="00CE6F43"/>
    <w:rsid w:val="00CF112F"/>
    <w:rsid w:val="00CF1547"/>
    <w:rsid w:val="00CF1912"/>
    <w:rsid w:val="00CF4456"/>
    <w:rsid w:val="00CF56BA"/>
    <w:rsid w:val="00D006FC"/>
    <w:rsid w:val="00D01575"/>
    <w:rsid w:val="00D033F4"/>
    <w:rsid w:val="00D04A8A"/>
    <w:rsid w:val="00D05ADA"/>
    <w:rsid w:val="00D06107"/>
    <w:rsid w:val="00D06C60"/>
    <w:rsid w:val="00D0771C"/>
    <w:rsid w:val="00D078E8"/>
    <w:rsid w:val="00D10642"/>
    <w:rsid w:val="00D1174F"/>
    <w:rsid w:val="00D13254"/>
    <w:rsid w:val="00D1413E"/>
    <w:rsid w:val="00D14CD2"/>
    <w:rsid w:val="00D159D4"/>
    <w:rsid w:val="00D17F0F"/>
    <w:rsid w:val="00D2274B"/>
    <w:rsid w:val="00D271AB"/>
    <w:rsid w:val="00D30844"/>
    <w:rsid w:val="00D312F8"/>
    <w:rsid w:val="00D317E8"/>
    <w:rsid w:val="00D3181D"/>
    <w:rsid w:val="00D33B44"/>
    <w:rsid w:val="00D33F4D"/>
    <w:rsid w:val="00D3599E"/>
    <w:rsid w:val="00D35C23"/>
    <w:rsid w:val="00D370D0"/>
    <w:rsid w:val="00D3772B"/>
    <w:rsid w:val="00D4175C"/>
    <w:rsid w:val="00D4277B"/>
    <w:rsid w:val="00D46D1D"/>
    <w:rsid w:val="00D50B3E"/>
    <w:rsid w:val="00D520EF"/>
    <w:rsid w:val="00D5742A"/>
    <w:rsid w:val="00D60731"/>
    <w:rsid w:val="00D617DF"/>
    <w:rsid w:val="00D6303A"/>
    <w:rsid w:val="00D64A4F"/>
    <w:rsid w:val="00D667A3"/>
    <w:rsid w:val="00D66C3D"/>
    <w:rsid w:val="00D705B3"/>
    <w:rsid w:val="00D709FE"/>
    <w:rsid w:val="00D70EE8"/>
    <w:rsid w:val="00D70F9D"/>
    <w:rsid w:val="00D719E6"/>
    <w:rsid w:val="00D76700"/>
    <w:rsid w:val="00D77EF9"/>
    <w:rsid w:val="00D806D4"/>
    <w:rsid w:val="00D81EED"/>
    <w:rsid w:val="00D837E4"/>
    <w:rsid w:val="00D83F3C"/>
    <w:rsid w:val="00D84299"/>
    <w:rsid w:val="00D85C13"/>
    <w:rsid w:val="00D86503"/>
    <w:rsid w:val="00D865C0"/>
    <w:rsid w:val="00D8708E"/>
    <w:rsid w:val="00D922EC"/>
    <w:rsid w:val="00D9749D"/>
    <w:rsid w:val="00D97C6B"/>
    <w:rsid w:val="00DA3A1E"/>
    <w:rsid w:val="00DA3F2B"/>
    <w:rsid w:val="00DA5124"/>
    <w:rsid w:val="00DA7BE1"/>
    <w:rsid w:val="00DB0A2D"/>
    <w:rsid w:val="00DB100A"/>
    <w:rsid w:val="00DB3DAA"/>
    <w:rsid w:val="00DC1383"/>
    <w:rsid w:val="00DC1C5D"/>
    <w:rsid w:val="00DC2CAD"/>
    <w:rsid w:val="00DC55BD"/>
    <w:rsid w:val="00DC6659"/>
    <w:rsid w:val="00DC6D0E"/>
    <w:rsid w:val="00DD0457"/>
    <w:rsid w:val="00DD0AE3"/>
    <w:rsid w:val="00DD0D11"/>
    <w:rsid w:val="00DD16C1"/>
    <w:rsid w:val="00DD1AB1"/>
    <w:rsid w:val="00DD260F"/>
    <w:rsid w:val="00DD2A01"/>
    <w:rsid w:val="00DD58A7"/>
    <w:rsid w:val="00DD5A3D"/>
    <w:rsid w:val="00DD6A38"/>
    <w:rsid w:val="00DD6D0C"/>
    <w:rsid w:val="00DE12F9"/>
    <w:rsid w:val="00DE2715"/>
    <w:rsid w:val="00DE3D5D"/>
    <w:rsid w:val="00DE739A"/>
    <w:rsid w:val="00DE789E"/>
    <w:rsid w:val="00DF11DD"/>
    <w:rsid w:val="00DF1D01"/>
    <w:rsid w:val="00DF269A"/>
    <w:rsid w:val="00E00ABF"/>
    <w:rsid w:val="00E0228E"/>
    <w:rsid w:val="00E03DB2"/>
    <w:rsid w:val="00E070BD"/>
    <w:rsid w:val="00E10051"/>
    <w:rsid w:val="00E10464"/>
    <w:rsid w:val="00E161A3"/>
    <w:rsid w:val="00E17B7B"/>
    <w:rsid w:val="00E20FD6"/>
    <w:rsid w:val="00E24B19"/>
    <w:rsid w:val="00E26292"/>
    <w:rsid w:val="00E26A25"/>
    <w:rsid w:val="00E319E4"/>
    <w:rsid w:val="00E361DB"/>
    <w:rsid w:val="00E37051"/>
    <w:rsid w:val="00E37C19"/>
    <w:rsid w:val="00E407C1"/>
    <w:rsid w:val="00E408F5"/>
    <w:rsid w:val="00E4199C"/>
    <w:rsid w:val="00E43162"/>
    <w:rsid w:val="00E43B82"/>
    <w:rsid w:val="00E43F27"/>
    <w:rsid w:val="00E443C5"/>
    <w:rsid w:val="00E4573A"/>
    <w:rsid w:val="00E47239"/>
    <w:rsid w:val="00E5069D"/>
    <w:rsid w:val="00E50F01"/>
    <w:rsid w:val="00E520C8"/>
    <w:rsid w:val="00E527D6"/>
    <w:rsid w:val="00E56CF2"/>
    <w:rsid w:val="00E60382"/>
    <w:rsid w:val="00E61AE9"/>
    <w:rsid w:val="00E63754"/>
    <w:rsid w:val="00E650EC"/>
    <w:rsid w:val="00E678BE"/>
    <w:rsid w:val="00E70362"/>
    <w:rsid w:val="00E70442"/>
    <w:rsid w:val="00E73F6B"/>
    <w:rsid w:val="00E752EA"/>
    <w:rsid w:val="00E774F6"/>
    <w:rsid w:val="00E77DE6"/>
    <w:rsid w:val="00E80337"/>
    <w:rsid w:val="00E8090F"/>
    <w:rsid w:val="00E83781"/>
    <w:rsid w:val="00E859FD"/>
    <w:rsid w:val="00E86856"/>
    <w:rsid w:val="00E91B51"/>
    <w:rsid w:val="00E92383"/>
    <w:rsid w:val="00E935E6"/>
    <w:rsid w:val="00E93CCE"/>
    <w:rsid w:val="00EA04BA"/>
    <w:rsid w:val="00EA203B"/>
    <w:rsid w:val="00EA2962"/>
    <w:rsid w:val="00EA4833"/>
    <w:rsid w:val="00EA4F2F"/>
    <w:rsid w:val="00EA7CBA"/>
    <w:rsid w:val="00EB170B"/>
    <w:rsid w:val="00EB54D3"/>
    <w:rsid w:val="00EB6BAE"/>
    <w:rsid w:val="00EC022F"/>
    <w:rsid w:val="00EC05BD"/>
    <w:rsid w:val="00EC29F2"/>
    <w:rsid w:val="00EC5067"/>
    <w:rsid w:val="00ED1642"/>
    <w:rsid w:val="00ED1B2A"/>
    <w:rsid w:val="00ED2136"/>
    <w:rsid w:val="00ED3B71"/>
    <w:rsid w:val="00ED501C"/>
    <w:rsid w:val="00ED5296"/>
    <w:rsid w:val="00ED7D31"/>
    <w:rsid w:val="00EE008B"/>
    <w:rsid w:val="00EE0AA4"/>
    <w:rsid w:val="00EE1685"/>
    <w:rsid w:val="00EE3600"/>
    <w:rsid w:val="00EE6DDA"/>
    <w:rsid w:val="00EF0117"/>
    <w:rsid w:val="00EF0E9D"/>
    <w:rsid w:val="00EF17AA"/>
    <w:rsid w:val="00EF280B"/>
    <w:rsid w:val="00EF34D9"/>
    <w:rsid w:val="00EF4EA7"/>
    <w:rsid w:val="00EF63AF"/>
    <w:rsid w:val="00EF66BF"/>
    <w:rsid w:val="00F00505"/>
    <w:rsid w:val="00F007DA"/>
    <w:rsid w:val="00F018C4"/>
    <w:rsid w:val="00F03933"/>
    <w:rsid w:val="00F058EA"/>
    <w:rsid w:val="00F07872"/>
    <w:rsid w:val="00F07D4A"/>
    <w:rsid w:val="00F1459D"/>
    <w:rsid w:val="00F1527E"/>
    <w:rsid w:val="00F17A71"/>
    <w:rsid w:val="00F23219"/>
    <w:rsid w:val="00F25688"/>
    <w:rsid w:val="00F30161"/>
    <w:rsid w:val="00F3120B"/>
    <w:rsid w:val="00F31339"/>
    <w:rsid w:val="00F31416"/>
    <w:rsid w:val="00F32A11"/>
    <w:rsid w:val="00F32FC3"/>
    <w:rsid w:val="00F33B73"/>
    <w:rsid w:val="00F34BF9"/>
    <w:rsid w:val="00F3623B"/>
    <w:rsid w:val="00F4181E"/>
    <w:rsid w:val="00F42C5B"/>
    <w:rsid w:val="00F45A98"/>
    <w:rsid w:val="00F467F0"/>
    <w:rsid w:val="00F4707B"/>
    <w:rsid w:val="00F47BD6"/>
    <w:rsid w:val="00F501F8"/>
    <w:rsid w:val="00F53CF3"/>
    <w:rsid w:val="00F53F17"/>
    <w:rsid w:val="00F57C1B"/>
    <w:rsid w:val="00F6114C"/>
    <w:rsid w:val="00F63834"/>
    <w:rsid w:val="00F6461E"/>
    <w:rsid w:val="00F65850"/>
    <w:rsid w:val="00F70457"/>
    <w:rsid w:val="00F713DE"/>
    <w:rsid w:val="00F7152C"/>
    <w:rsid w:val="00F719A3"/>
    <w:rsid w:val="00F72C24"/>
    <w:rsid w:val="00F73418"/>
    <w:rsid w:val="00F76E5C"/>
    <w:rsid w:val="00F86031"/>
    <w:rsid w:val="00F8616E"/>
    <w:rsid w:val="00F867F9"/>
    <w:rsid w:val="00F86962"/>
    <w:rsid w:val="00F8703E"/>
    <w:rsid w:val="00F870F2"/>
    <w:rsid w:val="00F93870"/>
    <w:rsid w:val="00F9419E"/>
    <w:rsid w:val="00F96ADE"/>
    <w:rsid w:val="00FA578E"/>
    <w:rsid w:val="00FA6A5F"/>
    <w:rsid w:val="00FA6DF4"/>
    <w:rsid w:val="00FB3D8A"/>
    <w:rsid w:val="00FB492A"/>
    <w:rsid w:val="00FB537A"/>
    <w:rsid w:val="00FB61E3"/>
    <w:rsid w:val="00FB7652"/>
    <w:rsid w:val="00FC3783"/>
    <w:rsid w:val="00FC4F25"/>
    <w:rsid w:val="00FC544B"/>
    <w:rsid w:val="00FC6B59"/>
    <w:rsid w:val="00FC6C34"/>
    <w:rsid w:val="00FC7D91"/>
    <w:rsid w:val="00FD02E9"/>
    <w:rsid w:val="00FD2955"/>
    <w:rsid w:val="00FD32D3"/>
    <w:rsid w:val="00FD3F6C"/>
    <w:rsid w:val="00FD63E5"/>
    <w:rsid w:val="00FE42CD"/>
    <w:rsid w:val="00FE7A70"/>
    <w:rsid w:val="00FF1C84"/>
    <w:rsid w:val="00FF1DFF"/>
    <w:rsid w:val="00FF2512"/>
    <w:rsid w:val="00FF476C"/>
    <w:rsid w:val="00FF4E73"/>
    <w:rsid w:val="00FF6347"/>
    <w:rsid w:val="00FF7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D5CCA3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205FF"/>
    <w:pPr>
      <w:spacing w:line="384" w:lineRule="auto"/>
      <w:jc w:val="both"/>
    </w:pPr>
    <w:rPr>
      <w:rFonts w:ascii="Arial" w:eastAsia="Times New Roman" w:hAnsi="Arial" w:cs="Arial"/>
      <w:sz w:val="22"/>
      <w:szCs w:val="22"/>
      <w:lang w:eastAsia="de-DE"/>
    </w:rPr>
  </w:style>
  <w:style w:type="paragraph" w:styleId="berschrift1">
    <w:name w:val="heading 1"/>
    <w:basedOn w:val="Standard"/>
    <w:next w:val="Standard"/>
    <w:link w:val="berschrift1Zchn"/>
    <w:uiPriority w:val="99"/>
    <w:qFormat/>
    <w:rsid w:val="007F6E29"/>
    <w:pPr>
      <w:keepNext/>
      <w:keepLines/>
      <w:numPr>
        <w:numId w:val="2"/>
      </w:numPr>
      <w:pBdr>
        <w:bottom w:val="single" w:sz="4" w:space="1" w:color="EE2E24"/>
      </w:pBdr>
      <w:spacing w:before="240" w:after="120" w:line="240" w:lineRule="auto"/>
      <w:ind w:left="431" w:hanging="431"/>
      <w:jc w:val="left"/>
      <w:outlineLvl w:val="0"/>
    </w:pPr>
    <w:rPr>
      <w:b/>
      <w:bCs/>
      <w:color w:val="FF0000"/>
      <w:sz w:val="32"/>
      <w:szCs w:val="32"/>
      <w:lang w:val="nl-BE" w:eastAsia="en-US"/>
    </w:rPr>
  </w:style>
  <w:style w:type="paragraph" w:styleId="berschrift2">
    <w:name w:val="heading 2"/>
    <w:basedOn w:val="Standard"/>
    <w:next w:val="Standard"/>
    <w:link w:val="berschrift2Zchn"/>
    <w:uiPriority w:val="99"/>
    <w:qFormat/>
    <w:rsid w:val="00257032"/>
    <w:pPr>
      <w:keepNext/>
      <w:keepLines/>
      <w:spacing w:after="120" w:line="360" w:lineRule="auto"/>
      <w:jc w:val="left"/>
      <w:outlineLvl w:val="1"/>
    </w:pPr>
    <w:rPr>
      <w:b/>
      <w:bCs/>
      <w:lang w:val="nl-BE" w:eastAsia="en-US"/>
    </w:rPr>
  </w:style>
  <w:style w:type="paragraph" w:styleId="berschrift3">
    <w:name w:val="heading 3"/>
    <w:basedOn w:val="Standard"/>
    <w:next w:val="Standard"/>
    <w:link w:val="berschrift3Zchn"/>
    <w:uiPriority w:val="99"/>
    <w:qFormat/>
    <w:rsid w:val="007F6E29"/>
    <w:pPr>
      <w:keepNext/>
      <w:keepLines/>
      <w:numPr>
        <w:ilvl w:val="2"/>
        <w:numId w:val="2"/>
      </w:numPr>
      <w:spacing w:before="240" w:after="120" w:line="240" w:lineRule="auto"/>
      <w:jc w:val="left"/>
      <w:outlineLvl w:val="2"/>
    </w:pPr>
    <w:rPr>
      <w:b/>
      <w:bCs/>
      <w:lang w:val="nl-BE" w:eastAsia="en-US"/>
    </w:rPr>
  </w:style>
  <w:style w:type="paragraph" w:styleId="berschrift4">
    <w:name w:val="heading 4"/>
    <w:basedOn w:val="Standard"/>
    <w:next w:val="Standard"/>
    <w:link w:val="berschrift4Zchn"/>
    <w:uiPriority w:val="99"/>
    <w:qFormat/>
    <w:rsid w:val="007F6E29"/>
    <w:pPr>
      <w:keepNext/>
      <w:keepLines/>
      <w:numPr>
        <w:ilvl w:val="3"/>
        <w:numId w:val="2"/>
      </w:numPr>
      <w:spacing w:before="200" w:line="240" w:lineRule="atLeast"/>
      <w:ind w:left="862" w:hanging="862"/>
      <w:jc w:val="left"/>
      <w:outlineLvl w:val="3"/>
    </w:pPr>
    <w:rPr>
      <w:b/>
      <w:bCs/>
      <w:i/>
      <w:iCs/>
      <w:sz w:val="18"/>
      <w:szCs w:val="18"/>
      <w:lang w:val="nl-BE" w:eastAsia="en-US"/>
    </w:rPr>
  </w:style>
  <w:style w:type="paragraph" w:styleId="berschrift5">
    <w:name w:val="heading 5"/>
    <w:basedOn w:val="berschrift4"/>
    <w:next w:val="Standard"/>
    <w:link w:val="berschrift5Zchn"/>
    <w:uiPriority w:val="99"/>
    <w:qFormat/>
    <w:rsid w:val="007F6E29"/>
    <w:pPr>
      <w:numPr>
        <w:ilvl w:val="4"/>
      </w:numPr>
      <w:outlineLvl w:val="4"/>
    </w:pPr>
    <w:rPr>
      <w:color w:val="6C6C6C"/>
      <w:lang w:val="en-US"/>
    </w:rPr>
  </w:style>
  <w:style w:type="paragraph" w:styleId="berschrift6">
    <w:name w:val="heading 6"/>
    <w:basedOn w:val="berschrift4"/>
    <w:next w:val="Standard"/>
    <w:link w:val="berschrift6Zchn"/>
    <w:uiPriority w:val="99"/>
    <w:qFormat/>
    <w:rsid w:val="007F6E29"/>
    <w:pPr>
      <w:numPr>
        <w:ilvl w:val="5"/>
      </w:numPr>
      <w:outlineLvl w:val="5"/>
    </w:pPr>
    <w:rPr>
      <w:b w:val="0"/>
      <w:bCs w:val="0"/>
      <w:color w:val="6C6C6C"/>
    </w:rPr>
  </w:style>
  <w:style w:type="paragraph" w:styleId="berschrift7">
    <w:name w:val="heading 7"/>
    <w:basedOn w:val="Standard"/>
    <w:next w:val="Standard"/>
    <w:link w:val="berschrift7Zchn"/>
    <w:uiPriority w:val="99"/>
    <w:qFormat/>
    <w:rsid w:val="007F6E29"/>
    <w:pPr>
      <w:keepNext/>
      <w:keepLines/>
      <w:numPr>
        <w:ilvl w:val="6"/>
        <w:numId w:val="2"/>
      </w:numPr>
      <w:spacing w:before="200" w:line="240" w:lineRule="atLeast"/>
      <w:jc w:val="left"/>
      <w:outlineLvl w:val="6"/>
    </w:pPr>
    <w:rPr>
      <w:rFonts w:ascii="Cambria" w:hAnsi="Cambria" w:cs="Cambria"/>
      <w:i/>
      <w:iCs/>
      <w:color w:val="404040"/>
      <w:sz w:val="18"/>
      <w:szCs w:val="18"/>
      <w:lang w:val="nl-BE" w:eastAsia="en-US"/>
    </w:rPr>
  </w:style>
  <w:style w:type="paragraph" w:styleId="berschrift8">
    <w:name w:val="heading 8"/>
    <w:basedOn w:val="Standard"/>
    <w:next w:val="Standard"/>
    <w:link w:val="berschrift8Zchn"/>
    <w:uiPriority w:val="99"/>
    <w:qFormat/>
    <w:rsid w:val="007F6E29"/>
    <w:pPr>
      <w:keepNext/>
      <w:keepLines/>
      <w:numPr>
        <w:ilvl w:val="7"/>
        <w:numId w:val="2"/>
      </w:numPr>
      <w:spacing w:before="200" w:line="240" w:lineRule="atLeast"/>
      <w:jc w:val="left"/>
      <w:outlineLvl w:val="7"/>
    </w:pPr>
    <w:rPr>
      <w:rFonts w:ascii="Cambria" w:hAnsi="Cambria" w:cs="Cambria"/>
      <w:color w:val="404040"/>
      <w:sz w:val="20"/>
      <w:szCs w:val="20"/>
      <w:lang w:val="nl-BE" w:eastAsia="en-US"/>
    </w:rPr>
  </w:style>
  <w:style w:type="paragraph" w:styleId="berschrift9">
    <w:name w:val="heading 9"/>
    <w:basedOn w:val="Standard"/>
    <w:next w:val="Standard"/>
    <w:link w:val="berschrift9Zchn"/>
    <w:uiPriority w:val="99"/>
    <w:qFormat/>
    <w:rsid w:val="007F6E29"/>
    <w:pPr>
      <w:keepNext/>
      <w:keepLines/>
      <w:numPr>
        <w:ilvl w:val="8"/>
        <w:numId w:val="2"/>
      </w:numPr>
      <w:spacing w:before="200" w:line="240" w:lineRule="atLeast"/>
      <w:jc w:val="left"/>
      <w:outlineLvl w:val="8"/>
    </w:pPr>
    <w:rPr>
      <w:rFonts w:ascii="Cambria" w:hAnsi="Cambria" w:cs="Cambria"/>
      <w:i/>
      <w:iCs/>
      <w:color w:val="404040"/>
      <w:sz w:val="20"/>
      <w:szCs w:val="20"/>
      <w:lang w:val="nl-BE"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8D2B60"/>
    <w:pPr>
      <w:tabs>
        <w:tab w:val="center" w:pos="4536"/>
        <w:tab w:val="right" w:pos="9072"/>
      </w:tabs>
      <w:spacing w:line="240" w:lineRule="auto"/>
      <w:jc w:val="left"/>
    </w:pPr>
    <w:rPr>
      <w:rFonts w:ascii="Times New Roman" w:hAnsi="Times New Roman" w:cs="Times New Roman"/>
      <w:sz w:val="20"/>
      <w:szCs w:val="20"/>
    </w:rPr>
  </w:style>
  <w:style w:type="character" w:customStyle="1" w:styleId="KopfzeileZchn">
    <w:name w:val="Kopfzeile Zchn"/>
    <w:basedOn w:val="Absatz-Standardschriftart"/>
    <w:link w:val="Kopfzeile"/>
    <w:uiPriority w:val="99"/>
    <w:rsid w:val="008D2B60"/>
  </w:style>
  <w:style w:type="paragraph" w:styleId="Fuzeile">
    <w:name w:val="footer"/>
    <w:basedOn w:val="Standard"/>
    <w:link w:val="FuzeileZchn"/>
    <w:unhideWhenUsed/>
    <w:rsid w:val="008D2B60"/>
    <w:pPr>
      <w:tabs>
        <w:tab w:val="center" w:pos="4536"/>
        <w:tab w:val="right" w:pos="9072"/>
      </w:tabs>
      <w:spacing w:line="240" w:lineRule="auto"/>
      <w:jc w:val="left"/>
    </w:pPr>
    <w:rPr>
      <w:rFonts w:ascii="Times New Roman" w:hAnsi="Times New Roman" w:cs="Times New Roman"/>
      <w:sz w:val="20"/>
      <w:szCs w:val="20"/>
    </w:rPr>
  </w:style>
  <w:style w:type="character" w:customStyle="1" w:styleId="FuzeileZchn">
    <w:name w:val="Fußzeile Zchn"/>
    <w:basedOn w:val="Absatz-Standardschriftart"/>
    <w:link w:val="Fuzeile"/>
    <w:uiPriority w:val="99"/>
    <w:rsid w:val="008D2B60"/>
  </w:style>
  <w:style w:type="character" w:styleId="Seitenzahl">
    <w:name w:val="page number"/>
    <w:rsid w:val="008D2B60"/>
    <w:rPr>
      <w:rFonts w:cs="Times New Roman"/>
      <w:lang w:val="nl-B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4573A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E4573A"/>
    <w:rPr>
      <w:rFonts w:ascii="Segoe UI" w:eastAsia="Times New Roman" w:hAnsi="Segoe UI" w:cs="Segoe UI"/>
      <w:sz w:val="18"/>
      <w:szCs w:val="18"/>
    </w:rPr>
  </w:style>
  <w:style w:type="character" w:customStyle="1" w:styleId="berschrift1Zchn">
    <w:name w:val="Überschrift 1 Zchn"/>
    <w:link w:val="berschrift1"/>
    <w:uiPriority w:val="99"/>
    <w:rsid w:val="007F6E29"/>
    <w:rPr>
      <w:rFonts w:ascii="Arial" w:eastAsia="Times New Roman" w:hAnsi="Arial" w:cs="Arial"/>
      <w:b/>
      <w:bCs/>
      <w:color w:val="FF0000"/>
      <w:sz w:val="32"/>
      <w:szCs w:val="32"/>
      <w:lang w:val="nl-BE" w:eastAsia="en-US"/>
    </w:rPr>
  </w:style>
  <w:style w:type="character" w:customStyle="1" w:styleId="berschrift2Zchn">
    <w:name w:val="Überschrift 2 Zchn"/>
    <w:link w:val="berschrift2"/>
    <w:uiPriority w:val="99"/>
    <w:rsid w:val="00257032"/>
    <w:rPr>
      <w:rFonts w:ascii="Arial" w:eastAsia="Times New Roman" w:hAnsi="Arial" w:cs="Arial"/>
      <w:b/>
      <w:bCs/>
      <w:sz w:val="22"/>
      <w:szCs w:val="22"/>
      <w:lang w:val="nl-BE" w:eastAsia="en-US"/>
    </w:rPr>
  </w:style>
  <w:style w:type="character" w:customStyle="1" w:styleId="berschrift3Zchn">
    <w:name w:val="Überschrift 3 Zchn"/>
    <w:link w:val="berschrift3"/>
    <w:uiPriority w:val="99"/>
    <w:rsid w:val="007F6E29"/>
    <w:rPr>
      <w:rFonts w:ascii="Arial" w:eastAsia="Times New Roman" w:hAnsi="Arial" w:cs="Arial"/>
      <w:b/>
      <w:bCs/>
      <w:sz w:val="22"/>
      <w:szCs w:val="22"/>
      <w:lang w:val="nl-BE" w:eastAsia="en-US"/>
    </w:rPr>
  </w:style>
  <w:style w:type="character" w:customStyle="1" w:styleId="berschrift4Zchn">
    <w:name w:val="Überschrift 4 Zchn"/>
    <w:link w:val="berschrift4"/>
    <w:uiPriority w:val="99"/>
    <w:rsid w:val="007F6E29"/>
    <w:rPr>
      <w:rFonts w:ascii="Arial" w:eastAsia="Times New Roman" w:hAnsi="Arial" w:cs="Arial"/>
      <w:b/>
      <w:bCs/>
      <w:i/>
      <w:iCs/>
      <w:sz w:val="18"/>
      <w:szCs w:val="18"/>
      <w:lang w:val="nl-BE" w:eastAsia="en-US"/>
    </w:rPr>
  </w:style>
  <w:style w:type="character" w:customStyle="1" w:styleId="berschrift5Zchn">
    <w:name w:val="Überschrift 5 Zchn"/>
    <w:link w:val="berschrift5"/>
    <w:uiPriority w:val="99"/>
    <w:rsid w:val="007F6E29"/>
    <w:rPr>
      <w:rFonts w:ascii="Arial" w:eastAsia="Times New Roman" w:hAnsi="Arial" w:cs="Arial"/>
      <w:b/>
      <w:bCs/>
      <w:i/>
      <w:iCs/>
      <w:color w:val="6C6C6C"/>
      <w:sz w:val="18"/>
      <w:szCs w:val="18"/>
      <w:lang w:val="en-US" w:eastAsia="en-US"/>
    </w:rPr>
  </w:style>
  <w:style w:type="character" w:customStyle="1" w:styleId="berschrift6Zchn">
    <w:name w:val="Überschrift 6 Zchn"/>
    <w:link w:val="berschrift6"/>
    <w:uiPriority w:val="99"/>
    <w:rsid w:val="007F6E29"/>
    <w:rPr>
      <w:rFonts w:ascii="Arial" w:eastAsia="Times New Roman" w:hAnsi="Arial" w:cs="Arial"/>
      <w:i/>
      <w:iCs/>
      <w:color w:val="6C6C6C"/>
      <w:sz w:val="18"/>
      <w:szCs w:val="18"/>
      <w:lang w:val="nl-BE" w:eastAsia="en-US"/>
    </w:rPr>
  </w:style>
  <w:style w:type="character" w:customStyle="1" w:styleId="berschrift7Zchn">
    <w:name w:val="Überschrift 7 Zchn"/>
    <w:link w:val="berschrift7"/>
    <w:uiPriority w:val="99"/>
    <w:rsid w:val="007F6E29"/>
    <w:rPr>
      <w:rFonts w:ascii="Cambria" w:eastAsia="Times New Roman" w:hAnsi="Cambria" w:cs="Cambria"/>
      <w:i/>
      <w:iCs/>
      <w:color w:val="404040"/>
      <w:sz w:val="18"/>
      <w:szCs w:val="18"/>
      <w:lang w:val="nl-BE" w:eastAsia="en-US"/>
    </w:rPr>
  </w:style>
  <w:style w:type="character" w:customStyle="1" w:styleId="berschrift8Zchn">
    <w:name w:val="Überschrift 8 Zchn"/>
    <w:link w:val="berschrift8"/>
    <w:uiPriority w:val="99"/>
    <w:rsid w:val="007F6E29"/>
    <w:rPr>
      <w:rFonts w:ascii="Cambria" w:eastAsia="Times New Roman" w:hAnsi="Cambria" w:cs="Cambria"/>
      <w:color w:val="404040"/>
      <w:lang w:val="nl-BE" w:eastAsia="en-US"/>
    </w:rPr>
  </w:style>
  <w:style w:type="character" w:customStyle="1" w:styleId="berschrift9Zchn">
    <w:name w:val="Überschrift 9 Zchn"/>
    <w:link w:val="berschrift9"/>
    <w:uiPriority w:val="99"/>
    <w:rsid w:val="007F6E29"/>
    <w:rPr>
      <w:rFonts w:ascii="Cambria" w:eastAsia="Times New Roman" w:hAnsi="Cambria" w:cs="Cambria"/>
      <w:i/>
      <w:iCs/>
      <w:color w:val="404040"/>
      <w:lang w:val="nl-BE" w:eastAsia="en-US"/>
    </w:rPr>
  </w:style>
  <w:style w:type="paragraph" w:styleId="StandardWeb">
    <w:name w:val="Normal (Web)"/>
    <w:basedOn w:val="Standard"/>
    <w:uiPriority w:val="99"/>
    <w:semiHidden/>
    <w:rsid w:val="007F6E29"/>
    <w:pPr>
      <w:spacing w:before="100" w:beforeAutospacing="1" w:after="100" w:afterAutospacing="1"/>
    </w:pPr>
    <w:rPr>
      <w:sz w:val="24"/>
      <w:szCs w:val="24"/>
      <w:lang w:val="nl-BE" w:eastAsia="nl-BE"/>
    </w:rPr>
  </w:style>
  <w:style w:type="character" w:styleId="Hyperlink">
    <w:name w:val="Hyperlink"/>
    <w:uiPriority w:val="99"/>
    <w:unhideWhenUsed/>
    <w:rsid w:val="00F23219"/>
    <w:rPr>
      <w:color w:val="0563C1"/>
      <w:u w:val="single"/>
    </w:rPr>
  </w:style>
  <w:style w:type="character" w:styleId="Kommentarzeichen">
    <w:name w:val="annotation reference"/>
    <w:uiPriority w:val="99"/>
    <w:semiHidden/>
    <w:unhideWhenUsed/>
    <w:rsid w:val="00FF1DFF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FF1DFF"/>
    <w:pPr>
      <w:spacing w:line="240" w:lineRule="auto"/>
      <w:jc w:val="left"/>
    </w:pPr>
    <w:rPr>
      <w:rFonts w:ascii="Times New Roman" w:hAnsi="Times New Roman" w:cs="Times New Roman"/>
      <w:sz w:val="20"/>
      <w:szCs w:val="20"/>
    </w:rPr>
  </w:style>
  <w:style w:type="character" w:customStyle="1" w:styleId="KommentartextZchn">
    <w:name w:val="Kommentartext Zchn"/>
    <w:link w:val="Kommentartext"/>
    <w:uiPriority w:val="99"/>
    <w:rsid w:val="00FF1DFF"/>
    <w:rPr>
      <w:rFonts w:ascii="Times New Roman" w:eastAsia="Times New Roman" w:hAnsi="Times New Roman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F1DFF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FF1DFF"/>
    <w:rPr>
      <w:rFonts w:ascii="Times New Roman" w:eastAsia="Times New Roman" w:hAnsi="Times New Roman"/>
      <w:b/>
      <w:bCs/>
    </w:rPr>
  </w:style>
  <w:style w:type="paragraph" w:customStyle="1" w:styleId="Default">
    <w:name w:val="Default"/>
    <w:rsid w:val="00997EF9"/>
    <w:pPr>
      <w:autoSpaceDE w:val="0"/>
      <w:autoSpaceDN w:val="0"/>
      <w:adjustRightInd w:val="0"/>
    </w:pPr>
    <w:rPr>
      <w:rFonts w:ascii="HelveticaNeueLT Std" w:hAnsi="HelveticaNeueLT Std" w:cs="HelveticaNeueLT Std"/>
      <w:color w:val="000000"/>
      <w:sz w:val="24"/>
      <w:szCs w:val="24"/>
      <w:lang w:eastAsia="de-DE"/>
    </w:rPr>
  </w:style>
  <w:style w:type="character" w:customStyle="1" w:styleId="A3">
    <w:name w:val="A3"/>
    <w:uiPriority w:val="99"/>
    <w:rsid w:val="00997EF9"/>
    <w:rPr>
      <w:rFonts w:cs="HelveticaNeueLT Std"/>
      <w:color w:val="000000"/>
      <w:sz w:val="10"/>
      <w:szCs w:val="10"/>
    </w:rPr>
  </w:style>
  <w:style w:type="paragraph" w:customStyle="1" w:styleId="Pa6">
    <w:name w:val="Pa6"/>
    <w:basedOn w:val="Default"/>
    <w:next w:val="Default"/>
    <w:uiPriority w:val="99"/>
    <w:rsid w:val="00143427"/>
    <w:pPr>
      <w:spacing w:line="181" w:lineRule="atLeast"/>
    </w:pPr>
    <w:rPr>
      <w:rFonts w:cs="Times New Roman"/>
      <w:color w:val="auto"/>
    </w:rPr>
  </w:style>
  <w:style w:type="character" w:customStyle="1" w:styleId="A4">
    <w:name w:val="A4"/>
    <w:uiPriority w:val="99"/>
    <w:rsid w:val="00143427"/>
    <w:rPr>
      <w:rFonts w:cs="HelveticaNeueLT Std"/>
      <w:color w:val="68696C"/>
      <w:sz w:val="28"/>
      <w:szCs w:val="28"/>
    </w:rPr>
  </w:style>
  <w:style w:type="paragraph" w:styleId="berarbeitung">
    <w:name w:val="Revision"/>
    <w:hidden/>
    <w:uiPriority w:val="99"/>
    <w:semiHidden/>
    <w:rsid w:val="00225DE3"/>
    <w:rPr>
      <w:rFonts w:ascii="Times New Roman" w:eastAsia="Times New Roman" w:hAnsi="Times New Roman"/>
      <w:lang w:eastAsia="de-DE"/>
    </w:rPr>
  </w:style>
  <w:style w:type="character" w:styleId="Fett">
    <w:name w:val="Strong"/>
    <w:basedOn w:val="Absatz-Standardschriftart"/>
    <w:uiPriority w:val="22"/>
    <w:qFormat/>
    <w:rsid w:val="000C7E0E"/>
    <w:rPr>
      <w:b/>
      <w:bCs/>
    </w:rPr>
  </w:style>
  <w:style w:type="paragraph" w:styleId="Textkrper3">
    <w:name w:val="Body Text 3"/>
    <w:basedOn w:val="Standard"/>
    <w:link w:val="Textkrper3Zchn"/>
    <w:uiPriority w:val="99"/>
    <w:rsid w:val="004421D3"/>
    <w:pPr>
      <w:spacing w:line="240" w:lineRule="auto"/>
      <w:jc w:val="left"/>
    </w:pPr>
    <w:rPr>
      <w:b/>
      <w:bCs/>
    </w:rPr>
  </w:style>
  <w:style w:type="character" w:customStyle="1" w:styleId="Textkrper3Zchn">
    <w:name w:val="Textkörper 3 Zchn"/>
    <w:basedOn w:val="Absatz-Standardschriftart"/>
    <w:link w:val="Textkrper3"/>
    <w:uiPriority w:val="99"/>
    <w:rsid w:val="004421D3"/>
    <w:rPr>
      <w:rFonts w:ascii="Arial" w:eastAsia="Times New Roman" w:hAnsi="Arial" w:cs="Arial"/>
      <w:b/>
      <w:bCs/>
      <w:sz w:val="22"/>
      <w:szCs w:val="22"/>
      <w:lang w:eastAsia="de-DE"/>
    </w:rPr>
  </w:style>
  <w:style w:type="paragraph" w:styleId="Titel">
    <w:name w:val="Title"/>
    <w:basedOn w:val="Standard"/>
    <w:next w:val="Standard"/>
    <w:link w:val="TitelZchn"/>
    <w:uiPriority w:val="10"/>
    <w:qFormat/>
    <w:rsid w:val="004A1A4A"/>
    <w:pPr>
      <w:spacing w:before="360" w:after="360" w:line="312" w:lineRule="auto"/>
      <w:jc w:val="center"/>
    </w:pPr>
    <w:rPr>
      <w:rFonts w:eastAsiaTheme="majorEastAsia"/>
      <w:b/>
      <w:bCs/>
      <w:kern w:val="28"/>
      <w:sz w:val="44"/>
      <w:szCs w:val="44"/>
    </w:rPr>
  </w:style>
  <w:style w:type="character" w:customStyle="1" w:styleId="TitelZchn">
    <w:name w:val="Titel Zchn"/>
    <w:basedOn w:val="Absatz-Standardschriftart"/>
    <w:link w:val="Titel"/>
    <w:uiPriority w:val="10"/>
    <w:rsid w:val="004A1A4A"/>
    <w:rPr>
      <w:rFonts w:ascii="Arial" w:eastAsiaTheme="majorEastAsia" w:hAnsi="Arial" w:cs="Arial"/>
      <w:b/>
      <w:bCs/>
      <w:kern w:val="28"/>
      <w:sz w:val="44"/>
      <w:szCs w:val="44"/>
      <w:lang w:eastAsia="de-DE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F57C1B"/>
    <w:pPr>
      <w:numPr>
        <w:ilvl w:val="1"/>
      </w:numPr>
      <w:spacing w:after="240" w:line="240" w:lineRule="auto"/>
      <w:jc w:val="center"/>
    </w:pPr>
    <w:rPr>
      <w:rFonts w:eastAsiaTheme="minorEastAsia"/>
      <w:b/>
      <w:bCs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F57C1B"/>
    <w:rPr>
      <w:rFonts w:ascii="Arial" w:eastAsiaTheme="minorEastAsia" w:hAnsi="Arial" w:cs="Arial"/>
      <w:b/>
      <w:bCs/>
      <w:color w:val="5A5A5A" w:themeColor="text1" w:themeTint="A5"/>
      <w:spacing w:val="15"/>
      <w:sz w:val="22"/>
      <w:szCs w:val="22"/>
      <w:lang w:eastAsia="de-DE"/>
    </w:rPr>
  </w:style>
  <w:style w:type="paragraph" w:customStyle="1" w:styleId="BoilerPlate">
    <w:name w:val="Boiler Plate"/>
    <w:basedOn w:val="Standard"/>
    <w:qFormat/>
    <w:rsid w:val="00F57C1B"/>
    <w:pPr>
      <w:spacing w:line="336" w:lineRule="auto"/>
      <w:jc w:val="left"/>
    </w:pPr>
    <w:rPr>
      <w:sz w:val="20"/>
      <w:szCs w:val="20"/>
    </w:rPr>
  </w:style>
  <w:style w:type="paragraph" w:customStyle="1" w:styleId="bodytext">
    <w:name w:val="bodytext"/>
    <w:basedOn w:val="Standard"/>
    <w:rsid w:val="00343022"/>
    <w:pP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</w:rPr>
  </w:style>
  <w:style w:type="paragraph" w:styleId="Listenabsatz">
    <w:name w:val="List Paragraph"/>
    <w:basedOn w:val="Standard"/>
    <w:uiPriority w:val="34"/>
    <w:qFormat/>
    <w:rsid w:val="001149D4"/>
    <w:pPr>
      <w:ind w:left="720"/>
      <w:contextualSpacing/>
    </w:pPr>
  </w:style>
  <w:style w:type="character" w:styleId="Hervorhebung">
    <w:name w:val="Emphasis"/>
    <w:basedOn w:val="Absatz-Standardschriftart"/>
    <w:uiPriority w:val="20"/>
    <w:qFormat/>
    <w:rsid w:val="00EB54D3"/>
    <w:rPr>
      <w:i/>
      <w:iCs/>
    </w:rPr>
  </w:style>
  <w:style w:type="character" w:styleId="Buchtitel">
    <w:name w:val="Book Title"/>
    <w:basedOn w:val="Absatz-Standardschriftart"/>
    <w:uiPriority w:val="33"/>
    <w:qFormat/>
    <w:rsid w:val="00EB54D3"/>
    <w:rPr>
      <w:b/>
      <w:bCs/>
      <w:i/>
      <w:iCs/>
      <w:spacing w:val="5"/>
    </w:rPr>
  </w:style>
  <w:style w:type="character" w:customStyle="1" w:styleId="UnresolvedMention1">
    <w:name w:val="Unresolved Mention1"/>
    <w:basedOn w:val="Absatz-Standardschriftart"/>
    <w:uiPriority w:val="99"/>
    <w:semiHidden/>
    <w:unhideWhenUsed/>
    <w:rsid w:val="00216F61"/>
    <w:rPr>
      <w:color w:val="605E5C"/>
      <w:shd w:val="clear" w:color="auto" w:fill="E1DFDD"/>
    </w:rPr>
  </w:style>
  <w:style w:type="paragraph" w:styleId="Textkrper">
    <w:name w:val="Body Text"/>
    <w:basedOn w:val="Standard"/>
    <w:link w:val="TextkrperZchn"/>
    <w:uiPriority w:val="99"/>
    <w:semiHidden/>
    <w:unhideWhenUsed/>
    <w:rsid w:val="00AD243B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AD243B"/>
    <w:rPr>
      <w:rFonts w:ascii="Arial" w:eastAsia="Times New Roman" w:hAnsi="Arial" w:cs="Arial"/>
      <w:sz w:val="22"/>
      <w:szCs w:val="22"/>
      <w:lang w:eastAsia="de-DE"/>
    </w:rPr>
  </w:style>
  <w:style w:type="character" w:customStyle="1" w:styleId="apple-converted-space">
    <w:name w:val="apple-converted-space"/>
    <w:basedOn w:val="Absatz-Standardschriftart"/>
    <w:rsid w:val="00530468"/>
  </w:style>
  <w:style w:type="character" w:customStyle="1" w:styleId="hgkelc">
    <w:name w:val="hgkelc"/>
    <w:basedOn w:val="Absatz-Standardschriftart"/>
    <w:rsid w:val="00381E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53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9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78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78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843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76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4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35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87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38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3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45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22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48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239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89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2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72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00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07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9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0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9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F269D75C765B4884BC83CFC7EA2067" ma:contentTypeVersion="" ma:contentTypeDescription="Create a new document." ma:contentTypeScope="" ma:versionID="ed01906accb4f693857ba995c8ad1fb6">
  <xsd:schema xmlns:xsd="http://www.w3.org/2001/XMLSchema" xmlns:xs="http://www.w3.org/2001/XMLSchema" xmlns:p="http://schemas.microsoft.com/office/2006/metadata/properties" xmlns:ns2="36511b39-d618-4030-988a-b42f44e55749" xmlns:ns3="bf2fcf71-2ab9-4dcb-aafb-8f36f3e4edfa" xmlns:ns4="4783a32a-f1c2-464e-9d86-52b6d0d47efa" targetNamespace="http://schemas.microsoft.com/office/2006/metadata/properties" ma:root="true" ma:fieldsID="eb6bad1b849f89c84736f0409f2707dc" ns2:_="" ns3:_="" ns4:_="">
    <xsd:import namespace="36511b39-d618-4030-988a-b42f44e55749"/>
    <xsd:import namespace="bf2fcf71-2ab9-4dcb-aafb-8f36f3e4edfa"/>
    <xsd:import namespace="4783a32a-f1c2-464e-9d86-52b6d0d47e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511b39-d618-4030-988a-b42f44e5574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f62079db-a9fb-4c79-ab6c-d0425863c2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2fcf71-2ab9-4dcb-aafb-8f36f3e4edfa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ad65135f-1b2a-4a91-a9b6-8a79b9ec2811}" ma:internalName="TaxCatchAll" ma:showField="CatchAllData" ma:web="bf2fcf71-2ab9-4dcb-aafb-8f36f3e4ed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83a32a-f1c2-464e-9d86-52b6d0d47efa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6511b39-d618-4030-988a-b42f44e55749">
      <Terms xmlns="http://schemas.microsoft.com/office/infopath/2007/PartnerControls"/>
    </lcf76f155ced4ddcb4097134ff3c332f>
    <TaxCatchAll xmlns="bf2fcf71-2ab9-4dcb-aafb-8f36f3e4edfa" xsi:nil="true"/>
  </documentManagement>
</p:properties>
</file>

<file path=customXml/itemProps1.xml><?xml version="1.0" encoding="utf-8"?>
<ds:datastoreItem xmlns:ds="http://schemas.openxmlformats.org/officeDocument/2006/customXml" ds:itemID="{FC9FE247-07A4-4DD3-A158-2E8771686B4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428B134-8EE1-4DEB-AEF7-7F06334278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511b39-d618-4030-988a-b42f44e55749"/>
    <ds:schemaRef ds:uri="bf2fcf71-2ab9-4dcb-aafb-8f36f3e4edfa"/>
    <ds:schemaRef ds:uri="4783a32a-f1c2-464e-9d86-52b6d0d47e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0E35D82-328E-4D2D-A7A4-F0485698DBA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A35D4BB-44B3-46F8-8515-EDA11A352472}">
  <ds:schemaRefs>
    <ds:schemaRef ds:uri="http://schemas.microsoft.com/office/2006/metadata/properties"/>
    <ds:schemaRef ds:uri="http://schemas.microsoft.com/office/infopath/2007/PartnerControls"/>
    <ds:schemaRef ds:uri="36511b39-d618-4030-988a-b42f44e55749"/>
    <ds:schemaRef ds:uri="bf2fcf71-2ab9-4dcb-aafb-8f36f3e4edf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1126</Words>
  <Characters>6420</Characters>
  <Application>Microsoft Office Word</Application>
  <DocSecurity>0</DocSecurity>
  <Lines>53</Lines>
  <Paragraphs>15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7531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2023-06-14T11:08:00Z</dcterms:created>
  <dcterms:modified xsi:type="dcterms:W3CDTF">2023-06-27T10:47:00Z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0x010100EBF269D75C765B4884BC83CFC7EA2067</vt:lpwstr>
  </property>
  <property fmtid="{D5CDD505-2E9C-101B-9397-08002B2CF9AE}" pid="3" name="MediaServiceImageTags">
    <vt:lpwstr/>
  </property>
</Properties>
</file>