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D2908" w14:textId="427A6CF2" w:rsidR="00743055" w:rsidRPr="00743055" w:rsidRDefault="00B20B8F" w:rsidP="00440C8B">
      <w:pPr>
        <w:jc w:val="center"/>
        <w:rPr>
          <w:b/>
          <w:bCs/>
        </w:rPr>
      </w:pPr>
      <w:r>
        <w:rPr>
          <w:b/>
          <w:bCs/>
        </w:rPr>
        <w:t>All-in-one</w:t>
      </w:r>
      <w:r w:rsidR="00C21206">
        <w:rPr>
          <w:b/>
          <w:bCs/>
        </w:rPr>
        <w:t>-</w:t>
      </w:r>
      <w:r>
        <w:rPr>
          <w:b/>
          <w:bCs/>
        </w:rPr>
        <w:t>Dashboard</w:t>
      </w:r>
      <w:r w:rsidR="00743055" w:rsidRPr="00743055">
        <w:rPr>
          <w:b/>
          <w:bCs/>
        </w:rPr>
        <w:t xml:space="preserve"> </w:t>
      </w:r>
      <w:r>
        <w:rPr>
          <w:b/>
          <w:bCs/>
        </w:rPr>
        <w:t>visualisiert alle relevanten Daten der</w:t>
      </w:r>
      <w:r w:rsidR="00743055" w:rsidRPr="00743055">
        <w:rPr>
          <w:b/>
          <w:bCs/>
        </w:rPr>
        <w:t xml:space="preserve"> </w:t>
      </w:r>
      <w:r>
        <w:rPr>
          <w:b/>
          <w:bCs/>
        </w:rPr>
        <w:t xml:space="preserve">Lagerlogistik </w:t>
      </w:r>
    </w:p>
    <w:p w14:paraId="51E20921" w14:textId="58A65732" w:rsidR="001F783D" w:rsidRPr="00AD2991" w:rsidRDefault="00820D21" w:rsidP="00AD2991">
      <w:pPr>
        <w:jc w:val="center"/>
        <w:rPr>
          <w:b/>
          <w:bCs/>
          <w:sz w:val="40"/>
          <w:szCs w:val="40"/>
        </w:rPr>
      </w:pPr>
      <w:r w:rsidRPr="00AD2991">
        <w:rPr>
          <w:b/>
          <w:bCs/>
          <w:sz w:val="40"/>
          <w:szCs w:val="40"/>
        </w:rPr>
        <w:t>Timesquare</w:t>
      </w:r>
      <w:r w:rsidR="007A039E" w:rsidRPr="00AD2991">
        <w:rPr>
          <w:b/>
          <w:bCs/>
          <w:sz w:val="40"/>
          <w:szCs w:val="40"/>
        </w:rPr>
        <w:t xml:space="preserve"> erhöht Transparenz und</w:t>
      </w:r>
      <w:r w:rsidR="00AD2991" w:rsidRPr="00AD2991">
        <w:rPr>
          <w:b/>
          <w:bCs/>
          <w:sz w:val="40"/>
          <w:szCs w:val="40"/>
        </w:rPr>
        <w:t xml:space="preserve"> </w:t>
      </w:r>
      <w:r w:rsidR="007A039E" w:rsidRPr="00AD2991">
        <w:rPr>
          <w:b/>
          <w:bCs/>
          <w:sz w:val="40"/>
          <w:szCs w:val="40"/>
        </w:rPr>
        <w:t>Prozesssicherheit bei Fressnapf</w:t>
      </w:r>
    </w:p>
    <w:p w14:paraId="79EB83C4" w14:textId="299978D2" w:rsidR="001F783D" w:rsidRPr="00CF7764" w:rsidRDefault="001F783D" w:rsidP="0099075C">
      <w:pPr>
        <w:spacing w:line="360" w:lineRule="auto"/>
        <w:rPr>
          <w:b/>
          <w:bCs/>
          <w:color w:val="000000" w:themeColor="text1"/>
        </w:rPr>
      </w:pPr>
      <w:r w:rsidRPr="0059367E">
        <w:rPr>
          <w:b/>
          <w:bCs/>
        </w:rPr>
        <w:t>Logistikdienstleister müssen täglich mit einer Vielzahl von Daten umgehen, um ihren Materialf</w:t>
      </w:r>
      <w:r w:rsidR="00ED3B71">
        <w:rPr>
          <w:b/>
          <w:bCs/>
        </w:rPr>
        <w:t>luss</w:t>
      </w:r>
      <w:r w:rsidRPr="0059367E">
        <w:rPr>
          <w:b/>
          <w:bCs/>
        </w:rPr>
        <w:t xml:space="preserve"> effizient </w:t>
      </w:r>
      <w:r w:rsidR="0059367E">
        <w:rPr>
          <w:b/>
          <w:bCs/>
        </w:rPr>
        <w:t xml:space="preserve">zu </w:t>
      </w:r>
      <w:r w:rsidRPr="0059367E">
        <w:rPr>
          <w:b/>
          <w:bCs/>
        </w:rPr>
        <w:t xml:space="preserve">steuern. </w:t>
      </w:r>
      <w:r w:rsidR="0099075C">
        <w:rPr>
          <w:b/>
          <w:bCs/>
        </w:rPr>
        <w:t xml:space="preserve">Die </w:t>
      </w:r>
      <w:r w:rsidR="0099075C" w:rsidRPr="0067767F">
        <w:rPr>
          <w:b/>
          <w:bCs/>
        </w:rPr>
        <w:t>Fressnapf</w:t>
      </w:r>
      <w:r w:rsidR="0085162B" w:rsidRPr="0067767F">
        <w:rPr>
          <w:b/>
          <w:bCs/>
        </w:rPr>
        <w:t>-</w:t>
      </w:r>
      <w:r w:rsidR="0099075C" w:rsidRPr="0067767F">
        <w:rPr>
          <w:b/>
          <w:bCs/>
        </w:rPr>
        <w:t xml:space="preserve">Gruppe </w:t>
      </w:r>
      <w:r w:rsidR="0099075C">
        <w:rPr>
          <w:b/>
          <w:bCs/>
        </w:rPr>
        <w:t xml:space="preserve">beliefert vom </w:t>
      </w:r>
      <w:r w:rsidR="0099075C" w:rsidRPr="00CF7764">
        <w:rPr>
          <w:b/>
          <w:bCs/>
          <w:color w:val="000000" w:themeColor="text1"/>
        </w:rPr>
        <w:t xml:space="preserve">Zentrallager in Krefeld aus </w:t>
      </w:r>
      <w:r w:rsidR="0085162B" w:rsidRPr="00CF7764">
        <w:rPr>
          <w:b/>
          <w:bCs/>
          <w:color w:val="000000" w:themeColor="text1"/>
        </w:rPr>
        <w:t xml:space="preserve">mehr als </w:t>
      </w:r>
      <w:r w:rsidR="0099075C" w:rsidRPr="00CF7764">
        <w:rPr>
          <w:b/>
          <w:bCs/>
          <w:color w:val="000000" w:themeColor="text1"/>
        </w:rPr>
        <w:t xml:space="preserve">1.800 Filialen und Regionallager in elf europäischen Ländern. Dies erfordert eine effiziente und vorausschauende Lagerverwaltung. </w:t>
      </w:r>
      <w:r w:rsidR="0085162B" w:rsidRPr="00CF7764">
        <w:rPr>
          <w:b/>
          <w:bCs/>
          <w:color w:val="000000" w:themeColor="text1"/>
        </w:rPr>
        <w:t xml:space="preserve">Europas Marktführer </w:t>
      </w:r>
      <w:r w:rsidR="0099075C" w:rsidRPr="00CF7764">
        <w:rPr>
          <w:b/>
          <w:bCs/>
          <w:color w:val="000000" w:themeColor="text1"/>
        </w:rPr>
        <w:t xml:space="preserve">für Tierbedarf vertraut deshalb </w:t>
      </w:r>
      <w:r w:rsidR="00C21206">
        <w:rPr>
          <w:b/>
          <w:bCs/>
          <w:color w:val="000000" w:themeColor="text1"/>
        </w:rPr>
        <w:t>nicht nur auf das</w:t>
      </w:r>
      <w:r w:rsidR="007707FA" w:rsidRPr="00CF7764">
        <w:rPr>
          <w:b/>
          <w:bCs/>
          <w:color w:val="000000" w:themeColor="text1"/>
        </w:rPr>
        <w:t xml:space="preserve"> Lagerführungssystem LFS</w:t>
      </w:r>
      <w:r w:rsidR="00C21206">
        <w:rPr>
          <w:b/>
          <w:bCs/>
          <w:color w:val="000000" w:themeColor="text1"/>
        </w:rPr>
        <w:t>, sondern</w:t>
      </w:r>
      <w:r w:rsidR="00ED3B71" w:rsidRPr="00CF7764">
        <w:rPr>
          <w:b/>
          <w:bCs/>
          <w:color w:val="000000" w:themeColor="text1"/>
        </w:rPr>
        <w:t xml:space="preserve"> auch</w:t>
      </w:r>
      <w:r w:rsidR="007707FA" w:rsidRPr="00CF7764">
        <w:rPr>
          <w:b/>
          <w:bCs/>
          <w:color w:val="000000" w:themeColor="text1"/>
        </w:rPr>
        <w:t xml:space="preserve"> </w:t>
      </w:r>
      <w:r w:rsidR="0099075C" w:rsidRPr="00CF7764">
        <w:rPr>
          <w:b/>
          <w:bCs/>
          <w:color w:val="000000" w:themeColor="text1"/>
        </w:rPr>
        <w:t>auf den</w:t>
      </w:r>
      <w:r w:rsidR="0059367E" w:rsidRPr="00CF7764">
        <w:rPr>
          <w:b/>
          <w:bCs/>
          <w:color w:val="000000" w:themeColor="text1"/>
        </w:rPr>
        <w:t xml:space="preserve"> </w:t>
      </w:r>
      <w:r w:rsidR="00260DAE" w:rsidRPr="00CF7764">
        <w:rPr>
          <w:b/>
          <w:bCs/>
          <w:color w:val="000000" w:themeColor="text1"/>
        </w:rPr>
        <w:t>Supply Chain Control Tower (</w:t>
      </w:r>
      <w:r w:rsidR="002A3979" w:rsidRPr="00CF7764">
        <w:rPr>
          <w:b/>
          <w:bCs/>
          <w:color w:val="000000" w:themeColor="text1"/>
        </w:rPr>
        <w:t>Timesquare</w:t>
      </w:r>
      <w:r w:rsidR="00260DAE" w:rsidRPr="00CF7764">
        <w:rPr>
          <w:b/>
          <w:bCs/>
          <w:color w:val="000000" w:themeColor="text1"/>
        </w:rPr>
        <w:t>)</w:t>
      </w:r>
      <w:r w:rsidRPr="00CF7764">
        <w:rPr>
          <w:b/>
          <w:bCs/>
          <w:color w:val="000000" w:themeColor="text1"/>
        </w:rPr>
        <w:t xml:space="preserve"> der </w:t>
      </w:r>
      <w:r w:rsidR="00ED3B71" w:rsidRPr="00CF7764">
        <w:rPr>
          <w:b/>
          <w:bCs/>
          <w:color w:val="000000" w:themeColor="text1"/>
        </w:rPr>
        <w:t>EPG (</w:t>
      </w:r>
      <w:r w:rsidRPr="00CF7764">
        <w:rPr>
          <w:b/>
          <w:bCs/>
          <w:color w:val="000000" w:themeColor="text1"/>
        </w:rPr>
        <w:t>Ehrhardt Partner</w:t>
      </w:r>
      <w:r w:rsidR="0059367E" w:rsidRPr="00CF7764">
        <w:rPr>
          <w:b/>
          <w:bCs/>
          <w:color w:val="000000" w:themeColor="text1"/>
        </w:rPr>
        <w:t xml:space="preserve"> Group</w:t>
      </w:r>
      <w:r w:rsidR="00ED3B71" w:rsidRPr="00CF7764">
        <w:rPr>
          <w:b/>
          <w:bCs/>
          <w:color w:val="000000" w:themeColor="text1"/>
        </w:rPr>
        <w:t>).</w:t>
      </w:r>
      <w:r w:rsidR="0059367E" w:rsidRPr="00CF7764">
        <w:rPr>
          <w:b/>
          <w:bCs/>
          <w:color w:val="000000" w:themeColor="text1"/>
        </w:rPr>
        <w:t xml:space="preserve"> </w:t>
      </w:r>
      <w:r w:rsidR="00260DAE" w:rsidRPr="00CF7764">
        <w:rPr>
          <w:b/>
          <w:bCs/>
          <w:color w:val="000000" w:themeColor="text1"/>
        </w:rPr>
        <w:t xml:space="preserve">Das All-in-one-Dashboard </w:t>
      </w:r>
      <w:r w:rsidR="0059367E" w:rsidRPr="00CF7764">
        <w:rPr>
          <w:b/>
          <w:bCs/>
          <w:color w:val="000000" w:themeColor="text1"/>
        </w:rPr>
        <w:t>ist das Cockpit für die Prozessüberwachung in der Logistik, visualisiert alle relevanten Kennzahlen und trägt so zu mehr Flexibilität i</w:t>
      </w:r>
      <w:r w:rsidR="004F271B" w:rsidRPr="00CF7764">
        <w:rPr>
          <w:b/>
          <w:bCs/>
          <w:color w:val="000000" w:themeColor="text1"/>
        </w:rPr>
        <w:t>m</w:t>
      </w:r>
      <w:r w:rsidR="0059367E" w:rsidRPr="00CF7764">
        <w:rPr>
          <w:b/>
          <w:bCs/>
          <w:color w:val="000000" w:themeColor="text1"/>
        </w:rPr>
        <w:t xml:space="preserve"> Logistikalltag bei.</w:t>
      </w:r>
      <w:r w:rsidR="00260DAE" w:rsidRPr="00CF7764">
        <w:rPr>
          <w:b/>
          <w:bCs/>
          <w:color w:val="000000" w:themeColor="text1"/>
        </w:rPr>
        <w:t xml:space="preserve"> </w:t>
      </w:r>
      <w:r w:rsidR="0085162B" w:rsidRPr="00CF7764">
        <w:rPr>
          <w:b/>
          <w:bCs/>
          <w:color w:val="000000" w:themeColor="text1"/>
        </w:rPr>
        <w:t>D</w:t>
      </w:r>
      <w:r w:rsidR="0067767F" w:rsidRPr="00CF7764">
        <w:rPr>
          <w:b/>
          <w:bCs/>
          <w:color w:val="000000" w:themeColor="text1"/>
        </w:rPr>
        <w:t xml:space="preserve">er führende Anbieter </w:t>
      </w:r>
      <w:r w:rsidR="00C21206">
        <w:rPr>
          <w:b/>
          <w:bCs/>
          <w:color w:val="000000" w:themeColor="text1"/>
        </w:rPr>
        <w:t>von</w:t>
      </w:r>
      <w:r w:rsidR="0067767F" w:rsidRPr="00CF7764">
        <w:rPr>
          <w:b/>
          <w:bCs/>
          <w:color w:val="000000" w:themeColor="text1"/>
        </w:rPr>
        <w:t xml:space="preserve"> Heimtierbedarf</w:t>
      </w:r>
      <w:r w:rsidR="0085162B" w:rsidRPr="00CF7764">
        <w:rPr>
          <w:b/>
          <w:bCs/>
          <w:color w:val="000000" w:themeColor="text1"/>
        </w:rPr>
        <w:t xml:space="preserve"> </w:t>
      </w:r>
      <w:r w:rsidR="00260DAE" w:rsidRPr="00CF7764">
        <w:rPr>
          <w:b/>
          <w:bCs/>
          <w:color w:val="000000" w:themeColor="text1"/>
        </w:rPr>
        <w:t xml:space="preserve">war 2018 der erste </w:t>
      </w:r>
      <w:r w:rsidR="00ED3B71" w:rsidRPr="00CF7764">
        <w:rPr>
          <w:b/>
          <w:bCs/>
          <w:color w:val="000000" w:themeColor="text1"/>
        </w:rPr>
        <w:t>Timesquare-</w:t>
      </w:r>
      <w:r w:rsidR="00260DAE" w:rsidRPr="00CF7764">
        <w:rPr>
          <w:b/>
          <w:bCs/>
          <w:color w:val="000000" w:themeColor="text1"/>
        </w:rPr>
        <w:t xml:space="preserve">Kunde, der </w:t>
      </w:r>
      <w:r w:rsidR="00ED3B71" w:rsidRPr="00CF7764">
        <w:rPr>
          <w:b/>
          <w:bCs/>
          <w:color w:val="000000" w:themeColor="text1"/>
        </w:rPr>
        <w:t>das Dashboard</w:t>
      </w:r>
      <w:r w:rsidR="00260DAE" w:rsidRPr="00CF7764">
        <w:rPr>
          <w:b/>
          <w:bCs/>
          <w:color w:val="000000" w:themeColor="text1"/>
        </w:rPr>
        <w:t xml:space="preserve"> i</w:t>
      </w:r>
      <w:r w:rsidR="0085162B" w:rsidRPr="00CF7764">
        <w:rPr>
          <w:b/>
          <w:bCs/>
          <w:color w:val="000000" w:themeColor="text1"/>
        </w:rPr>
        <w:t>n</w:t>
      </w:r>
      <w:r w:rsidR="00260DAE" w:rsidRPr="00CF7764">
        <w:rPr>
          <w:b/>
          <w:bCs/>
          <w:color w:val="000000" w:themeColor="text1"/>
        </w:rPr>
        <w:t xml:space="preserve"> </w:t>
      </w:r>
      <w:r w:rsidR="00ED3B71" w:rsidRPr="00CF7764">
        <w:rPr>
          <w:b/>
          <w:bCs/>
          <w:color w:val="000000" w:themeColor="text1"/>
        </w:rPr>
        <w:t xml:space="preserve">seinem </w:t>
      </w:r>
      <w:r w:rsidR="00260DAE" w:rsidRPr="00CF7764">
        <w:rPr>
          <w:b/>
          <w:bCs/>
          <w:color w:val="000000" w:themeColor="text1"/>
        </w:rPr>
        <w:t>automatischen Kleinteilelager (AKL)</w:t>
      </w:r>
      <w:r w:rsidR="00C21206">
        <w:rPr>
          <w:b/>
          <w:bCs/>
          <w:color w:val="000000" w:themeColor="text1"/>
        </w:rPr>
        <w:t xml:space="preserve"> – </w:t>
      </w:r>
      <w:r w:rsidR="00260DAE" w:rsidRPr="00CF7764">
        <w:rPr>
          <w:b/>
          <w:bCs/>
          <w:color w:val="000000" w:themeColor="text1"/>
        </w:rPr>
        <w:t>im Zentrallager Krefeld</w:t>
      </w:r>
      <w:r w:rsidR="000205A8">
        <w:rPr>
          <w:b/>
          <w:bCs/>
          <w:color w:val="000000" w:themeColor="text1"/>
        </w:rPr>
        <w:t xml:space="preserve"> –</w:t>
      </w:r>
      <w:r w:rsidR="00260DAE" w:rsidRPr="00CF7764">
        <w:rPr>
          <w:b/>
          <w:bCs/>
          <w:color w:val="000000" w:themeColor="text1"/>
        </w:rPr>
        <w:t xml:space="preserve"> einführte. </w:t>
      </w:r>
      <w:r w:rsidR="0085162B" w:rsidRPr="00CF7764">
        <w:rPr>
          <w:b/>
          <w:bCs/>
          <w:color w:val="000000" w:themeColor="text1"/>
        </w:rPr>
        <w:t>Zukünftig werden</w:t>
      </w:r>
      <w:r w:rsidR="006B20AB" w:rsidRPr="00CF7764">
        <w:rPr>
          <w:b/>
          <w:bCs/>
          <w:color w:val="000000" w:themeColor="text1"/>
        </w:rPr>
        <w:t xml:space="preserve"> die nutzerfreundlichen </w:t>
      </w:r>
      <w:r w:rsidR="00260DAE" w:rsidRPr="00CF7764">
        <w:rPr>
          <w:b/>
          <w:bCs/>
          <w:color w:val="000000" w:themeColor="text1"/>
        </w:rPr>
        <w:t>Dashboard</w:t>
      </w:r>
      <w:r w:rsidR="006B20AB" w:rsidRPr="00CF7764">
        <w:rPr>
          <w:b/>
          <w:bCs/>
          <w:color w:val="000000" w:themeColor="text1"/>
        </w:rPr>
        <w:t xml:space="preserve">s im kompletten Zentrallager </w:t>
      </w:r>
      <w:r w:rsidR="0085162B" w:rsidRPr="00CF7764">
        <w:rPr>
          <w:b/>
          <w:bCs/>
          <w:color w:val="000000" w:themeColor="text1"/>
        </w:rPr>
        <w:t>zum</w:t>
      </w:r>
      <w:r w:rsidR="006B20AB" w:rsidRPr="00CF7764">
        <w:rPr>
          <w:b/>
          <w:bCs/>
          <w:color w:val="000000" w:themeColor="text1"/>
        </w:rPr>
        <w:t xml:space="preserve"> Einsatz </w:t>
      </w:r>
      <w:r w:rsidR="0085162B" w:rsidRPr="00CF7764">
        <w:rPr>
          <w:b/>
          <w:bCs/>
          <w:color w:val="000000" w:themeColor="text1"/>
        </w:rPr>
        <w:t xml:space="preserve">kommen </w:t>
      </w:r>
      <w:r w:rsidR="006B20AB" w:rsidRPr="00CF7764">
        <w:rPr>
          <w:b/>
          <w:bCs/>
          <w:color w:val="000000" w:themeColor="text1"/>
        </w:rPr>
        <w:t>und</w:t>
      </w:r>
      <w:r w:rsidR="0085162B" w:rsidRPr="00CF7764">
        <w:rPr>
          <w:b/>
          <w:bCs/>
          <w:color w:val="000000" w:themeColor="text1"/>
        </w:rPr>
        <w:t xml:space="preserve"> anschließend</w:t>
      </w:r>
      <w:r w:rsidR="006B20AB" w:rsidRPr="00CF7764">
        <w:rPr>
          <w:b/>
          <w:bCs/>
          <w:color w:val="000000" w:themeColor="text1"/>
        </w:rPr>
        <w:t xml:space="preserve"> sukzessive auch in den Regionallagern eingeführt.</w:t>
      </w:r>
    </w:p>
    <w:p w14:paraId="06A303A4" w14:textId="39FBD8F5" w:rsidR="004F271B" w:rsidRPr="00CF7764" w:rsidRDefault="00864EAE" w:rsidP="00864EAE">
      <w:pPr>
        <w:spacing w:before="100" w:beforeAutospacing="1" w:after="100" w:afterAutospacing="1" w:line="360" w:lineRule="auto"/>
        <w:jc w:val="left"/>
        <w:rPr>
          <w:color w:val="000000" w:themeColor="text1"/>
        </w:rPr>
      </w:pPr>
      <w:r w:rsidRPr="00CF7764">
        <w:rPr>
          <w:color w:val="000000" w:themeColor="text1"/>
        </w:rPr>
        <w:t>Fressnapf entschloss sich 201</w:t>
      </w:r>
      <w:r w:rsidR="0085162B" w:rsidRPr="00CF7764">
        <w:rPr>
          <w:color w:val="000000" w:themeColor="text1"/>
        </w:rPr>
        <w:t>5</w:t>
      </w:r>
      <w:r w:rsidRPr="00CF7764">
        <w:rPr>
          <w:color w:val="000000" w:themeColor="text1"/>
        </w:rPr>
        <w:t xml:space="preserve"> aufgrund eines gestiegenen Bedarfs</w:t>
      </w:r>
      <w:r w:rsidR="00ED3B71" w:rsidRPr="00CF7764">
        <w:rPr>
          <w:color w:val="000000" w:themeColor="text1"/>
        </w:rPr>
        <w:t xml:space="preserve"> seiner Kunden</w:t>
      </w:r>
      <w:r w:rsidRPr="00CF7764">
        <w:rPr>
          <w:color w:val="000000" w:themeColor="text1"/>
        </w:rPr>
        <w:t xml:space="preserve"> an Haustierzubehör, Futter, Spielsachen, Hundebekleidung und Pflegeprodukte</w:t>
      </w:r>
      <w:r w:rsidR="0067767F" w:rsidRPr="00CF7764">
        <w:rPr>
          <w:color w:val="000000" w:themeColor="text1"/>
        </w:rPr>
        <w:t>n</w:t>
      </w:r>
      <w:r w:rsidRPr="00CF7764">
        <w:rPr>
          <w:color w:val="000000" w:themeColor="text1"/>
        </w:rPr>
        <w:t xml:space="preserve"> dazu, das manuelle Kleinteilelager durch ein </w:t>
      </w:r>
      <w:r w:rsidR="004F271B" w:rsidRPr="00CF7764">
        <w:rPr>
          <w:color w:val="000000" w:themeColor="text1"/>
        </w:rPr>
        <w:t>AKL</w:t>
      </w:r>
      <w:r w:rsidRPr="00CF7764">
        <w:rPr>
          <w:color w:val="000000" w:themeColor="text1"/>
        </w:rPr>
        <w:t xml:space="preserve"> mit </w:t>
      </w:r>
      <w:r w:rsidR="0085162B" w:rsidRPr="00CF7764">
        <w:rPr>
          <w:color w:val="000000" w:themeColor="text1"/>
        </w:rPr>
        <w:t>drei</w:t>
      </w:r>
      <w:r w:rsidRPr="00CF7764">
        <w:rPr>
          <w:color w:val="000000" w:themeColor="text1"/>
        </w:rPr>
        <w:t xml:space="preserve"> Gassen und </w:t>
      </w:r>
      <w:r w:rsidR="0085162B" w:rsidRPr="00CF7764">
        <w:rPr>
          <w:color w:val="000000" w:themeColor="text1"/>
        </w:rPr>
        <w:t>Lagerplätzen</w:t>
      </w:r>
      <w:r w:rsidRPr="00CF7764">
        <w:rPr>
          <w:color w:val="000000" w:themeColor="text1"/>
        </w:rPr>
        <w:t xml:space="preserve"> für </w:t>
      </w:r>
      <w:r w:rsidR="0085162B" w:rsidRPr="00CF7764">
        <w:rPr>
          <w:color w:val="000000" w:themeColor="text1"/>
        </w:rPr>
        <w:t>rund</w:t>
      </w:r>
      <w:r w:rsidRPr="00CF7764">
        <w:rPr>
          <w:color w:val="000000" w:themeColor="text1"/>
        </w:rPr>
        <w:t xml:space="preserve"> 80.000 Behälter zu ersetzen. </w:t>
      </w:r>
      <w:r w:rsidR="00523014" w:rsidRPr="00CF7764">
        <w:rPr>
          <w:color w:val="000000" w:themeColor="text1"/>
        </w:rPr>
        <w:t>Die Kommissionierung erfolgt mittels eines</w:t>
      </w:r>
      <w:r w:rsidR="004F271B" w:rsidRPr="00CF7764">
        <w:rPr>
          <w:color w:val="000000" w:themeColor="text1"/>
        </w:rPr>
        <w:t xml:space="preserve"> Weiterreichsystem</w:t>
      </w:r>
      <w:r w:rsidR="00523014" w:rsidRPr="00CF7764">
        <w:rPr>
          <w:color w:val="000000" w:themeColor="text1"/>
        </w:rPr>
        <w:t xml:space="preserve">s, das </w:t>
      </w:r>
      <w:r w:rsidR="004F271B" w:rsidRPr="00CF7764">
        <w:rPr>
          <w:color w:val="000000" w:themeColor="text1"/>
        </w:rPr>
        <w:t>die Kartons vom Auftragsstart automatisch zu verschiedenen Kommissionierstationen befördert. Neben</w:t>
      </w:r>
      <w:r w:rsidR="00523014" w:rsidRPr="00CF7764">
        <w:rPr>
          <w:color w:val="000000" w:themeColor="text1"/>
        </w:rPr>
        <w:t xml:space="preserve"> aktuell</w:t>
      </w:r>
      <w:r w:rsidR="004F271B" w:rsidRPr="00CF7764">
        <w:rPr>
          <w:color w:val="000000" w:themeColor="text1"/>
        </w:rPr>
        <w:t xml:space="preserve"> 18 Pick-by-Light-Bahnhöfen gibt es zwei Pick</w:t>
      </w:r>
      <w:r w:rsidR="003C155B" w:rsidRPr="00CF7764">
        <w:rPr>
          <w:color w:val="000000" w:themeColor="text1"/>
        </w:rPr>
        <w:t>-</w:t>
      </w:r>
      <w:r w:rsidR="004F271B" w:rsidRPr="00CF7764">
        <w:rPr>
          <w:color w:val="000000" w:themeColor="text1"/>
        </w:rPr>
        <w:t>to</w:t>
      </w:r>
      <w:r w:rsidR="003C155B" w:rsidRPr="00CF7764">
        <w:rPr>
          <w:color w:val="000000" w:themeColor="text1"/>
        </w:rPr>
        <w:t>-</w:t>
      </w:r>
      <w:r w:rsidR="004F271B" w:rsidRPr="00CF7764">
        <w:rPr>
          <w:color w:val="000000" w:themeColor="text1"/>
        </w:rPr>
        <w:t>Tote-Stationen.</w:t>
      </w:r>
      <w:r w:rsidR="00523014" w:rsidRPr="00CF7764">
        <w:rPr>
          <w:color w:val="000000" w:themeColor="text1"/>
        </w:rPr>
        <w:t xml:space="preserve"> Dieses AKL wird zurzeit erweitert. </w:t>
      </w:r>
    </w:p>
    <w:p w14:paraId="4ECC9A7B" w14:textId="1D13144F" w:rsidR="005E58DC" w:rsidRPr="00CF7764" w:rsidRDefault="006340B9" w:rsidP="0059367E">
      <w:pPr>
        <w:spacing w:line="360" w:lineRule="auto"/>
        <w:rPr>
          <w:b/>
          <w:bCs/>
          <w:color w:val="000000" w:themeColor="text1"/>
        </w:rPr>
      </w:pPr>
      <w:r w:rsidRPr="00CF7764">
        <w:rPr>
          <w:b/>
          <w:bCs/>
          <w:color w:val="000000" w:themeColor="text1"/>
        </w:rPr>
        <w:t>Timesquare reduziert die Kosten und minimiert die Risiken</w:t>
      </w:r>
    </w:p>
    <w:p w14:paraId="40493A1A" w14:textId="63C0E5E3" w:rsidR="009C4F15" w:rsidRPr="00CF7764" w:rsidRDefault="00864EAE" w:rsidP="009C4F15">
      <w:pPr>
        <w:spacing w:line="360" w:lineRule="auto"/>
        <w:jc w:val="left"/>
        <w:rPr>
          <w:color w:val="000000" w:themeColor="text1"/>
        </w:rPr>
      </w:pPr>
      <w:r w:rsidRPr="00CF7764">
        <w:rPr>
          <w:color w:val="000000" w:themeColor="text1"/>
        </w:rPr>
        <w:t>Mit steigendem Auftragsvolumen wurde</w:t>
      </w:r>
      <w:r w:rsidR="005E58DC" w:rsidRPr="00CF7764">
        <w:rPr>
          <w:color w:val="000000" w:themeColor="text1"/>
        </w:rPr>
        <w:t xml:space="preserve"> es</w:t>
      </w:r>
      <w:r w:rsidRPr="00CF7764">
        <w:rPr>
          <w:color w:val="000000" w:themeColor="text1"/>
        </w:rPr>
        <w:t xml:space="preserve"> </w:t>
      </w:r>
      <w:r w:rsidR="005E58DC" w:rsidRPr="00CF7764">
        <w:rPr>
          <w:color w:val="000000" w:themeColor="text1"/>
        </w:rPr>
        <w:t>für</w:t>
      </w:r>
      <w:r w:rsidRPr="00CF7764">
        <w:rPr>
          <w:color w:val="000000" w:themeColor="text1"/>
        </w:rPr>
        <w:t xml:space="preserve"> Fressnapf</w:t>
      </w:r>
      <w:r w:rsidR="005E58DC" w:rsidRPr="00CF7764">
        <w:rPr>
          <w:color w:val="000000" w:themeColor="text1"/>
        </w:rPr>
        <w:t xml:space="preserve"> immer zeitaufwändiger, eine maximale Transparenz de</w:t>
      </w:r>
      <w:r w:rsidR="0047484D" w:rsidRPr="00CF7764">
        <w:rPr>
          <w:color w:val="000000" w:themeColor="text1"/>
        </w:rPr>
        <w:t>r</w:t>
      </w:r>
      <w:r w:rsidR="005E58DC" w:rsidRPr="00CF7764">
        <w:rPr>
          <w:color w:val="000000" w:themeColor="text1"/>
        </w:rPr>
        <w:t xml:space="preserve"> Materialfl</w:t>
      </w:r>
      <w:r w:rsidR="0047484D" w:rsidRPr="00CF7764">
        <w:rPr>
          <w:color w:val="000000" w:themeColor="text1"/>
        </w:rPr>
        <w:t>ü</w:t>
      </w:r>
      <w:r w:rsidR="005E58DC" w:rsidRPr="00CF7764">
        <w:rPr>
          <w:color w:val="000000" w:themeColor="text1"/>
        </w:rPr>
        <w:t>sse</w:t>
      </w:r>
      <w:r w:rsidR="0047484D" w:rsidRPr="00CF7764">
        <w:rPr>
          <w:color w:val="000000" w:themeColor="text1"/>
        </w:rPr>
        <w:t xml:space="preserve"> </w:t>
      </w:r>
      <w:r w:rsidR="005E58DC" w:rsidRPr="00CF7764">
        <w:rPr>
          <w:color w:val="000000" w:themeColor="text1"/>
        </w:rPr>
        <w:t xml:space="preserve">zu erhalten. „Wir mussten die aktuellen Zahlen aus unterschiedlichen Menüs manuell zusammenstellen und einzeln analysieren. Das war nicht nur zeitraubend, sondern auch fehleranfällig“, sagt Larissa Strippel, Projektmanagerin für Logistiksysteme bei Fressnapf. </w:t>
      </w:r>
      <w:r w:rsidR="00ED3B71" w:rsidRPr="00CF7764">
        <w:rPr>
          <w:color w:val="000000" w:themeColor="text1"/>
        </w:rPr>
        <w:t>Einen</w:t>
      </w:r>
      <w:r w:rsidR="00E43B82" w:rsidRPr="00CF7764">
        <w:rPr>
          <w:color w:val="000000" w:themeColor="text1"/>
        </w:rPr>
        <w:t xml:space="preserve"> Überblick </w:t>
      </w:r>
      <w:r w:rsidR="00ED3B71" w:rsidRPr="00CF7764">
        <w:rPr>
          <w:color w:val="000000" w:themeColor="text1"/>
        </w:rPr>
        <w:t xml:space="preserve">über alle relevanten </w:t>
      </w:r>
      <w:r w:rsidR="00ED3B71" w:rsidRPr="00CF7764">
        <w:rPr>
          <w:color w:val="000000" w:themeColor="text1"/>
        </w:rPr>
        <w:lastRenderedPageBreak/>
        <w:t xml:space="preserve">Kennzahlen </w:t>
      </w:r>
      <w:r w:rsidR="00E43B82" w:rsidRPr="00CF7764">
        <w:rPr>
          <w:color w:val="000000" w:themeColor="text1"/>
        </w:rPr>
        <w:t>ermöglicht Timesquare</w:t>
      </w:r>
      <w:r w:rsidR="005E58DC" w:rsidRPr="00CF7764">
        <w:rPr>
          <w:color w:val="000000" w:themeColor="text1"/>
        </w:rPr>
        <w:t xml:space="preserve">. Das </w:t>
      </w:r>
      <w:r w:rsidR="007D4B22" w:rsidRPr="00CF7764">
        <w:rPr>
          <w:color w:val="000000" w:themeColor="text1"/>
        </w:rPr>
        <w:t xml:space="preserve">zentrale </w:t>
      </w:r>
      <w:r w:rsidR="00E43B82" w:rsidRPr="00CF7764">
        <w:rPr>
          <w:color w:val="000000" w:themeColor="text1"/>
        </w:rPr>
        <w:t>Da</w:t>
      </w:r>
      <w:r w:rsidR="007D4B22" w:rsidRPr="00CF7764">
        <w:rPr>
          <w:color w:val="000000" w:themeColor="text1"/>
        </w:rPr>
        <w:t xml:space="preserve">shboard </w:t>
      </w:r>
      <w:r w:rsidR="005E58DC" w:rsidRPr="00CF7764">
        <w:rPr>
          <w:color w:val="000000" w:themeColor="text1"/>
        </w:rPr>
        <w:t xml:space="preserve">liefert in Echtzeit </w:t>
      </w:r>
      <w:r w:rsidR="00E43B82" w:rsidRPr="00CF7764">
        <w:rPr>
          <w:color w:val="000000" w:themeColor="text1"/>
        </w:rPr>
        <w:t>verlässliche</w:t>
      </w:r>
      <w:r w:rsidR="005E58DC" w:rsidRPr="00CF7764">
        <w:rPr>
          <w:color w:val="000000" w:themeColor="text1"/>
        </w:rPr>
        <w:t xml:space="preserve"> Daten zu den einzelnen Lagerprozessen</w:t>
      </w:r>
      <w:r w:rsidR="00ED3B71" w:rsidRPr="00CF7764">
        <w:rPr>
          <w:color w:val="000000" w:themeColor="text1"/>
        </w:rPr>
        <w:t xml:space="preserve"> sowie </w:t>
      </w:r>
      <w:r w:rsidR="00E43B82" w:rsidRPr="00CF7764">
        <w:rPr>
          <w:color w:val="000000" w:themeColor="text1"/>
        </w:rPr>
        <w:t xml:space="preserve">Statusberichte </w:t>
      </w:r>
      <w:r w:rsidR="007D4B22" w:rsidRPr="00CF7764">
        <w:rPr>
          <w:color w:val="000000" w:themeColor="text1"/>
        </w:rPr>
        <w:t>und Prognosen</w:t>
      </w:r>
      <w:r w:rsidR="005E58DC" w:rsidRPr="00CF7764">
        <w:rPr>
          <w:color w:val="000000" w:themeColor="text1"/>
        </w:rPr>
        <w:t>. Der Leitstand erhält so eine stets aktuelle Übersicht und kann</w:t>
      </w:r>
      <w:r w:rsidR="00ED3B71" w:rsidRPr="00CF7764">
        <w:rPr>
          <w:color w:val="000000" w:themeColor="text1"/>
        </w:rPr>
        <w:t xml:space="preserve"> bei Bedarf</w:t>
      </w:r>
      <w:r w:rsidR="005E58DC" w:rsidRPr="00CF7764">
        <w:rPr>
          <w:color w:val="000000" w:themeColor="text1"/>
        </w:rPr>
        <w:t xml:space="preserve"> schneller </w:t>
      </w:r>
      <w:r w:rsidR="009C4F15" w:rsidRPr="00CF7764">
        <w:rPr>
          <w:color w:val="000000" w:themeColor="text1"/>
        </w:rPr>
        <w:t>in die Kommissionierung eingreifen. „</w:t>
      </w:r>
      <w:r w:rsidR="00B86C48" w:rsidRPr="00CF7764">
        <w:rPr>
          <w:color w:val="000000" w:themeColor="text1"/>
        </w:rPr>
        <w:t>Mit Timesquare können wir unsere Prozesse und KPIs in der Logistik in Echtzeit überwachen. Wir erhalten dadurch aktive Unterstützung im Logistikalltag, schaffen Transparenz und sparen spürbar Zeit und Kosten</w:t>
      </w:r>
      <w:r w:rsidR="009C4F15" w:rsidRPr="00CF7764">
        <w:rPr>
          <w:color w:val="000000" w:themeColor="text1"/>
        </w:rPr>
        <w:t>“, erklärt Strippel</w:t>
      </w:r>
      <w:r w:rsidR="00523014" w:rsidRPr="00CF7764">
        <w:rPr>
          <w:color w:val="000000" w:themeColor="text1"/>
        </w:rPr>
        <w:t xml:space="preserve"> weiter</w:t>
      </w:r>
      <w:r w:rsidR="009C4F15" w:rsidRPr="00CF7764">
        <w:rPr>
          <w:color w:val="000000" w:themeColor="text1"/>
        </w:rPr>
        <w:t>. Fressnapf kann mit der Big</w:t>
      </w:r>
      <w:r w:rsidR="0047484D" w:rsidRPr="00CF7764">
        <w:rPr>
          <w:color w:val="000000" w:themeColor="text1"/>
        </w:rPr>
        <w:t>-</w:t>
      </w:r>
      <w:r w:rsidR="009C4F15" w:rsidRPr="00CF7764">
        <w:rPr>
          <w:color w:val="000000" w:themeColor="text1"/>
        </w:rPr>
        <w:t>Data</w:t>
      </w:r>
      <w:r w:rsidR="0047484D" w:rsidRPr="00CF7764">
        <w:rPr>
          <w:color w:val="000000" w:themeColor="text1"/>
        </w:rPr>
        <w:t>-</w:t>
      </w:r>
      <w:r w:rsidR="009C4F15" w:rsidRPr="00CF7764">
        <w:rPr>
          <w:color w:val="000000" w:themeColor="text1"/>
        </w:rPr>
        <w:t>Lösung Kosten reduzieren, die Risiken minimieren und aufgrund von gezielten Analysen die Produktivität steigern. Informationen zum Auftragsstatus und</w:t>
      </w:r>
      <w:r w:rsidR="00523014" w:rsidRPr="00CF7764">
        <w:rPr>
          <w:color w:val="000000" w:themeColor="text1"/>
        </w:rPr>
        <w:t xml:space="preserve"> </w:t>
      </w:r>
      <w:r w:rsidR="00C21206">
        <w:rPr>
          <w:color w:val="000000" w:themeColor="text1"/>
        </w:rPr>
        <w:t>zu</w:t>
      </w:r>
      <w:r w:rsidR="00523014" w:rsidRPr="00CF7764">
        <w:rPr>
          <w:color w:val="000000" w:themeColor="text1"/>
        </w:rPr>
        <w:t>r</w:t>
      </w:r>
      <w:r w:rsidR="009C4F15" w:rsidRPr="00CF7764">
        <w:rPr>
          <w:color w:val="000000" w:themeColor="text1"/>
        </w:rPr>
        <w:t xml:space="preserve"> Kommissionierung bereitet Timesquare automatisch auf und stellt sie transparent dar. </w:t>
      </w:r>
    </w:p>
    <w:p w14:paraId="6270C42B" w14:textId="77777777" w:rsidR="006340B9" w:rsidRPr="00CF7764" w:rsidRDefault="006340B9" w:rsidP="009C4F15">
      <w:pPr>
        <w:spacing w:line="360" w:lineRule="auto"/>
        <w:rPr>
          <w:color w:val="000000" w:themeColor="text1"/>
        </w:rPr>
      </w:pPr>
    </w:p>
    <w:p w14:paraId="3B67943C" w14:textId="75866BF6" w:rsidR="009C4F15" w:rsidRPr="00CF7764" w:rsidRDefault="006340B9" w:rsidP="009C4F15">
      <w:pPr>
        <w:spacing w:line="360" w:lineRule="auto"/>
        <w:rPr>
          <w:b/>
          <w:bCs/>
          <w:color w:val="000000" w:themeColor="text1"/>
        </w:rPr>
      </w:pPr>
      <w:r w:rsidRPr="00CF7764">
        <w:rPr>
          <w:b/>
          <w:bCs/>
          <w:color w:val="000000" w:themeColor="text1"/>
        </w:rPr>
        <w:t xml:space="preserve">Kommissioniergassen im </w:t>
      </w:r>
      <w:r w:rsidR="00523014" w:rsidRPr="00CF7764">
        <w:rPr>
          <w:b/>
          <w:bCs/>
          <w:color w:val="000000" w:themeColor="text1"/>
        </w:rPr>
        <w:t>AKL</w:t>
      </w:r>
      <w:r w:rsidRPr="00CF7764">
        <w:rPr>
          <w:b/>
          <w:bCs/>
          <w:color w:val="000000" w:themeColor="text1"/>
        </w:rPr>
        <w:t xml:space="preserve"> verfügen über Dashboards</w:t>
      </w:r>
    </w:p>
    <w:p w14:paraId="7B38E549" w14:textId="6638D271" w:rsidR="009C4F15" w:rsidRPr="00CF7764" w:rsidRDefault="009C4F15" w:rsidP="009C4F15">
      <w:pPr>
        <w:spacing w:line="360" w:lineRule="auto"/>
        <w:rPr>
          <w:color w:val="000000" w:themeColor="text1"/>
        </w:rPr>
      </w:pPr>
      <w:r w:rsidRPr="00CF7764">
        <w:rPr>
          <w:color w:val="000000" w:themeColor="text1"/>
        </w:rPr>
        <w:t xml:space="preserve">Die Fachhandelskette begann 2018 mit einem Dashboard zur Materialflusssteuerung im Leitstand des AKL. Mittlerweile sind </w:t>
      </w:r>
      <w:r w:rsidR="00523014" w:rsidRPr="00CF7764">
        <w:rPr>
          <w:color w:val="000000" w:themeColor="text1"/>
        </w:rPr>
        <w:t>auch die</w:t>
      </w:r>
      <w:r w:rsidRPr="00CF7764">
        <w:rPr>
          <w:color w:val="000000" w:themeColor="text1"/>
        </w:rPr>
        <w:t xml:space="preserve"> Kommissioniergassen im Zentrallager mit einem Control Tower ausgestattet. Damit</w:t>
      </w:r>
      <w:r w:rsidR="006340B9" w:rsidRPr="00CF7764">
        <w:rPr>
          <w:color w:val="000000" w:themeColor="text1"/>
        </w:rPr>
        <w:t xml:space="preserve"> erhöht</w:t>
      </w:r>
      <w:r w:rsidRPr="00CF7764">
        <w:rPr>
          <w:color w:val="000000" w:themeColor="text1"/>
        </w:rPr>
        <w:t xml:space="preserve"> Fressnapf die Autonomie und die Effektivität der Mitarbeitende</w:t>
      </w:r>
      <w:r w:rsidR="006340B9" w:rsidRPr="00CF7764">
        <w:rPr>
          <w:color w:val="000000" w:themeColor="text1"/>
        </w:rPr>
        <w:t>n</w:t>
      </w:r>
      <w:r w:rsidRPr="00CF7764">
        <w:rPr>
          <w:color w:val="000000" w:themeColor="text1"/>
        </w:rPr>
        <w:t xml:space="preserve"> wesentlich, da sie nun auf einen Blick sehen, an welche</w:t>
      </w:r>
      <w:r w:rsidR="006340B9" w:rsidRPr="00CF7764">
        <w:rPr>
          <w:color w:val="000000" w:themeColor="text1"/>
        </w:rPr>
        <w:t>m</w:t>
      </w:r>
      <w:r w:rsidRPr="00CF7764">
        <w:rPr>
          <w:color w:val="000000" w:themeColor="text1"/>
        </w:rPr>
        <w:t xml:space="preserve"> </w:t>
      </w:r>
      <w:r w:rsidR="006340B9" w:rsidRPr="00CF7764">
        <w:rPr>
          <w:color w:val="000000" w:themeColor="text1"/>
        </w:rPr>
        <w:t>P</w:t>
      </w:r>
      <w:r w:rsidR="00523014" w:rsidRPr="00CF7764">
        <w:rPr>
          <w:color w:val="000000" w:themeColor="text1"/>
        </w:rPr>
        <w:t>i</w:t>
      </w:r>
      <w:r w:rsidR="006340B9" w:rsidRPr="00CF7764">
        <w:rPr>
          <w:color w:val="000000" w:themeColor="text1"/>
        </w:rPr>
        <w:t>ckplatz</w:t>
      </w:r>
      <w:r w:rsidRPr="00CF7764">
        <w:rPr>
          <w:color w:val="000000" w:themeColor="text1"/>
        </w:rPr>
        <w:t xml:space="preserve"> sie am dringendsten gebraucht werden.</w:t>
      </w:r>
      <w:r w:rsidR="006340B9" w:rsidRPr="00CF7764">
        <w:rPr>
          <w:color w:val="000000" w:themeColor="text1"/>
        </w:rPr>
        <w:t xml:space="preserve"> Unnötige Um- oder Laufwege werden so vermieden. A</w:t>
      </w:r>
      <w:r w:rsidRPr="00CF7764">
        <w:rPr>
          <w:color w:val="000000" w:themeColor="text1"/>
        </w:rPr>
        <w:t>ufgrund des webbasierten Hostings des Dashboards</w:t>
      </w:r>
      <w:r w:rsidR="006340B9" w:rsidRPr="00CF7764">
        <w:rPr>
          <w:color w:val="000000" w:themeColor="text1"/>
        </w:rPr>
        <w:t xml:space="preserve"> können</w:t>
      </w:r>
      <w:r w:rsidRPr="00CF7764">
        <w:rPr>
          <w:color w:val="000000" w:themeColor="text1"/>
        </w:rPr>
        <w:t xml:space="preserve"> </w:t>
      </w:r>
      <w:r w:rsidR="006340B9" w:rsidRPr="00CF7764">
        <w:rPr>
          <w:color w:val="000000" w:themeColor="text1"/>
        </w:rPr>
        <w:t>n</w:t>
      </w:r>
      <w:r w:rsidRPr="00CF7764">
        <w:rPr>
          <w:color w:val="000000" w:themeColor="text1"/>
        </w:rPr>
        <w:t>eue Nutzer und weitere Abteilungen</w:t>
      </w:r>
      <w:r w:rsidR="006340B9" w:rsidRPr="00CF7764">
        <w:rPr>
          <w:color w:val="000000" w:themeColor="text1"/>
        </w:rPr>
        <w:t xml:space="preserve"> jederzeit </w:t>
      </w:r>
      <w:r w:rsidRPr="00CF7764">
        <w:rPr>
          <w:color w:val="000000" w:themeColor="text1"/>
        </w:rPr>
        <w:t>einfach angebunden werde</w:t>
      </w:r>
      <w:r w:rsidR="0047484D" w:rsidRPr="00CF7764">
        <w:rPr>
          <w:color w:val="000000" w:themeColor="text1"/>
        </w:rPr>
        <w:t>n</w:t>
      </w:r>
      <w:r w:rsidR="00DB5CDF" w:rsidRPr="00CF7764">
        <w:rPr>
          <w:color w:val="000000" w:themeColor="text1"/>
        </w:rPr>
        <w:t>.</w:t>
      </w:r>
    </w:p>
    <w:p w14:paraId="530783AE" w14:textId="77777777" w:rsidR="006340B9" w:rsidRPr="00CF7764" w:rsidRDefault="006340B9" w:rsidP="006340B9">
      <w:pPr>
        <w:spacing w:line="240" w:lineRule="auto"/>
        <w:jc w:val="left"/>
        <w:rPr>
          <w:color w:val="000000" w:themeColor="text1"/>
        </w:rPr>
      </w:pPr>
    </w:p>
    <w:p w14:paraId="5730D275" w14:textId="14D27C96" w:rsidR="007707FA" w:rsidRDefault="009C4F15" w:rsidP="004F271B">
      <w:pPr>
        <w:spacing w:line="360" w:lineRule="auto"/>
        <w:rPr>
          <w:color w:val="000000" w:themeColor="text1"/>
        </w:rPr>
      </w:pPr>
      <w:r w:rsidRPr="00CF7764">
        <w:rPr>
          <w:color w:val="000000" w:themeColor="text1"/>
        </w:rPr>
        <w:t xml:space="preserve">Timesquare bildet vom Monitoring der diversen </w:t>
      </w:r>
      <w:r w:rsidR="00DB5CDF" w:rsidRPr="00CF7764">
        <w:rPr>
          <w:color w:val="000000" w:themeColor="text1"/>
        </w:rPr>
        <w:t>Logistik</w:t>
      </w:r>
      <w:r w:rsidRPr="00CF7764">
        <w:rPr>
          <w:color w:val="000000" w:themeColor="text1"/>
        </w:rPr>
        <w:t>bereiche über den Wareneingang bis hin zu Transportsystemen, Verladetore</w:t>
      </w:r>
      <w:r w:rsidR="0047484D" w:rsidRPr="00CF7764">
        <w:rPr>
          <w:color w:val="000000" w:themeColor="text1"/>
        </w:rPr>
        <w:t>n</w:t>
      </w:r>
      <w:r w:rsidRPr="00CF7764">
        <w:rPr>
          <w:color w:val="000000" w:themeColor="text1"/>
        </w:rPr>
        <w:t xml:space="preserve"> und dem Warenausgang alles ab. </w:t>
      </w:r>
      <w:r w:rsidR="004F271B" w:rsidRPr="00CF7764">
        <w:rPr>
          <w:color w:val="000000" w:themeColor="text1"/>
        </w:rPr>
        <w:t>Die übersichtlichen Dashboards lassen sich dabei individuell nach den jeweiligen Bedürfnissen der Nutzer konfigurieren. Fressnapf nutzt bereits</w:t>
      </w:r>
      <w:r w:rsidR="00DB5CDF" w:rsidRPr="00CF7764">
        <w:rPr>
          <w:color w:val="000000" w:themeColor="text1"/>
        </w:rPr>
        <w:t xml:space="preserve"> seit</w:t>
      </w:r>
      <w:r w:rsidR="004F271B" w:rsidRPr="00CF7764">
        <w:rPr>
          <w:color w:val="000000" w:themeColor="text1"/>
        </w:rPr>
        <w:t xml:space="preserve"> mehr als zehn Jahren das Lagerführungssystem LFS der EPG, ebenso die Pick</w:t>
      </w:r>
      <w:r w:rsidR="0047484D" w:rsidRPr="00CF7764">
        <w:rPr>
          <w:color w:val="000000" w:themeColor="text1"/>
        </w:rPr>
        <w:t>-</w:t>
      </w:r>
      <w:r w:rsidR="004F271B" w:rsidRPr="00CF7764">
        <w:rPr>
          <w:color w:val="000000" w:themeColor="text1"/>
        </w:rPr>
        <w:t>by</w:t>
      </w:r>
      <w:r w:rsidR="0047484D" w:rsidRPr="00CF7764">
        <w:rPr>
          <w:color w:val="000000" w:themeColor="text1"/>
        </w:rPr>
        <w:t>-</w:t>
      </w:r>
      <w:r w:rsidR="004F271B" w:rsidRPr="00CF7764">
        <w:rPr>
          <w:color w:val="000000" w:themeColor="text1"/>
        </w:rPr>
        <w:t>Voice</w:t>
      </w:r>
      <w:r w:rsidR="00C21206">
        <w:rPr>
          <w:color w:val="000000" w:themeColor="text1"/>
        </w:rPr>
        <w:t>-</w:t>
      </w:r>
      <w:r w:rsidR="004F271B" w:rsidRPr="00CF7764">
        <w:rPr>
          <w:color w:val="000000" w:themeColor="text1"/>
        </w:rPr>
        <w:t>Lösung L</w:t>
      </w:r>
      <w:r w:rsidR="00ED3B71" w:rsidRPr="00CF7764">
        <w:rPr>
          <w:color w:val="000000" w:themeColor="text1"/>
        </w:rPr>
        <w:t>YDIA Voice</w:t>
      </w:r>
      <w:r w:rsidR="004F271B" w:rsidRPr="00CF7764">
        <w:rPr>
          <w:color w:val="000000" w:themeColor="text1"/>
        </w:rPr>
        <w:t xml:space="preserve">, </w:t>
      </w:r>
      <w:r w:rsidR="00FD5F01" w:rsidRPr="00CF7764">
        <w:rPr>
          <w:color w:val="000000" w:themeColor="text1"/>
        </w:rPr>
        <w:t>das Warehouse Control System WCS</w:t>
      </w:r>
      <w:r w:rsidR="00DB5CDF" w:rsidRPr="00CF7764">
        <w:rPr>
          <w:color w:val="000000" w:themeColor="text1"/>
        </w:rPr>
        <w:t xml:space="preserve">, </w:t>
      </w:r>
      <w:r w:rsidR="004F271B" w:rsidRPr="00CF7764">
        <w:rPr>
          <w:color w:val="000000" w:themeColor="text1"/>
        </w:rPr>
        <w:t>das Transportleitsystem TLS</w:t>
      </w:r>
      <w:r w:rsidR="00DB5CDF" w:rsidRPr="00CF7764">
        <w:rPr>
          <w:color w:val="000000" w:themeColor="text1"/>
        </w:rPr>
        <w:t xml:space="preserve"> sowie das Workforce Management System </w:t>
      </w:r>
      <w:r w:rsidR="00FD5F01" w:rsidRPr="00CF7764">
        <w:rPr>
          <w:color w:val="000000" w:themeColor="text1"/>
        </w:rPr>
        <w:t>WFM,</w:t>
      </w:r>
      <w:r w:rsidR="00DB5CDF" w:rsidRPr="00CF7764">
        <w:rPr>
          <w:color w:val="000000" w:themeColor="text1"/>
        </w:rPr>
        <w:t xml:space="preserve"> das </w:t>
      </w:r>
      <w:r w:rsidR="00C21206">
        <w:rPr>
          <w:color w:val="000000" w:themeColor="text1"/>
        </w:rPr>
        <w:t>von der</w:t>
      </w:r>
      <w:r w:rsidR="00DB5CDF" w:rsidRPr="00CF7764">
        <w:rPr>
          <w:color w:val="000000" w:themeColor="text1"/>
        </w:rPr>
        <w:t xml:space="preserve"> EPG und Fressnapf gemeinsam entwickelt wurde</w:t>
      </w:r>
      <w:r w:rsidR="004F271B" w:rsidRPr="00CF7764">
        <w:rPr>
          <w:color w:val="000000" w:themeColor="text1"/>
        </w:rPr>
        <w:t xml:space="preserve">. Aufgrund der engen Verzahnung des Control Towers mit der EPG </w:t>
      </w:r>
      <w:r w:rsidR="00753937" w:rsidRPr="00CF7764">
        <w:rPr>
          <w:color w:val="000000" w:themeColor="text1"/>
        </w:rPr>
        <w:t>ONE</w:t>
      </w:r>
      <w:r w:rsidR="00C21206" w:rsidRPr="00CE1544">
        <w:rPr>
          <w:color w:val="000000" w:themeColor="text1"/>
          <w:vertAlign w:val="superscript"/>
        </w:rPr>
        <w:t>®</w:t>
      </w:r>
      <w:r w:rsidR="00C21206">
        <w:rPr>
          <w:color w:val="000000" w:themeColor="text1"/>
        </w:rPr>
        <w:t xml:space="preserve"> </w:t>
      </w:r>
      <w:r w:rsidR="004F271B" w:rsidRPr="00CF7764">
        <w:rPr>
          <w:color w:val="000000" w:themeColor="text1"/>
        </w:rPr>
        <w:t>Suite können die verschiedenen Softwarelösungen einfach an Timesquare angebunden werden.</w:t>
      </w:r>
      <w:r w:rsidR="007707FA" w:rsidRPr="00CF7764">
        <w:rPr>
          <w:color w:val="000000" w:themeColor="text1"/>
        </w:rPr>
        <w:t xml:space="preserve"> </w:t>
      </w:r>
      <w:r w:rsidR="00753937" w:rsidRPr="00CF7764">
        <w:rPr>
          <w:color w:val="000000" w:themeColor="text1"/>
        </w:rPr>
        <w:t xml:space="preserve">In enger Zusammenarbeit mit </w:t>
      </w:r>
      <w:r w:rsidR="007707FA" w:rsidRPr="00CF7764">
        <w:rPr>
          <w:color w:val="000000" w:themeColor="text1"/>
        </w:rPr>
        <w:t>Fressnapf</w:t>
      </w:r>
      <w:r w:rsidR="00753937" w:rsidRPr="00CF7764">
        <w:rPr>
          <w:color w:val="000000" w:themeColor="text1"/>
        </w:rPr>
        <w:t xml:space="preserve"> gelang es dabei, den </w:t>
      </w:r>
      <w:r w:rsidR="007A039E" w:rsidRPr="00CF7764">
        <w:rPr>
          <w:color w:val="000000" w:themeColor="text1"/>
        </w:rPr>
        <w:t>Control Tower stetig weiter</w:t>
      </w:r>
      <w:r w:rsidR="00753937" w:rsidRPr="00CF7764">
        <w:rPr>
          <w:color w:val="000000" w:themeColor="text1"/>
        </w:rPr>
        <w:t>zu</w:t>
      </w:r>
      <w:r w:rsidR="007A039E" w:rsidRPr="00CF7764">
        <w:rPr>
          <w:color w:val="000000" w:themeColor="text1"/>
        </w:rPr>
        <w:t>entwickel</w:t>
      </w:r>
      <w:r w:rsidR="00753937" w:rsidRPr="00CF7764">
        <w:rPr>
          <w:color w:val="000000" w:themeColor="text1"/>
        </w:rPr>
        <w:t>n</w:t>
      </w:r>
      <w:r w:rsidR="007A039E" w:rsidRPr="00CF7764">
        <w:rPr>
          <w:color w:val="000000" w:themeColor="text1"/>
        </w:rPr>
        <w:t xml:space="preserve">. </w:t>
      </w:r>
    </w:p>
    <w:p w14:paraId="60964B3E" w14:textId="77777777" w:rsidR="00CF7764" w:rsidRPr="00CF7764" w:rsidRDefault="00CF7764" w:rsidP="004F271B">
      <w:pPr>
        <w:spacing w:line="360" w:lineRule="auto"/>
        <w:rPr>
          <w:color w:val="000000" w:themeColor="text1"/>
        </w:rPr>
      </w:pPr>
    </w:p>
    <w:p w14:paraId="154F893A" w14:textId="2011F348" w:rsidR="007A039E" w:rsidRPr="00CF7764" w:rsidRDefault="004F2861" w:rsidP="004F271B">
      <w:pPr>
        <w:spacing w:line="360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Weitere Software-Integration im Shuttle-Lager</w:t>
      </w:r>
    </w:p>
    <w:p w14:paraId="54C422AF" w14:textId="492E560C" w:rsidR="004F271B" w:rsidRPr="00CF7764" w:rsidRDefault="004F271B" w:rsidP="00465A52">
      <w:pPr>
        <w:spacing w:line="360" w:lineRule="auto"/>
        <w:rPr>
          <w:color w:val="000000" w:themeColor="text1"/>
        </w:rPr>
      </w:pPr>
      <w:r w:rsidRPr="00CF7764">
        <w:rPr>
          <w:color w:val="000000" w:themeColor="text1"/>
        </w:rPr>
        <w:t>Der Spezialist für Tierbedarf</w:t>
      </w:r>
      <w:r w:rsidR="00DB5CDF" w:rsidRPr="00CF7764">
        <w:rPr>
          <w:color w:val="000000" w:themeColor="text1"/>
        </w:rPr>
        <w:t xml:space="preserve"> erweitert derzeit das AKL. Auch der Versandbereich wird durch ein effizientes Shuttle-Lagersystem ergänzt. Die Steuerung des neuen Shuttle-</w:t>
      </w:r>
      <w:r w:rsidR="00DB5CDF" w:rsidRPr="00CF7764">
        <w:rPr>
          <w:color w:val="000000" w:themeColor="text1"/>
        </w:rPr>
        <w:lastRenderedPageBreak/>
        <w:t>Lagers durch eine Drittanbieter-Software, in dem die fertigen Versandkartons gepuffert, sequenziert und anschließend automatisch palettiert werden,</w:t>
      </w:r>
      <w:r w:rsidRPr="00CF7764">
        <w:rPr>
          <w:color w:val="000000" w:themeColor="text1"/>
        </w:rPr>
        <w:t xml:space="preserve"> wird dann ebenfalls an Timesquare angeschlossen. „Momentan arbeiten wir hier noch mit einzelnen Versandbahnen. Unsere Mitarbeitenden müssen von dort </w:t>
      </w:r>
      <w:r w:rsidR="00465A52" w:rsidRPr="00CF7764">
        <w:rPr>
          <w:color w:val="000000" w:themeColor="text1"/>
        </w:rPr>
        <w:t>die Kartons manuell anheben, auf die Zielpalette</w:t>
      </w:r>
      <w:r w:rsidR="00C413A3" w:rsidRPr="00CF7764">
        <w:rPr>
          <w:color w:val="000000" w:themeColor="text1"/>
        </w:rPr>
        <w:t>n</w:t>
      </w:r>
      <w:r w:rsidR="00465A52" w:rsidRPr="00CF7764">
        <w:rPr>
          <w:color w:val="000000" w:themeColor="text1"/>
        </w:rPr>
        <w:t xml:space="preserve"> legen sowie die Ladungssicherung händisch durchführen. </w:t>
      </w:r>
      <w:r w:rsidRPr="00CF7764">
        <w:rPr>
          <w:color w:val="000000" w:themeColor="text1"/>
        </w:rPr>
        <w:t>Diesen Arbeitsschritt erleichtern wir mit de</w:t>
      </w:r>
      <w:r w:rsidR="00465A52" w:rsidRPr="00CF7764">
        <w:rPr>
          <w:color w:val="000000" w:themeColor="text1"/>
        </w:rPr>
        <w:t>r Automatisierung des Versandbereichs</w:t>
      </w:r>
      <w:r w:rsidRPr="00CF7764">
        <w:rPr>
          <w:color w:val="000000" w:themeColor="text1"/>
        </w:rPr>
        <w:t xml:space="preserve"> erheblich</w:t>
      </w:r>
      <w:r w:rsidR="00465A52" w:rsidRPr="00CF7764">
        <w:rPr>
          <w:color w:val="000000" w:themeColor="text1"/>
        </w:rPr>
        <w:t xml:space="preserve"> und sorgen für eine Entlastung unserer Mitarbeitenden. </w:t>
      </w:r>
      <w:r w:rsidR="00B86C48" w:rsidRPr="00CF7764">
        <w:rPr>
          <w:color w:val="000000" w:themeColor="text1"/>
        </w:rPr>
        <w:t>Timesquare</w:t>
      </w:r>
      <w:r w:rsidR="00465A52" w:rsidRPr="00CF7764">
        <w:rPr>
          <w:color w:val="000000" w:themeColor="text1"/>
        </w:rPr>
        <w:t xml:space="preserve"> ermöglicht es </w:t>
      </w:r>
      <w:r w:rsidR="00C413A3" w:rsidRPr="00CF7764">
        <w:rPr>
          <w:color w:val="000000" w:themeColor="text1"/>
        </w:rPr>
        <w:t>ihnen</w:t>
      </w:r>
      <w:r w:rsidR="00465A52" w:rsidRPr="00CF7764">
        <w:rPr>
          <w:color w:val="000000" w:themeColor="text1"/>
        </w:rPr>
        <w:t xml:space="preserve"> dabei, sich</w:t>
      </w:r>
      <w:r w:rsidR="00B86C48" w:rsidRPr="00CF7764">
        <w:rPr>
          <w:color w:val="000000" w:themeColor="text1"/>
        </w:rPr>
        <w:t xml:space="preserve"> selbst zu organisieren und ihre Erfolge im Blick zu behalten</w:t>
      </w:r>
      <w:r w:rsidR="007707FA" w:rsidRPr="00CF7764">
        <w:rPr>
          <w:color w:val="000000" w:themeColor="text1"/>
        </w:rPr>
        <w:t>“</w:t>
      </w:r>
      <w:r w:rsidRPr="00CF7764">
        <w:rPr>
          <w:color w:val="000000" w:themeColor="text1"/>
        </w:rPr>
        <w:t xml:space="preserve">, sagt Strippel. </w:t>
      </w:r>
      <w:r w:rsidR="00465A52" w:rsidRPr="00CF7764">
        <w:rPr>
          <w:color w:val="000000" w:themeColor="text1"/>
        </w:rPr>
        <w:t xml:space="preserve">Als </w:t>
      </w:r>
      <w:r w:rsidR="00C21206">
        <w:rPr>
          <w:color w:val="000000" w:themeColor="text1"/>
        </w:rPr>
        <w:t>N</w:t>
      </w:r>
      <w:r w:rsidR="00465A52" w:rsidRPr="00CF7764">
        <w:rPr>
          <w:color w:val="000000" w:themeColor="text1"/>
        </w:rPr>
        <w:t xml:space="preserve">ächstes bindet Fressnapf </w:t>
      </w:r>
      <w:r w:rsidR="00C413A3" w:rsidRPr="00CF7764">
        <w:rPr>
          <w:color w:val="000000" w:themeColor="text1"/>
        </w:rPr>
        <w:t xml:space="preserve">den </w:t>
      </w:r>
      <w:r w:rsidR="00465A52" w:rsidRPr="00CF7764">
        <w:rPr>
          <w:color w:val="000000" w:themeColor="text1"/>
        </w:rPr>
        <w:t xml:space="preserve">Wareneingang, das technische Störungshandling und das Großteilelager an. Ebenso folgt die Integration des </w:t>
      </w:r>
      <w:r w:rsidR="00820D21" w:rsidRPr="00CF7764">
        <w:rPr>
          <w:color w:val="000000" w:themeColor="text1"/>
        </w:rPr>
        <w:t>Materialflussrechner</w:t>
      </w:r>
      <w:r w:rsidR="00465A52" w:rsidRPr="00CF7764">
        <w:rPr>
          <w:color w:val="000000" w:themeColor="text1"/>
        </w:rPr>
        <w:t>s</w:t>
      </w:r>
      <w:r w:rsidR="00820D21" w:rsidRPr="00CF7764">
        <w:rPr>
          <w:color w:val="000000" w:themeColor="text1"/>
        </w:rPr>
        <w:t xml:space="preserve"> eines Drittanbieters im neuen Shuttle-Lager.</w:t>
      </w:r>
    </w:p>
    <w:p w14:paraId="713AE8FE" w14:textId="03737702" w:rsidR="009C4F15" w:rsidRPr="009C4F15" w:rsidRDefault="009C4F15" w:rsidP="009C4F15">
      <w:pPr>
        <w:spacing w:line="360" w:lineRule="auto"/>
        <w:jc w:val="left"/>
      </w:pPr>
    </w:p>
    <w:p w14:paraId="6E48FF64" w14:textId="16EE99C3" w:rsidR="001528E7" w:rsidRPr="007139FA" w:rsidRDefault="001528E7" w:rsidP="008205FF">
      <w:pPr>
        <w:rPr>
          <w:color w:val="FF0000"/>
        </w:rPr>
      </w:pPr>
      <w:r w:rsidRPr="0073621E">
        <w:t xml:space="preserve">Stand: </w:t>
      </w:r>
      <w:r w:rsidR="003F58D6" w:rsidRPr="0073621E">
        <w:t xml:space="preserve"> </w:t>
      </w:r>
      <w:r w:rsidR="003F58D6" w:rsidRPr="0073621E">
        <w:tab/>
      </w:r>
      <w:r w:rsidR="002F7048">
        <w:t>30. November</w:t>
      </w:r>
      <w:r w:rsidR="00CF7764">
        <w:t xml:space="preserve"> </w:t>
      </w:r>
      <w:r w:rsidR="00176852" w:rsidRPr="00412F7D">
        <w:rPr>
          <w:color w:val="000000" w:themeColor="text1"/>
        </w:rPr>
        <w:t>202</w:t>
      </w:r>
      <w:r w:rsidR="0012649D">
        <w:rPr>
          <w:color w:val="000000" w:themeColor="text1"/>
        </w:rPr>
        <w:t>3</w:t>
      </w:r>
    </w:p>
    <w:p w14:paraId="3404DD75" w14:textId="03504313" w:rsidR="00AD243B" w:rsidRDefault="003F58D6" w:rsidP="00AD243B">
      <w:r w:rsidRPr="0073621E">
        <w:t xml:space="preserve">Umfang: </w:t>
      </w:r>
      <w:r w:rsidRPr="0073621E">
        <w:tab/>
      </w:r>
      <w:r w:rsidR="0047484D">
        <w:t>5</w:t>
      </w:r>
      <w:r w:rsidR="00CF7764">
        <w:t>.</w:t>
      </w:r>
      <w:r w:rsidR="00753937">
        <w:t>8</w:t>
      </w:r>
      <w:r w:rsidR="00465A52">
        <w:t>19</w:t>
      </w:r>
      <w:r w:rsidR="00937227">
        <w:t xml:space="preserve"> </w:t>
      </w:r>
      <w:r w:rsidRPr="0073621E">
        <w:t>Zeichen inkl. Leerzeichen</w:t>
      </w:r>
      <w:bookmarkStart w:id="0" w:name="_Hlk32841333"/>
    </w:p>
    <w:p w14:paraId="477DE97D" w14:textId="6F512F61" w:rsidR="009025F3" w:rsidRDefault="00AD243B" w:rsidP="008E4E14">
      <w:pPr>
        <w:ind w:left="1415" w:hanging="1415"/>
      </w:pPr>
      <w:r w:rsidRPr="009A44B5">
        <w:t>Fotos:</w:t>
      </w:r>
      <w:r w:rsidRPr="009A44B5">
        <w:tab/>
      </w:r>
      <w:r w:rsidR="006C75B9" w:rsidRPr="006C75B9">
        <w:t>3</w:t>
      </w:r>
      <w:r w:rsidR="00CF7764">
        <w:t xml:space="preserve"> </w:t>
      </w:r>
    </w:p>
    <w:p w14:paraId="07201740" w14:textId="1545C8B1" w:rsidR="00900880" w:rsidRDefault="00900880" w:rsidP="00A61C15">
      <w:pPr>
        <w:spacing w:after="180" w:line="312" w:lineRule="auto"/>
        <w:rPr>
          <w:b/>
          <w:bCs/>
          <w:kern w:val="24"/>
          <w:sz w:val="20"/>
          <w:szCs w:val="20"/>
        </w:rPr>
      </w:pPr>
    </w:p>
    <w:p w14:paraId="09ECA304" w14:textId="2942F5DB" w:rsidR="00A61C15" w:rsidRPr="0087384A" w:rsidRDefault="00A61C15" w:rsidP="00A61C15">
      <w:pPr>
        <w:spacing w:after="180" w:line="312" w:lineRule="auto"/>
        <w:rPr>
          <w:b/>
          <w:bCs/>
          <w:kern w:val="24"/>
          <w:sz w:val="20"/>
          <w:szCs w:val="20"/>
        </w:rPr>
      </w:pPr>
      <w:r w:rsidRPr="0087384A">
        <w:rPr>
          <w:b/>
          <w:bCs/>
          <w:kern w:val="24"/>
          <w:sz w:val="20"/>
          <w:szCs w:val="20"/>
        </w:rPr>
        <w:t>EPG – Smarter Connected Logistics</w:t>
      </w:r>
    </w:p>
    <w:p w14:paraId="231BD5E4" w14:textId="299AC24A" w:rsidR="005A5E26" w:rsidRDefault="00A61C15" w:rsidP="00A61C15">
      <w:pPr>
        <w:autoSpaceDE w:val="0"/>
        <w:autoSpaceDN w:val="0"/>
        <w:adjustRightInd w:val="0"/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 xml:space="preserve">Die EPG ist einer der international führenden Anbieter eines umfassenden Supply-Chain-Execution-Systems (SES) und beschäftigt an </w:t>
      </w:r>
      <w:r w:rsidR="00093D89">
        <w:rPr>
          <w:kern w:val="24"/>
          <w:sz w:val="20"/>
          <w:szCs w:val="20"/>
        </w:rPr>
        <w:t>23</w:t>
      </w:r>
      <w:r w:rsidRPr="00A61C15">
        <w:rPr>
          <w:kern w:val="24"/>
          <w:sz w:val="20"/>
          <w:szCs w:val="20"/>
        </w:rPr>
        <w:t xml:space="preserve"> Standorten weltweit </w:t>
      </w:r>
      <w:r w:rsidR="00093D89">
        <w:rPr>
          <w:kern w:val="24"/>
          <w:sz w:val="20"/>
          <w:szCs w:val="20"/>
        </w:rPr>
        <w:t>9</w:t>
      </w:r>
      <w:r w:rsidRPr="00A61C15">
        <w:rPr>
          <w:kern w:val="24"/>
          <w:sz w:val="20"/>
          <w:szCs w:val="20"/>
        </w:rPr>
        <w:t>00 Mitarbeiter. Das Unternehmen bietet seinen über 1.</w:t>
      </w:r>
      <w:r w:rsidR="00093D89">
        <w:rPr>
          <w:kern w:val="24"/>
          <w:sz w:val="20"/>
          <w:szCs w:val="20"/>
        </w:rPr>
        <w:t>6</w:t>
      </w:r>
      <w:r w:rsidRPr="00A61C15">
        <w:rPr>
          <w:kern w:val="24"/>
          <w:sz w:val="20"/>
          <w:szCs w:val="20"/>
        </w:rPr>
        <w:t>00 Kunden WMS-, WCS-, WFM-, TMS-, Voice- und Aviation-Lösungen, um logistische Prozesse – von manuellen bis zu voll automatisierten Logistikumgebungen – sowie Abläufe an Flughäfen</w:t>
      </w:r>
      <w:r w:rsidRPr="00A61C15">
        <w:rPr>
          <w:rFonts w:ascii="HelveticaNeueLTPro-Roman" w:hAnsi="HelveticaNeueLTPro-Roman" w:cs="HelveticaNeueLTPro-Roman"/>
          <w:color w:val="3D3C3B"/>
          <w:sz w:val="17"/>
          <w:szCs w:val="17"/>
        </w:rPr>
        <w:t xml:space="preserve"> </w:t>
      </w:r>
      <w:r w:rsidRPr="00A61C15">
        <w:rPr>
          <w:kern w:val="24"/>
          <w:sz w:val="20"/>
          <w:szCs w:val="20"/>
        </w:rPr>
        <w:t>zu optimieren. Die EPG-Lösungen umfassen die gesamte Supply Chain: vom Lager über die Straße bis hin zu Lösungen für das Ground- und Cargo-Handling. Die Bereiche Logistikberatung, Cloud und Managed Services sowie Logistikschulungen in der eigenen Academy ergänzen das Gesamtlösungsangebot der EPG.</w:t>
      </w:r>
    </w:p>
    <w:p w14:paraId="2D2E4584" w14:textId="632DB257" w:rsidR="005B2FE1" w:rsidRDefault="005B2FE1" w:rsidP="00A61C15">
      <w:pPr>
        <w:autoSpaceDE w:val="0"/>
        <w:autoSpaceDN w:val="0"/>
        <w:adjustRightInd w:val="0"/>
        <w:spacing w:line="360" w:lineRule="auto"/>
        <w:rPr>
          <w:kern w:val="24"/>
          <w:sz w:val="20"/>
          <w:szCs w:val="20"/>
        </w:rPr>
      </w:pPr>
    </w:p>
    <w:p w14:paraId="6310E607" w14:textId="77777777" w:rsidR="00AD243B" w:rsidRPr="00AD243B" w:rsidRDefault="00AD243B" w:rsidP="00A61C15">
      <w:pPr>
        <w:keepNext/>
        <w:suppressLineNumbers/>
        <w:spacing w:line="360" w:lineRule="auto"/>
        <w:ind w:right="-1"/>
        <w:outlineLvl w:val="8"/>
        <w:rPr>
          <w:b/>
          <w:bCs/>
          <w:szCs w:val="20"/>
        </w:rPr>
      </w:pPr>
      <w:r w:rsidRPr="00AD243B">
        <w:rPr>
          <w:b/>
          <w:bCs/>
          <w:szCs w:val="20"/>
        </w:rPr>
        <w:t xml:space="preserve">Unternehmenskontakt  </w:t>
      </w:r>
    </w:p>
    <w:p w14:paraId="1A557343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Dennis Kunz • Ehrhardt + Partner GmbH &amp; Co. KG</w:t>
      </w:r>
    </w:p>
    <w:p w14:paraId="5B338736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Alte Römerstraße 3 • D-56154 Boppard-Buchholz</w:t>
      </w:r>
    </w:p>
    <w:p w14:paraId="62D71375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Tel.: (+49) 67 42-87 27 0 • Fax: (+49) 67 42-87 27 50</w:t>
      </w:r>
    </w:p>
    <w:p w14:paraId="70125E78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E-Mail: presse@epg.com • Internet: www.epg.com</w:t>
      </w:r>
    </w:p>
    <w:p w14:paraId="0BBF222D" w14:textId="77777777" w:rsidR="00AD243B" w:rsidRPr="00A61C15" w:rsidRDefault="00AD243B" w:rsidP="00A61C15">
      <w:pPr>
        <w:suppressLineNumbers/>
        <w:spacing w:line="360" w:lineRule="auto"/>
        <w:ind w:right="-1"/>
        <w:rPr>
          <w:kern w:val="24"/>
          <w:sz w:val="20"/>
          <w:szCs w:val="20"/>
        </w:rPr>
      </w:pPr>
    </w:p>
    <w:p w14:paraId="3E8EC023" w14:textId="77777777" w:rsidR="00AD243B" w:rsidRPr="00AD243B" w:rsidRDefault="00AD243B" w:rsidP="00A61C15">
      <w:pPr>
        <w:keepNext/>
        <w:suppressLineNumbers/>
        <w:spacing w:line="360" w:lineRule="auto"/>
        <w:ind w:right="-1"/>
        <w:outlineLvl w:val="2"/>
        <w:rPr>
          <w:b/>
          <w:bCs/>
          <w:szCs w:val="20"/>
        </w:rPr>
      </w:pPr>
      <w:r w:rsidRPr="00AD243B">
        <w:rPr>
          <w:b/>
          <w:bCs/>
          <w:szCs w:val="20"/>
        </w:rPr>
        <w:t>Pressekontakt</w:t>
      </w:r>
    </w:p>
    <w:p w14:paraId="056DC381" w14:textId="2B9CAA31" w:rsidR="00AD243B" w:rsidRPr="00795C3F" w:rsidRDefault="0012649D" w:rsidP="00A61C15">
      <w:pPr>
        <w:spacing w:line="360" w:lineRule="auto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Rebecca Schlag</w:t>
      </w:r>
      <w:r w:rsidR="00AD243B" w:rsidRPr="00795C3F">
        <w:rPr>
          <w:kern w:val="24"/>
          <w:sz w:val="20"/>
          <w:szCs w:val="20"/>
        </w:rPr>
        <w:t xml:space="preserve"> • BFOUND GmbH</w:t>
      </w:r>
    </w:p>
    <w:p w14:paraId="5EF1D599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Alte Römerstraße 3 • D-56154 Boppard-Buchholz</w:t>
      </w:r>
    </w:p>
    <w:p w14:paraId="7E9C2F16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lastRenderedPageBreak/>
        <w:t>Tel.: (+49) 67 42-87 27 50 00 • Fax: (+49) 67 42-87 27 50</w:t>
      </w:r>
    </w:p>
    <w:p w14:paraId="48C75D65" w14:textId="1A0EECCC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 xml:space="preserve">E-Mail: </w:t>
      </w:r>
      <w:r w:rsidR="0012649D">
        <w:rPr>
          <w:kern w:val="24"/>
          <w:sz w:val="20"/>
          <w:szCs w:val="20"/>
        </w:rPr>
        <w:t>rebecca</w:t>
      </w:r>
      <w:r w:rsidR="004F0299">
        <w:rPr>
          <w:kern w:val="24"/>
          <w:sz w:val="20"/>
          <w:szCs w:val="20"/>
        </w:rPr>
        <w:t>.s</w:t>
      </w:r>
      <w:r w:rsidR="0012649D">
        <w:rPr>
          <w:kern w:val="24"/>
          <w:sz w:val="20"/>
          <w:szCs w:val="20"/>
        </w:rPr>
        <w:t>chlag</w:t>
      </w:r>
      <w:r w:rsidRPr="00A61C15">
        <w:rPr>
          <w:kern w:val="24"/>
          <w:sz w:val="20"/>
          <w:szCs w:val="20"/>
        </w:rPr>
        <w:t>@bfound.com • Internet: www.bfound.com</w:t>
      </w:r>
    </w:p>
    <w:bookmarkEnd w:id="0"/>
    <w:p w14:paraId="39FCEE6C" w14:textId="7622B419" w:rsidR="00EF63AF" w:rsidRPr="0073621E" w:rsidRDefault="00EF63AF" w:rsidP="00AD243B">
      <w:pPr>
        <w:pStyle w:val="BoilerPlate"/>
      </w:pPr>
    </w:p>
    <w:sectPr w:rsidR="00EF63AF" w:rsidRPr="0073621E" w:rsidSect="005F13E6">
      <w:headerReference w:type="default" r:id="rId11"/>
      <w:footerReference w:type="default" r:id="rId12"/>
      <w:pgSz w:w="11906" w:h="16838"/>
      <w:pgMar w:top="2269" w:right="1983" w:bottom="1418" w:left="1417" w:header="708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B5AC" w14:textId="77777777" w:rsidR="004128CA" w:rsidRDefault="004128CA" w:rsidP="008205FF">
      <w:r>
        <w:separator/>
      </w:r>
    </w:p>
  </w:endnote>
  <w:endnote w:type="continuationSeparator" w:id="0">
    <w:p w14:paraId="2FCAC662" w14:textId="77777777" w:rsidR="004128CA" w:rsidRDefault="004128CA" w:rsidP="008205FF">
      <w:r>
        <w:continuationSeparator/>
      </w:r>
    </w:p>
  </w:endnote>
  <w:endnote w:type="continuationNotice" w:id="1">
    <w:p w14:paraId="7D09308A" w14:textId="77777777" w:rsidR="004128CA" w:rsidRDefault="004128CA" w:rsidP="008205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HelveticaNeueLTPro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3BC6C" w14:textId="77777777" w:rsidR="004C073B" w:rsidRDefault="004C073B" w:rsidP="004C073B">
    <w:pPr>
      <w:pStyle w:val="Fuzeile"/>
      <w:jc w:val="center"/>
      <w:rPr>
        <w:sz w:val="8"/>
      </w:rPr>
    </w:pPr>
  </w:p>
  <w:p w14:paraId="05F060FE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  <w:r w:rsidRPr="004C073B">
      <w:rPr>
        <w:rFonts w:ascii="Arial" w:hAnsi="Arial"/>
        <w:color w:val="808080"/>
        <w:sz w:val="18"/>
      </w:rPr>
      <w:t xml:space="preserve">- </w:t>
    </w:r>
    <w:r>
      <w:rPr>
        <w:rStyle w:val="Seitenzahl"/>
        <w:rFonts w:ascii="Arial" w:hAnsi="Arial"/>
        <w:color w:val="808080"/>
        <w:sz w:val="18"/>
      </w:rPr>
      <w:fldChar w:fldCharType="begin"/>
    </w:r>
    <w:r w:rsidRPr="004C073B">
      <w:rPr>
        <w:rStyle w:val="Seitenzahl"/>
        <w:rFonts w:ascii="Arial" w:hAnsi="Arial"/>
        <w:color w:val="808080"/>
        <w:sz w:val="18"/>
        <w:lang w:val="de-DE"/>
      </w:rPr>
      <w:instrText xml:space="preserve"> PAGE </w:instrText>
    </w:r>
    <w:r>
      <w:rPr>
        <w:rStyle w:val="Seitenzahl"/>
        <w:rFonts w:ascii="Arial" w:hAnsi="Arial"/>
        <w:color w:val="808080"/>
        <w:sz w:val="18"/>
      </w:rPr>
      <w:fldChar w:fldCharType="separate"/>
    </w:r>
    <w:r w:rsidR="00D159D4">
      <w:rPr>
        <w:rStyle w:val="Seitenzahl"/>
        <w:rFonts w:ascii="Arial" w:hAnsi="Arial"/>
        <w:noProof/>
        <w:color w:val="808080"/>
        <w:sz w:val="18"/>
        <w:lang w:val="de-DE"/>
      </w:rPr>
      <w:t>1</w:t>
    </w:r>
    <w:r>
      <w:rPr>
        <w:rStyle w:val="Seitenzahl"/>
        <w:rFonts w:ascii="Arial" w:hAnsi="Arial"/>
        <w:color w:val="808080"/>
        <w:sz w:val="18"/>
      </w:rPr>
      <w:fldChar w:fldCharType="end"/>
    </w:r>
    <w:r>
      <w:rPr>
        <w:rFonts w:ascii="Arial" w:hAnsi="Arial"/>
        <w:color w:val="808080"/>
        <w:sz w:val="18"/>
      </w:rPr>
      <w:t xml:space="preserve"> -</w:t>
    </w:r>
  </w:p>
  <w:p w14:paraId="71C59729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</w:p>
  <w:p w14:paraId="4444E426" w14:textId="77777777" w:rsidR="004C073B" w:rsidRDefault="004C073B" w:rsidP="004C073B">
    <w:pPr>
      <w:pStyle w:val="Fuzeile"/>
      <w:jc w:val="center"/>
      <w:rPr>
        <w:rFonts w:ascii="Arial" w:hAnsi="Arial"/>
        <w:color w:val="808080"/>
      </w:rPr>
    </w:pPr>
    <w:r>
      <w:rPr>
        <w:rFonts w:ascii="Arial" w:hAnsi="Arial"/>
        <w:color w:val="808080"/>
      </w:rPr>
      <w:t>Digitales Textmaterial für Ihren Artikel finden Sie</w:t>
    </w:r>
  </w:p>
  <w:p w14:paraId="6FB17649" w14:textId="659245E0" w:rsidR="002A4179" w:rsidRPr="004C073B" w:rsidRDefault="004C073B" w:rsidP="004C073B">
    <w:pPr>
      <w:pStyle w:val="Fuzeile"/>
      <w:ind w:right="-1"/>
      <w:jc w:val="center"/>
      <w:rPr>
        <w:sz w:val="24"/>
      </w:rPr>
    </w:pPr>
    <w:r>
      <w:rPr>
        <w:rFonts w:ascii="Arial" w:hAnsi="Arial"/>
        <w:color w:val="808080"/>
      </w:rPr>
      <w:t>im Pressebereich unseres Internetauftritts www.epg.com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737A0" w14:textId="77777777" w:rsidR="004128CA" w:rsidRDefault="004128CA" w:rsidP="008205FF">
      <w:r>
        <w:separator/>
      </w:r>
    </w:p>
  </w:footnote>
  <w:footnote w:type="continuationSeparator" w:id="0">
    <w:p w14:paraId="6FE5FA08" w14:textId="77777777" w:rsidR="004128CA" w:rsidRDefault="004128CA" w:rsidP="008205FF">
      <w:r>
        <w:continuationSeparator/>
      </w:r>
    </w:p>
  </w:footnote>
  <w:footnote w:type="continuationNotice" w:id="1">
    <w:p w14:paraId="33A46F4D" w14:textId="77777777" w:rsidR="004128CA" w:rsidRDefault="004128CA" w:rsidP="008205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DD514" w14:textId="0C30ACAD" w:rsidR="002A4179" w:rsidRPr="004C073B" w:rsidRDefault="004C073B" w:rsidP="004C073B">
    <w:pPr>
      <w:pStyle w:val="Kopfzeile"/>
      <w:tabs>
        <w:tab w:val="clear" w:pos="9072"/>
        <w:tab w:val="right" w:pos="10065"/>
      </w:tabs>
      <w:spacing w:before="240"/>
      <w:rPr>
        <w:rFonts w:ascii="Arial" w:hAnsi="Arial"/>
        <w:b/>
        <w:color w:val="7F7F7F" w:themeColor="text1" w:themeTint="80"/>
        <w:sz w:val="40"/>
      </w:rPr>
    </w:pPr>
    <w:r w:rsidRPr="004C073B">
      <w:rPr>
        <w:noProof/>
        <w:color w:val="7F7F7F" w:themeColor="text1" w:themeTint="80"/>
      </w:rPr>
      <w:drawing>
        <wp:anchor distT="0" distB="0" distL="114300" distR="114300" simplePos="0" relativeHeight="251659264" behindDoc="0" locked="0" layoutInCell="1" allowOverlap="1" wp14:anchorId="24379C6D" wp14:editId="60397001">
          <wp:simplePos x="0" y="0"/>
          <wp:positionH relativeFrom="margin">
            <wp:align>right</wp:align>
          </wp:positionH>
          <wp:positionV relativeFrom="margin">
            <wp:posOffset>-1176020</wp:posOffset>
          </wp:positionV>
          <wp:extent cx="1844675" cy="842645"/>
          <wp:effectExtent l="0" t="0" r="3175" b="0"/>
          <wp:wrapSquare wrapText="bothSides"/>
          <wp:docPr id="1787909648" name="Grafik 17879096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842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C073B">
      <w:rPr>
        <w:rFonts w:ascii="Arial" w:hAnsi="Arial"/>
        <w:b/>
        <w:color w:val="7F7F7F" w:themeColor="text1" w:themeTint="80"/>
        <w:sz w:val="40"/>
      </w:rPr>
      <w:t>Pressemitteilung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0BEA1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2121B3B"/>
    <w:multiLevelType w:val="hybridMultilevel"/>
    <w:tmpl w:val="B66495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8266B"/>
    <w:multiLevelType w:val="hybridMultilevel"/>
    <w:tmpl w:val="AD96C324"/>
    <w:lvl w:ilvl="0" w:tplc="178A82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F0471"/>
    <w:multiLevelType w:val="hybridMultilevel"/>
    <w:tmpl w:val="E946A7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332EF"/>
    <w:multiLevelType w:val="hybridMultilevel"/>
    <w:tmpl w:val="87681C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C3910"/>
    <w:multiLevelType w:val="hybridMultilevel"/>
    <w:tmpl w:val="A92810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B3FEE"/>
    <w:multiLevelType w:val="hybridMultilevel"/>
    <w:tmpl w:val="D720644A"/>
    <w:lvl w:ilvl="0" w:tplc="F6165AC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A48DB"/>
    <w:multiLevelType w:val="hybridMultilevel"/>
    <w:tmpl w:val="0B341EDC"/>
    <w:lvl w:ilvl="0" w:tplc="8F36B73C">
      <w:start w:val="5"/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755E8"/>
    <w:multiLevelType w:val="hybridMultilevel"/>
    <w:tmpl w:val="F252D8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47359"/>
    <w:multiLevelType w:val="multilevel"/>
    <w:tmpl w:val="0813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1" w15:restartNumberingAfterBreak="0">
    <w:nsid w:val="4A295077"/>
    <w:multiLevelType w:val="hybridMultilevel"/>
    <w:tmpl w:val="4C3282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635EDD"/>
    <w:multiLevelType w:val="hybridMultilevel"/>
    <w:tmpl w:val="3B7448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BD382C"/>
    <w:multiLevelType w:val="hybridMultilevel"/>
    <w:tmpl w:val="E698066C"/>
    <w:lvl w:ilvl="0" w:tplc="C42664F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7E74CA"/>
    <w:multiLevelType w:val="hybridMultilevel"/>
    <w:tmpl w:val="A41A05D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6152C0"/>
    <w:multiLevelType w:val="hybridMultilevel"/>
    <w:tmpl w:val="1E0884A6"/>
    <w:lvl w:ilvl="0" w:tplc="BBB810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892127"/>
    <w:multiLevelType w:val="hybridMultilevel"/>
    <w:tmpl w:val="385440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426B73"/>
    <w:multiLevelType w:val="hybridMultilevel"/>
    <w:tmpl w:val="F5346ECA"/>
    <w:lvl w:ilvl="0" w:tplc="B6B8421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C95EE1"/>
    <w:multiLevelType w:val="hybridMultilevel"/>
    <w:tmpl w:val="41ACB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FA3D55"/>
    <w:multiLevelType w:val="hybridMultilevel"/>
    <w:tmpl w:val="5A944848"/>
    <w:lvl w:ilvl="0" w:tplc="053E61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6379831">
    <w:abstractNumId w:val="0"/>
  </w:num>
  <w:num w:numId="2" w16cid:durableId="1856185305">
    <w:abstractNumId w:val="10"/>
  </w:num>
  <w:num w:numId="3" w16cid:durableId="195166517">
    <w:abstractNumId w:val="1"/>
  </w:num>
  <w:num w:numId="4" w16cid:durableId="635724795">
    <w:abstractNumId w:val="14"/>
  </w:num>
  <w:num w:numId="5" w16cid:durableId="1048800010">
    <w:abstractNumId w:val="12"/>
  </w:num>
  <w:num w:numId="6" w16cid:durableId="1628774530">
    <w:abstractNumId w:val="6"/>
  </w:num>
  <w:num w:numId="7" w16cid:durableId="847988943">
    <w:abstractNumId w:val="7"/>
  </w:num>
  <w:num w:numId="8" w16cid:durableId="1481918033">
    <w:abstractNumId w:val="9"/>
  </w:num>
  <w:num w:numId="9" w16cid:durableId="691996347">
    <w:abstractNumId w:val="19"/>
  </w:num>
  <w:num w:numId="10" w16cid:durableId="472333887">
    <w:abstractNumId w:val="18"/>
  </w:num>
  <w:num w:numId="11" w16cid:durableId="84228750">
    <w:abstractNumId w:val="15"/>
  </w:num>
  <w:num w:numId="12" w16cid:durableId="1683162843">
    <w:abstractNumId w:val="2"/>
  </w:num>
  <w:num w:numId="13" w16cid:durableId="1357852845">
    <w:abstractNumId w:val="5"/>
  </w:num>
  <w:num w:numId="14" w16cid:durableId="400519027">
    <w:abstractNumId w:val="16"/>
  </w:num>
  <w:num w:numId="15" w16cid:durableId="89356448">
    <w:abstractNumId w:val="11"/>
  </w:num>
  <w:num w:numId="16" w16cid:durableId="1511800642">
    <w:abstractNumId w:val="4"/>
  </w:num>
  <w:num w:numId="17" w16cid:durableId="898902063">
    <w:abstractNumId w:val="13"/>
  </w:num>
  <w:num w:numId="18" w16cid:durableId="764346953">
    <w:abstractNumId w:val="8"/>
  </w:num>
  <w:num w:numId="19" w16cid:durableId="1783719382">
    <w:abstractNumId w:val="3"/>
  </w:num>
  <w:num w:numId="20" w16cid:durableId="17940572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B60"/>
    <w:rsid w:val="00000EBF"/>
    <w:rsid w:val="00002ACD"/>
    <w:rsid w:val="00004E66"/>
    <w:rsid w:val="00005A8C"/>
    <w:rsid w:val="00007EFE"/>
    <w:rsid w:val="00010118"/>
    <w:rsid w:val="00011E2D"/>
    <w:rsid w:val="00013DA1"/>
    <w:rsid w:val="000205A8"/>
    <w:rsid w:val="00020C4F"/>
    <w:rsid w:val="00020E0C"/>
    <w:rsid w:val="000215C4"/>
    <w:rsid w:val="0002357F"/>
    <w:rsid w:val="0002527C"/>
    <w:rsid w:val="00025E64"/>
    <w:rsid w:val="00026A69"/>
    <w:rsid w:val="00027977"/>
    <w:rsid w:val="00027F9B"/>
    <w:rsid w:val="000314FD"/>
    <w:rsid w:val="00031ECB"/>
    <w:rsid w:val="00032EA0"/>
    <w:rsid w:val="00035D76"/>
    <w:rsid w:val="000361E4"/>
    <w:rsid w:val="000372A4"/>
    <w:rsid w:val="00037E7D"/>
    <w:rsid w:val="000402E2"/>
    <w:rsid w:val="00040729"/>
    <w:rsid w:val="000435D5"/>
    <w:rsid w:val="00045B70"/>
    <w:rsid w:val="0004666C"/>
    <w:rsid w:val="00050434"/>
    <w:rsid w:val="00051C91"/>
    <w:rsid w:val="000562B9"/>
    <w:rsid w:val="00063480"/>
    <w:rsid w:val="0006571B"/>
    <w:rsid w:val="00066F6E"/>
    <w:rsid w:val="0007099F"/>
    <w:rsid w:val="00070ED3"/>
    <w:rsid w:val="00075CCD"/>
    <w:rsid w:val="00077F83"/>
    <w:rsid w:val="00081B05"/>
    <w:rsid w:val="00082847"/>
    <w:rsid w:val="000830DB"/>
    <w:rsid w:val="0008336F"/>
    <w:rsid w:val="000838F9"/>
    <w:rsid w:val="00085FB6"/>
    <w:rsid w:val="00086D1F"/>
    <w:rsid w:val="00087096"/>
    <w:rsid w:val="000875B4"/>
    <w:rsid w:val="000902F1"/>
    <w:rsid w:val="00090843"/>
    <w:rsid w:val="000934D9"/>
    <w:rsid w:val="00093D89"/>
    <w:rsid w:val="00094C9E"/>
    <w:rsid w:val="00097BF6"/>
    <w:rsid w:val="000A4981"/>
    <w:rsid w:val="000A68C0"/>
    <w:rsid w:val="000A6A48"/>
    <w:rsid w:val="000A7B06"/>
    <w:rsid w:val="000B2D8F"/>
    <w:rsid w:val="000B3394"/>
    <w:rsid w:val="000B75B4"/>
    <w:rsid w:val="000C008C"/>
    <w:rsid w:val="000C5710"/>
    <w:rsid w:val="000C7E0E"/>
    <w:rsid w:val="000D020F"/>
    <w:rsid w:val="000D07C3"/>
    <w:rsid w:val="000D0E93"/>
    <w:rsid w:val="000D4B4C"/>
    <w:rsid w:val="000D5D34"/>
    <w:rsid w:val="000D6DE3"/>
    <w:rsid w:val="000E0C16"/>
    <w:rsid w:val="000E1995"/>
    <w:rsid w:val="000E2481"/>
    <w:rsid w:val="000E2BAE"/>
    <w:rsid w:val="000E2E6A"/>
    <w:rsid w:val="000E5CF9"/>
    <w:rsid w:val="000F110A"/>
    <w:rsid w:val="000F25B7"/>
    <w:rsid w:val="000F34B5"/>
    <w:rsid w:val="000F45A4"/>
    <w:rsid w:val="000F473F"/>
    <w:rsid w:val="000F4F44"/>
    <w:rsid w:val="000F6F63"/>
    <w:rsid w:val="00105E01"/>
    <w:rsid w:val="00106D19"/>
    <w:rsid w:val="001079EB"/>
    <w:rsid w:val="00110324"/>
    <w:rsid w:val="00113234"/>
    <w:rsid w:val="00113661"/>
    <w:rsid w:val="00113A6D"/>
    <w:rsid w:val="001149D4"/>
    <w:rsid w:val="00120844"/>
    <w:rsid w:val="0012649D"/>
    <w:rsid w:val="001264B7"/>
    <w:rsid w:val="0012746C"/>
    <w:rsid w:val="00132054"/>
    <w:rsid w:val="001328F3"/>
    <w:rsid w:val="00132CCC"/>
    <w:rsid w:val="001339C3"/>
    <w:rsid w:val="0013493E"/>
    <w:rsid w:val="00134A65"/>
    <w:rsid w:val="00134DF2"/>
    <w:rsid w:val="00135024"/>
    <w:rsid w:val="00135279"/>
    <w:rsid w:val="0013542A"/>
    <w:rsid w:val="00136BE3"/>
    <w:rsid w:val="00141121"/>
    <w:rsid w:val="0014168F"/>
    <w:rsid w:val="0014189F"/>
    <w:rsid w:val="00141EAA"/>
    <w:rsid w:val="001422CC"/>
    <w:rsid w:val="00142C57"/>
    <w:rsid w:val="00143427"/>
    <w:rsid w:val="001463AB"/>
    <w:rsid w:val="00147EF9"/>
    <w:rsid w:val="00151582"/>
    <w:rsid w:val="001517AA"/>
    <w:rsid w:val="001528E7"/>
    <w:rsid w:val="001618FA"/>
    <w:rsid w:val="00162953"/>
    <w:rsid w:val="00163132"/>
    <w:rsid w:val="00163CB4"/>
    <w:rsid w:val="00164A6C"/>
    <w:rsid w:val="0016744E"/>
    <w:rsid w:val="0016746D"/>
    <w:rsid w:val="00167D92"/>
    <w:rsid w:val="001740A4"/>
    <w:rsid w:val="00175702"/>
    <w:rsid w:val="00176852"/>
    <w:rsid w:val="001838B1"/>
    <w:rsid w:val="00183C18"/>
    <w:rsid w:val="0018504A"/>
    <w:rsid w:val="001865DD"/>
    <w:rsid w:val="00187501"/>
    <w:rsid w:val="001901AB"/>
    <w:rsid w:val="00192CD0"/>
    <w:rsid w:val="00193B8F"/>
    <w:rsid w:val="001957BD"/>
    <w:rsid w:val="00195CCD"/>
    <w:rsid w:val="00196955"/>
    <w:rsid w:val="00197DD3"/>
    <w:rsid w:val="001A070D"/>
    <w:rsid w:val="001A1B20"/>
    <w:rsid w:val="001A454C"/>
    <w:rsid w:val="001A5003"/>
    <w:rsid w:val="001A71A8"/>
    <w:rsid w:val="001A76BE"/>
    <w:rsid w:val="001B1518"/>
    <w:rsid w:val="001B5E20"/>
    <w:rsid w:val="001C2C32"/>
    <w:rsid w:val="001C3E6E"/>
    <w:rsid w:val="001C4C03"/>
    <w:rsid w:val="001C62DE"/>
    <w:rsid w:val="001D002F"/>
    <w:rsid w:val="001D1AF8"/>
    <w:rsid w:val="001D32D9"/>
    <w:rsid w:val="001D4BE4"/>
    <w:rsid w:val="001D5AF4"/>
    <w:rsid w:val="001D7077"/>
    <w:rsid w:val="001E00ED"/>
    <w:rsid w:val="001E1747"/>
    <w:rsid w:val="001E2DBE"/>
    <w:rsid w:val="001E498C"/>
    <w:rsid w:val="001E4B15"/>
    <w:rsid w:val="001F03A9"/>
    <w:rsid w:val="001F0C79"/>
    <w:rsid w:val="001F111D"/>
    <w:rsid w:val="001F2685"/>
    <w:rsid w:val="001F2B48"/>
    <w:rsid w:val="001F2B59"/>
    <w:rsid w:val="001F3F1E"/>
    <w:rsid w:val="001F4EBC"/>
    <w:rsid w:val="001F6204"/>
    <w:rsid w:val="001F6548"/>
    <w:rsid w:val="001F6A9F"/>
    <w:rsid w:val="001F6C83"/>
    <w:rsid w:val="001F783D"/>
    <w:rsid w:val="001F7FC5"/>
    <w:rsid w:val="00201C85"/>
    <w:rsid w:val="0020215E"/>
    <w:rsid w:val="00203809"/>
    <w:rsid w:val="00204A19"/>
    <w:rsid w:val="00210F78"/>
    <w:rsid w:val="002110C4"/>
    <w:rsid w:val="00216D4F"/>
    <w:rsid w:val="00216F61"/>
    <w:rsid w:val="00220654"/>
    <w:rsid w:val="00220801"/>
    <w:rsid w:val="002208E8"/>
    <w:rsid w:val="00220AD7"/>
    <w:rsid w:val="00221308"/>
    <w:rsid w:val="00222965"/>
    <w:rsid w:val="002232AF"/>
    <w:rsid w:val="002235BF"/>
    <w:rsid w:val="00223624"/>
    <w:rsid w:val="0022582A"/>
    <w:rsid w:val="00225DE3"/>
    <w:rsid w:val="0022799B"/>
    <w:rsid w:val="002303FE"/>
    <w:rsid w:val="00230B95"/>
    <w:rsid w:val="0023244F"/>
    <w:rsid w:val="002344E3"/>
    <w:rsid w:val="0023525C"/>
    <w:rsid w:val="00235AF3"/>
    <w:rsid w:val="00257032"/>
    <w:rsid w:val="00257A52"/>
    <w:rsid w:val="00260DAE"/>
    <w:rsid w:val="00261053"/>
    <w:rsid w:val="00263180"/>
    <w:rsid w:val="0026489C"/>
    <w:rsid w:val="00265F98"/>
    <w:rsid w:val="002663B2"/>
    <w:rsid w:val="002675B5"/>
    <w:rsid w:val="002704EF"/>
    <w:rsid w:val="00276E6F"/>
    <w:rsid w:val="00281E7E"/>
    <w:rsid w:val="00282665"/>
    <w:rsid w:val="00284CC6"/>
    <w:rsid w:val="00296AC3"/>
    <w:rsid w:val="00296F70"/>
    <w:rsid w:val="002A2607"/>
    <w:rsid w:val="002A3979"/>
    <w:rsid w:val="002A411B"/>
    <w:rsid w:val="002A4179"/>
    <w:rsid w:val="002A6DEE"/>
    <w:rsid w:val="002A7554"/>
    <w:rsid w:val="002B20DB"/>
    <w:rsid w:val="002B2569"/>
    <w:rsid w:val="002B2747"/>
    <w:rsid w:val="002B3826"/>
    <w:rsid w:val="002B608D"/>
    <w:rsid w:val="002B6651"/>
    <w:rsid w:val="002B7A46"/>
    <w:rsid w:val="002C2792"/>
    <w:rsid w:val="002C3418"/>
    <w:rsid w:val="002C366D"/>
    <w:rsid w:val="002C4D40"/>
    <w:rsid w:val="002C5A76"/>
    <w:rsid w:val="002C76E6"/>
    <w:rsid w:val="002C7C68"/>
    <w:rsid w:val="002E2022"/>
    <w:rsid w:val="002E68B1"/>
    <w:rsid w:val="002E77E0"/>
    <w:rsid w:val="002F080B"/>
    <w:rsid w:val="002F50BF"/>
    <w:rsid w:val="002F584D"/>
    <w:rsid w:val="002F7048"/>
    <w:rsid w:val="003012B9"/>
    <w:rsid w:val="0030446C"/>
    <w:rsid w:val="003051BA"/>
    <w:rsid w:val="00305A76"/>
    <w:rsid w:val="00307848"/>
    <w:rsid w:val="0031151A"/>
    <w:rsid w:val="003117E9"/>
    <w:rsid w:val="00312B71"/>
    <w:rsid w:val="00314D19"/>
    <w:rsid w:val="00315DED"/>
    <w:rsid w:val="00320581"/>
    <w:rsid w:val="0032210B"/>
    <w:rsid w:val="00324251"/>
    <w:rsid w:val="0032585C"/>
    <w:rsid w:val="00326F3D"/>
    <w:rsid w:val="00327989"/>
    <w:rsid w:val="00327EE1"/>
    <w:rsid w:val="00330265"/>
    <w:rsid w:val="003308FD"/>
    <w:rsid w:val="0033656B"/>
    <w:rsid w:val="00336E36"/>
    <w:rsid w:val="00337502"/>
    <w:rsid w:val="00340259"/>
    <w:rsid w:val="00341815"/>
    <w:rsid w:val="00341F74"/>
    <w:rsid w:val="00343022"/>
    <w:rsid w:val="00343FDC"/>
    <w:rsid w:val="00347569"/>
    <w:rsid w:val="00347812"/>
    <w:rsid w:val="003527A9"/>
    <w:rsid w:val="00354F63"/>
    <w:rsid w:val="003560A4"/>
    <w:rsid w:val="0036058A"/>
    <w:rsid w:val="003608F5"/>
    <w:rsid w:val="003612D5"/>
    <w:rsid w:val="003614A4"/>
    <w:rsid w:val="00361EBC"/>
    <w:rsid w:val="00362658"/>
    <w:rsid w:val="00362F98"/>
    <w:rsid w:val="00371EEF"/>
    <w:rsid w:val="003726D2"/>
    <w:rsid w:val="00372F17"/>
    <w:rsid w:val="00373839"/>
    <w:rsid w:val="003744FC"/>
    <w:rsid w:val="003760D2"/>
    <w:rsid w:val="00376203"/>
    <w:rsid w:val="00376EB3"/>
    <w:rsid w:val="00377F90"/>
    <w:rsid w:val="00380742"/>
    <w:rsid w:val="00381E6E"/>
    <w:rsid w:val="00383B43"/>
    <w:rsid w:val="00384C84"/>
    <w:rsid w:val="00385B4E"/>
    <w:rsid w:val="00386141"/>
    <w:rsid w:val="00386923"/>
    <w:rsid w:val="003949B5"/>
    <w:rsid w:val="00396CF1"/>
    <w:rsid w:val="0039701B"/>
    <w:rsid w:val="00397949"/>
    <w:rsid w:val="00397CE3"/>
    <w:rsid w:val="00397D33"/>
    <w:rsid w:val="003B0C8A"/>
    <w:rsid w:val="003B186C"/>
    <w:rsid w:val="003B2ECC"/>
    <w:rsid w:val="003B3DF2"/>
    <w:rsid w:val="003B660E"/>
    <w:rsid w:val="003B6A25"/>
    <w:rsid w:val="003B7B9D"/>
    <w:rsid w:val="003C155B"/>
    <w:rsid w:val="003C41DA"/>
    <w:rsid w:val="003C477A"/>
    <w:rsid w:val="003C4FDA"/>
    <w:rsid w:val="003C5CFA"/>
    <w:rsid w:val="003C6FA5"/>
    <w:rsid w:val="003D484D"/>
    <w:rsid w:val="003D4B88"/>
    <w:rsid w:val="003E367B"/>
    <w:rsid w:val="003F035E"/>
    <w:rsid w:val="003F0FA1"/>
    <w:rsid w:val="003F2F76"/>
    <w:rsid w:val="003F4D36"/>
    <w:rsid w:val="003F58D6"/>
    <w:rsid w:val="003F6B6F"/>
    <w:rsid w:val="004028DA"/>
    <w:rsid w:val="00403A56"/>
    <w:rsid w:val="004128CA"/>
    <w:rsid w:val="00412F7D"/>
    <w:rsid w:val="004209B3"/>
    <w:rsid w:val="00420BAC"/>
    <w:rsid w:val="00422B8E"/>
    <w:rsid w:val="004239EA"/>
    <w:rsid w:val="00424D7A"/>
    <w:rsid w:val="00426822"/>
    <w:rsid w:val="00427456"/>
    <w:rsid w:val="00427DB5"/>
    <w:rsid w:val="00427F83"/>
    <w:rsid w:val="00431283"/>
    <w:rsid w:val="004370D7"/>
    <w:rsid w:val="00440C8B"/>
    <w:rsid w:val="004421D3"/>
    <w:rsid w:val="00442434"/>
    <w:rsid w:val="00444F20"/>
    <w:rsid w:val="004459F2"/>
    <w:rsid w:val="00446629"/>
    <w:rsid w:val="00446C40"/>
    <w:rsid w:val="00451634"/>
    <w:rsid w:val="0045277E"/>
    <w:rsid w:val="00455585"/>
    <w:rsid w:val="00456790"/>
    <w:rsid w:val="00457FED"/>
    <w:rsid w:val="004617F9"/>
    <w:rsid w:val="00462D0B"/>
    <w:rsid w:val="0046435D"/>
    <w:rsid w:val="00464FAA"/>
    <w:rsid w:val="00465A52"/>
    <w:rsid w:val="004660D0"/>
    <w:rsid w:val="00466684"/>
    <w:rsid w:val="00473C79"/>
    <w:rsid w:val="0047484D"/>
    <w:rsid w:val="00474FB4"/>
    <w:rsid w:val="0047510A"/>
    <w:rsid w:val="00481426"/>
    <w:rsid w:val="004818E6"/>
    <w:rsid w:val="00482F74"/>
    <w:rsid w:val="00483A6E"/>
    <w:rsid w:val="00483D3C"/>
    <w:rsid w:val="00484294"/>
    <w:rsid w:val="004873E6"/>
    <w:rsid w:val="004879FC"/>
    <w:rsid w:val="00487D59"/>
    <w:rsid w:val="00493655"/>
    <w:rsid w:val="00494230"/>
    <w:rsid w:val="004943EF"/>
    <w:rsid w:val="004977A4"/>
    <w:rsid w:val="004979A7"/>
    <w:rsid w:val="004A196F"/>
    <w:rsid w:val="004A1A4A"/>
    <w:rsid w:val="004A2189"/>
    <w:rsid w:val="004A28AA"/>
    <w:rsid w:val="004A2DFC"/>
    <w:rsid w:val="004A55DF"/>
    <w:rsid w:val="004B21CA"/>
    <w:rsid w:val="004B3AAF"/>
    <w:rsid w:val="004B3B21"/>
    <w:rsid w:val="004B43B8"/>
    <w:rsid w:val="004B5CCF"/>
    <w:rsid w:val="004B65E7"/>
    <w:rsid w:val="004B7310"/>
    <w:rsid w:val="004C073B"/>
    <w:rsid w:val="004C62EF"/>
    <w:rsid w:val="004C6EE3"/>
    <w:rsid w:val="004C74F1"/>
    <w:rsid w:val="004C7DBF"/>
    <w:rsid w:val="004D0EC6"/>
    <w:rsid w:val="004D1CE2"/>
    <w:rsid w:val="004D37E8"/>
    <w:rsid w:val="004D657F"/>
    <w:rsid w:val="004E1301"/>
    <w:rsid w:val="004E3DA0"/>
    <w:rsid w:val="004E50D0"/>
    <w:rsid w:val="004E5D97"/>
    <w:rsid w:val="004E5F05"/>
    <w:rsid w:val="004E686A"/>
    <w:rsid w:val="004E7267"/>
    <w:rsid w:val="004F0299"/>
    <w:rsid w:val="004F0573"/>
    <w:rsid w:val="004F0C42"/>
    <w:rsid w:val="004F0D00"/>
    <w:rsid w:val="004F2586"/>
    <w:rsid w:val="004F271B"/>
    <w:rsid w:val="004F2861"/>
    <w:rsid w:val="004F5C53"/>
    <w:rsid w:val="004F704D"/>
    <w:rsid w:val="005000EF"/>
    <w:rsid w:val="0050014C"/>
    <w:rsid w:val="00501C8B"/>
    <w:rsid w:val="0050271B"/>
    <w:rsid w:val="00502863"/>
    <w:rsid w:val="005029AB"/>
    <w:rsid w:val="005145AA"/>
    <w:rsid w:val="005158BC"/>
    <w:rsid w:val="00515A6B"/>
    <w:rsid w:val="00517E83"/>
    <w:rsid w:val="00523014"/>
    <w:rsid w:val="00523086"/>
    <w:rsid w:val="00524FA8"/>
    <w:rsid w:val="00527575"/>
    <w:rsid w:val="00530468"/>
    <w:rsid w:val="0053618A"/>
    <w:rsid w:val="0053762E"/>
    <w:rsid w:val="005407AA"/>
    <w:rsid w:val="005412EA"/>
    <w:rsid w:val="00541644"/>
    <w:rsid w:val="0054218D"/>
    <w:rsid w:val="0054324D"/>
    <w:rsid w:val="00544731"/>
    <w:rsid w:val="00544A56"/>
    <w:rsid w:val="00546086"/>
    <w:rsid w:val="00546A35"/>
    <w:rsid w:val="00546BB2"/>
    <w:rsid w:val="00550C73"/>
    <w:rsid w:val="00556ED8"/>
    <w:rsid w:val="0056275E"/>
    <w:rsid w:val="00566AE5"/>
    <w:rsid w:val="0056787B"/>
    <w:rsid w:val="00570951"/>
    <w:rsid w:val="005718BC"/>
    <w:rsid w:val="00572054"/>
    <w:rsid w:val="005726FB"/>
    <w:rsid w:val="00574985"/>
    <w:rsid w:val="0057719E"/>
    <w:rsid w:val="00577BB1"/>
    <w:rsid w:val="00580D9B"/>
    <w:rsid w:val="00582FBE"/>
    <w:rsid w:val="00583C3C"/>
    <w:rsid w:val="005849D8"/>
    <w:rsid w:val="00585B3D"/>
    <w:rsid w:val="00591B1F"/>
    <w:rsid w:val="00591D08"/>
    <w:rsid w:val="0059367E"/>
    <w:rsid w:val="00594FDE"/>
    <w:rsid w:val="005A0072"/>
    <w:rsid w:val="005A1415"/>
    <w:rsid w:val="005A1FB0"/>
    <w:rsid w:val="005A5E26"/>
    <w:rsid w:val="005A7164"/>
    <w:rsid w:val="005B0202"/>
    <w:rsid w:val="005B153E"/>
    <w:rsid w:val="005B2FE1"/>
    <w:rsid w:val="005B6DFF"/>
    <w:rsid w:val="005B6E92"/>
    <w:rsid w:val="005C1709"/>
    <w:rsid w:val="005C176A"/>
    <w:rsid w:val="005C2405"/>
    <w:rsid w:val="005C2442"/>
    <w:rsid w:val="005C3B2E"/>
    <w:rsid w:val="005C6BC9"/>
    <w:rsid w:val="005C6EB9"/>
    <w:rsid w:val="005D2AC2"/>
    <w:rsid w:val="005D70CB"/>
    <w:rsid w:val="005D7F9E"/>
    <w:rsid w:val="005E06F2"/>
    <w:rsid w:val="005E19AC"/>
    <w:rsid w:val="005E2596"/>
    <w:rsid w:val="005E523C"/>
    <w:rsid w:val="005E58DC"/>
    <w:rsid w:val="005E7D4B"/>
    <w:rsid w:val="005F13E6"/>
    <w:rsid w:val="005F6C5B"/>
    <w:rsid w:val="006005D3"/>
    <w:rsid w:val="006015AA"/>
    <w:rsid w:val="00604B50"/>
    <w:rsid w:val="006063D3"/>
    <w:rsid w:val="00607C92"/>
    <w:rsid w:val="00614C19"/>
    <w:rsid w:val="00615DE7"/>
    <w:rsid w:val="00616797"/>
    <w:rsid w:val="006177A8"/>
    <w:rsid w:val="0062074E"/>
    <w:rsid w:val="006229AB"/>
    <w:rsid w:val="006240D0"/>
    <w:rsid w:val="0062593F"/>
    <w:rsid w:val="00626174"/>
    <w:rsid w:val="00627143"/>
    <w:rsid w:val="006304D0"/>
    <w:rsid w:val="006311AE"/>
    <w:rsid w:val="00631F77"/>
    <w:rsid w:val="006326F8"/>
    <w:rsid w:val="006332A8"/>
    <w:rsid w:val="0063363F"/>
    <w:rsid w:val="006340B9"/>
    <w:rsid w:val="0063478B"/>
    <w:rsid w:val="006355D8"/>
    <w:rsid w:val="00636944"/>
    <w:rsid w:val="006378DA"/>
    <w:rsid w:val="006469A2"/>
    <w:rsid w:val="006506FD"/>
    <w:rsid w:val="0065213F"/>
    <w:rsid w:val="00654B76"/>
    <w:rsid w:val="00656603"/>
    <w:rsid w:val="00660D8F"/>
    <w:rsid w:val="00661DD5"/>
    <w:rsid w:val="006622B8"/>
    <w:rsid w:val="00664415"/>
    <w:rsid w:val="00667EE2"/>
    <w:rsid w:val="00670B02"/>
    <w:rsid w:val="00670B6A"/>
    <w:rsid w:val="00670C49"/>
    <w:rsid w:val="006718BD"/>
    <w:rsid w:val="00674224"/>
    <w:rsid w:val="006758A1"/>
    <w:rsid w:val="00676423"/>
    <w:rsid w:val="0067767F"/>
    <w:rsid w:val="006805F6"/>
    <w:rsid w:val="00680F49"/>
    <w:rsid w:val="006825B6"/>
    <w:rsid w:val="006836E9"/>
    <w:rsid w:val="00685B6E"/>
    <w:rsid w:val="006908C8"/>
    <w:rsid w:val="006945C6"/>
    <w:rsid w:val="00696667"/>
    <w:rsid w:val="006976BA"/>
    <w:rsid w:val="006A04F1"/>
    <w:rsid w:val="006A1F6C"/>
    <w:rsid w:val="006A6FCA"/>
    <w:rsid w:val="006A716E"/>
    <w:rsid w:val="006B125F"/>
    <w:rsid w:val="006B20AB"/>
    <w:rsid w:val="006B2537"/>
    <w:rsid w:val="006B4DFB"/>
    <w:rsid w:val="006B725E"/>
    <w:rsid w:val="006B7ACE"/>
    <w:rsid w:val="006C1107"/>
    <w:rsid w:val="006C3C64"/>
    <w:rsid w:val="006C6DA7"/>
    <w:rsid w:val="006C708B"/>
    <w:rsid w:val="006C75B9"/>
    <w:rsid w:val="006D2970"/>
    <w:rsid w:val="006D2B9D"/>
    <w:rsid w:val="006E10DB"/>
    <w:rsid w:val="006E320F"/>
    <w:rsid w:val="006E5BD3"/>
    <w:rsid w:val="006F0A88"/>
    <w:rsid w:val="006F27F6"/>
    <w:rsid w:val="006F31F8"/>
    <w:rsid w:val="00702A17"/>
    <w:rsid w:val="007042BD"/>
    <w:rsid w:val="00704A5C"/>
    <w:rsid w:val="00707113"/>
    <w:rsid w:val="0071372C"/>
    <w:rsid w:val="007139FA"/>
    <w:rsid w:val="00714FC2"/>
    <w:rsid w:val="00715D03"/>
    <w:rsid w:val="0071673A"/>
    <w:rsid w:val="00722C0F"/>
    <w:rsid w:val="00726365"/>
    <w:rsid w:val="00727E7F"/>
    <w:rsid w:val="00734BCB"/>
    <w:rsid w:val="0073529F"/>
    <w:rsid w:val="0073621E"/>
    <w:rsid w:val="00743055"/>
    <w:rsid w:val="007506C0"/>
    <w:rsid w:val="00750CE8"/>
    <w:rsid w:val="007515D0"/>
    <w:rsid w:val="00752365"/>
    <w:rsid w:val="0075386F"/>
    <w:rsid w:val="00753937"/>
    <w:rsid w:val="00754CBC"/>
    <w:rsid w:val="007615AE"/>
    <w:rsid w:val="007620C6"/>
    <w:rsid w:val="0076230F"/>
    <w:rsid w:val="00763150"/>
    <w:rsid w:val="00763B7A"/>
    <w:rsid w:val="0076572B"/>
    <w:rsid w:val="00766CEB"/>
    <w:rsid w:val="00767137"/>
    <w:rsid w:val="007675D7"/>
    <w:rsid w:val="007707FA"/>
    <w:rsid w:val="00773D13"/>
    <w:rsid w:val="00776298"/>
    <w:rsid w:val="0078013E"/>
    <w:rsid w:val="007806FA"/>
    <w:rsid w:val="00780B72"/>
    <w:rsid w:val="0078114B"/>
    <w:rsid w:val="00795186"/>
    <w:rsid w:val="00795C3F"/>
    <w:rsid w:val="007975F8"/>
    <w:rsid w:val="007A039E"/>
    <w:rsid w:val="007A271E"/>
    <w:rsid w:val="007A3030"/>
    <w:rsid w:val="007A4E23"/>
    <w:rsid w:val="007A4FC5"/>
    <w:rsid w:val="007A7C2F"/>
    <w:rsid w:val="007B1387"/>
    <w:rsid w:val="007B1D10"/>
    <w:rsid w:val="007B4C91"/>
    <w:rsid w:val="007B61C1"/>
    <w:rsid w:val="007C0FCE"/>
    <w:rsid w:val="007C1279"/>
    <w:rsid w:val="007C1503"/>
    <w:rsid w:val="007C75A5"/>
    <w:rsid w:val="007D4B22"/>
    <w:rsid w:val="007D4CBE"/>
    <w:rsid w:val="007D50D4"/>
    <w:rsid w:val="007D5280"/>
    <w:rsid w:val="007D5CC8"/>
    <w:rsid w:val="007D7499"/>
    <w:rsid w:val="007D7515"/>
    <w:rsid w:val="007E0A69"/>
    <w:rsid w:val="007E33C9"/>
    <w:rsid w:val="007E48F9"/>
    <w:rsid w:val="007E4CE5"/>
    <w:rsid w:val="007E4D2A"/>
    <w:rsid w:val="007E544B"/>
    <w:rsid w:val="007E67FC"/>
    <w:rsid w:val="007F10EB"/>
    <w:rsid w:val="007F16A2"/>
    <w:rsid w:val="007F1983"/>
    <w:rsid w:val="007F1CA5"/>
    <w:rsid w:val="007F2747"/>
    <w:rsid w:val="007F5B7F"/>
    <w:rsid w:val="007F6E29"/>
    <w:rsid w:val="00800021"/>
    <w:rsid w:val="008004E7"/>
    <w:rsid w:val="00800610"/>
    <w:rsid w:val="00801705"/>
    <w:rsid w:val="00802045"/>
    <w:rsid w:val="0080302B"/>
    <w:rsid w:val="00803FB0"/>
    <w:rsid w:val="00805877"/>
    <w:rsid w:val="00810BFB"/>
    <w:rsid w:val="00816474"/>
    <w:rsid w:val="00816C6E"/>
    <w:rsid w:val="008205FF"/>
    <w:rsid w:val="00820D21"/>
    <w:rsid w:val="00821E07"/>
    <w:rsid w:val="00821EF3"/>
    <w:rsid w:val="00823013"/>
    <w:rsid w:val="00827781"/>
    <w:rsid w:val="008301EC"/>
    <w:rsid w:val="00831E9F"/>
    <w:rsid w:val="00832FB4"/>
    <w:rsid w:val="00833AE8"/>
    <w:rsid w:val="00840F60"/>
    <w:rsid w:val="00842292"/>
    <w:rsid w:val="00842A8E"/>
    <w:rsid w:val="0084370A"/>
    <w:rsid w:val="008501DA"/>
    <w:rsid w:val="00851501"/>
    <w:rsid w:val="0085162B"/>
    <w:rsid w:val="0085383A"/>
    <w:rsid w:val="0085492D"/>
    <w:rsid w:val="00855A44"/>
    <w:rsid w:val="00856AB7"/>
    <w:rsid w:val="00857B9E"/>
    <w:rsid w:val="008629D2"/>
    <w:rsid w:val="0086386E"/>
    <w:rsid w:val="00864EAE"/>
    <w:rsid w:val="00866F24"/>
    <w:rsid w:val="008703E5"/>
    <w:rsid w:val="008713C3"/>
    <w:rsid w:val="00871862"/>
    <w:rsid w:val="0087384A"/>
    <w:rsid w:val="00875782"/>
    <w:rsid w:val="00882724"/>
    <w:rsid w:val="008836A5"/>
    <w:rsid w:val="00884013"/>
    <w:rsid w:val="0088483A"/>
    <w:rsid w:val="00886E24"/>
    <w:rsid w:val="00890553"/>
    <w:rsid w:val="00890AD2"/>
    <w:rsid w:val="008928B2"/>
    <w:rsid w:val="0089336E"/>
    <w:rsid w:val="00893C76"/>
    <w:rsid w:val="00895543"/>
    <w:rsid w:val="00896E5B"/>
    <w:rsid w:val="008A39DA"/>
    <w:rsid w:val="008A40F8"/>
    <w:rsid w:val="008A5B86"/>
    <w:rsid w:val="008B105E"/>
    <w:rsid w:val="008B106A"/>
    <w:rsid w:val="008B1ED2"/>
    <w:rsid w:val="008B2301"/>
    <w:rsid w:val="008B42E0"/>
    <w:rsid w:val="008C3547"/>
    <w:rsid w:val="008C392A"/>
    <w:rsid w:val="008C3A6E"/>
    <w:rsid w:val="008C43A4"/>
    <w:rsid w:val="008C5EAD"/>
    <w:rsid w:val="008C78D3"/>
    <w:rsid w:val="008C7D08"/>
    <w:rsid w:val="008C7ECD"/>
    <w:rsid w:val="008D2B60"/>
    <w:rsid w:val="008D480B"/>
    <w:rsid w:val="008D524B"/>
    <w:rsid w:val="008D53E7"/>
    <w:rsid w:val="008D70D5"/>
    <w:rsid w:val="008E232B"/>
    <w:rsid w:val="008E4E14"/>
    <w:rsid w:val="008F16D6"/>
    <w:rsid w:val="008F289D"/>
    <w:rsid w:val="008F4C9A"/>
    <w:rsid w:val="008F56FA"/>
    <w:rsid w:val="008F666A"/>
    <w:rsid w:val="008F7AE2"/>
    <w:rsid w:val="009003FB"/>
    <w:rsid w:val="00900880"/>
    <w:rsid w:val="009025F3"/>
    <w:rsid w:val="00902CDE"/>
    <w:rsid w:val="0090373E"/>
    <w:rsid w:val="00904942"/>
    <w:rsid w:val="00906337"/>
    <w:rsid w:val="00911C70"/>
    <w:rsid w:val="00914744"/>
    <w:rsid w:val="0091497C"/>
    <w:rsid w:val="00916828"/>
    <w:rsid w:val="00916899"/>
    <w:rsid w:val="00917DD6"/>
    <w:rsid w:val="00922C50"/>
    <w:rsid w:val="009258B0"/>
    <w:rsid w:val="00925C8A"/>
    <w:rsid w:val="00932325"/>
    <w:rsid w:val="00932A0F"/>
    <w:rsid w:val="00933128"/>
    <w:rsid w:val="009349A2"/>
    <w:rsid w:val="00935EA4"/>
    <w:rsid w:val="00937227"/>
    <w:rsid w:val="0093724A"/>
    <w:rsid w:val="00941348"/>
    <w:rsid w:val="00941BDE"/>
    <w:rsid w:val="00941E51"/>
    <w:rsid w:val="00943BFD"/>
    <w:rsid w:val="00944C74"/>
    <w:rsid w:val="00950582"/>
    <w:rsid w:val="00950D9C"/>
    <w:rsid w:val="00952085"/>
    <w:rsid w:val="00952BAF"/>
    <w:rsid w:val="00955CB4"/>
    <w:rsid w:val="009647FF"/>
    <w:rsid w:val="00966BAE"/>
    <w:rsid w:val="00967FC0"/>
    <w:rsid w:val="0097390C"/>
    <w:rsid w:val="00975908"/>
    <w:rsid w:val="0097688A"/>
    <w:rsid w:val="00976BB9"/>
    <w:rsid w:val="0098190B"/>
    <w:rsid w:val="00981D0A"/>
    <w:rsid w:val="0098230B"/>
    <w:rsid w:val="009868C8"/>
    <w:rsid w:val="00987995"/>
    <w:rsid w:val="009879A9"/>
    <w:rsid w:val="0099075C"/>
    <w:rsid w:val="009974CB"/>
    <w:rsid w:val="00997C24"/>
    <w:rsid w:val="00997EF9"/>
    <w:rsid w:val="009A0090"/>
    <w:rsid w:val="009A00E8"/>
    <w:rsid w:val="009A0445"/>
    <w:rsid w:val="009A120F"/>
    <w:rsid w:val="009A2D63"/>
    <w:rsid w:val="009A3966"/>
    <w:rsid w:val="009A44B5"/>
    <w:rsid w:val="009A6F5A"/>
    <w:rsid w:val="009B0A0A"/>
    <w:rsid w:val="009B4993"/>
    <w:rsid w:val="009B4E66"/>
    <w:rsid w:val="009C4F15"/>
    <w:rsid w:val="009D1288"/>
    <w:rsid w:val="009D157D"/>
    <w:rsid w:val="009D2956"/>
    <w:rsid w:val="009D2EBC"/>
    <w:rsid w:val="009D3514"/>
    <w:rsid w:val="009D53E7"/>
    <w:rsid w:val="009D7157"/>
    <w:rsid w:val="009E0A60"/>
    <w:rsid w:val="009E1EED"/>
    <w:rsid w:val="009E5810"/>
    <w:rsid w:val="009E74E2"/>
    <w:rsid w:val="009F1763"/>
    <w:rsid w:val="009F283C"/>
    <w:rsid w:val="009F7A00"/>
    <w:rsid w:val="00A0441A"/>
    <w:rsid w:val="00A06E33"/>
    <w:rsid w:val="00A071D4"/>
    <w:rsid w:val="00A11374"/>
    <w:rsid w:val="00A12876"/>
    <w:rsid w:val="00A131F1"/>
    <w:rsid w:val="00A13CE0"/>
    <w:rsid w:val="00A14BEA"/>
    <w:rsid w:val="00A16377"/>
    <w:rsid w:val="00A174B3"/>
    <w:rsid w:val="00A23F04"/>
    <w:rsid w:val="00A2554D"/>
    <w:rsid w:val="00A313C7"/>
    <w:rsid w:val="00A33425"/>
    <w:rsid w:val="00A35EBF"/>
    <w:rsid w:val="00A36285"/>
    <w:rsid w:val="00A409A0"/>
    <w:rsid w:val="00A438C3"/>
    <w:rsid w:val="00A46696"/>
    <w:rsid w:val="00A516A1"/>
    <w:rsid w:val="00A51FF4"/>
    <w:rsid w:val="00A52F27"/>
    <w:rsid w:val="00A55AED"/>
    <w:rsid w:val="00A55C19"/>
    <w:rsid w:val="00A56BA9"/>
    <w:rsid w:val="00A61C15"/>
    <w:rsid w:val="00A6370C"/>
    <w:rsid w:val="00A661C0"/>
    <w:rsid w:val="00A7038D"/>
    <w:rsid w:val="00A715ED"/>
    <w:rsid w:val="00A73E31"/>
    <w:rsid w:val="00A745E5"/>
    <w:rsid w:val="00A77810"/>
    <w:rsid w:val="00A80AC8"/>
    <w:rsid w:val="00A8135B"/>
    <w:rsid w:val="00A84AD0"/>
    <w:rsid w:val="00A854E4"/>
    <w:rsid w:val="00A86AB2"/>
    <w:rsid w:val="00A87C97"/>
    <w:rsid w:val="00A87E8B"/>
    <w:rsid w:val="00A90EFD"/>
    <w:rsid w:val="00A9100A"/>
    <w:rsid w:val="00A92B00"/>
    <w:rsid w:val="00A93960"/>
    <w:rsid w:val="00A951CE"/>
    <w:rsid w:val="00AA2101"/>
    <w:rsid w:val="00AA21F9"/>
    <w:rsid w:val="00AA2F50"/>
    <w:rsid w:val="00AA3C7B"/>
    <w:rsid w:val="00AA7B08"/>
    <w:rsid w:val="00AB0563"/>
    <w:rsid w:val="00AB12A7"/>
    <w:rsid w:val="00AB2335"/>
    <w:rsid w:val="00AB55AB"/>
    <w:rsid w:val="00AB77CE"/>
    <w:rsid w:val="00AC0067"/>
    <w:rsid w:val="00AC1627"/>
    <w:rsid w:val="00AC1EBA"/>
    <w:rsid w:val="00AC3380"/>
    <w:rsid w:val="00AD09C5"/>
    <w:rsid w:val="00AD243B"/>
    <w:rsid w:val="00AD2991"/>
    <w:rsid w:val="00AD4B2F"/>
    <w:rsid w:val="00AD5508"/>
    <w:rsid w:val="00AE6180"/>
    <w:rsid w:val="00AE6210"/>
    <w:rsid w:val="00AF3C08"/>
    <w:rsid w:val="00AF3E83"/>
    <w:rsid w:val="00AF3F99"/>
    <w:rsid w:val="00AF444A"/>
    <w:rsid w:val="00AF4505"/>
    <w:rsid w:val="00AF5A5D"/>
    <w:rsid w:val="00AF61A8"/>
    <w:rsid w:val="00AF6E73"/>
    <w:rsid w:val="00B0007C"/>
    <w:rsid w:val="00B05925"/>
    <w:rsid w:val="00B06B4C"/>
    <w:rsid w:val="00B103F0"/>
    <w:rsid w:val="00B11325"/>
    <w:rsid w:val="00B125F4"/>
    <w:rsid w:val="00B13221"/>
    <w:rsid w:val="00B1650C"/>
    <w:rsid w:val="00B16A6C"/>
    <w:rsid w:val="00B20019"/>
    <w:rsid w:val="00B20520"/>
    <w:rsid w:val="00B20B8F"/>
    <w:rsid w:val="00B21288"/>
    <w:rsid w:val="00B22496"/>
    <w:rsid w:val="00B224D5"/>
    <w:rsid w:val="00B224FC"/>
    <w:rsid w:val="00B22E36"/>
    <w:rsid w:val="00B24B66"/>
    <w:rsid w:val="00B254CA"/>
    <w:rsid w:val="00B2584F"/>
    <w:rsid w:val="00B274D4"/>
    <w:rsid w:val="00B27A11"/>
    <w:rsid w:val="00B3323F"/>
    <w:rsid w:val="00B33A6C"/>
    <w:rsid w:val="00B35B97"/>
    <w:rsid w:val="00B3607F"/>
    <w:rsid w:val="00B40178"/>
    <w:rsid w:val="00B40326"/>
    <w:rsid w:val="00B466EC"/>
    <w:rsid w:val="00B47BE4"/>
    <w:rsid w:val="00B53B93"/>
    <w:rsid w:val="00B55D0D"/>
    <w:rsid w:val="00B5728A"/>
    <w:rsid w:val="00B61A6B"/>
    <w:rsid w:val="00B61DF0"/>
    <w:rsid w:val="00B62265"/>
    <w:rsid w:val="00B62B69"/>
    <w:rsid w:val="00B63BDC"/>
    <w:rsid w:val="00B672A1"/>
    <w:rsid w:val="00B679F2"/>
    <w:rsid w:val="00B70131"/>
    <w:rsid w:val="00B71806"/>
    <w:rsid w:val="00B763C0"/>
    <w:rsid w:val="00B805B0"/>
    <w:rsid w:val="00B81B1D"/>
    <w:rsid w:val="00B8464D"/>
    <w:rsid w:val="00B85A6D"/>
    <w:rsid w:val="00B86C48"/>
    <w:rsid w:val="00B87693"/>
    <w:rsid w:val="00B93E90"/>
    <w:rsid w:val="00BA046F"/>
    <w:rsid w:val="00BA0596"/>
    <w:rsid w:val="00BA3C63"/>
    <w:rsid w:val="00BA7EDB"/>
    <w:rsid w:val="00BB0DF8"/>
    <w:rsid w:val="00BB101A"/>
    <w:rsid w:val="00BB208B"/>
    <w:rsid w:val="00BB23E7"/>
    <w:rsid w:val="00BB25E4"/>
    <w:rsid w:val="00BB2A3B"/>
    <w:rsid w:val="00BB481B"/>
    <w:rsid w:val="00BB73B8"/>
    <w:rsid w:val="00BC146F"/>
    <w:rsid w:val="00BC5BD7"/>
    <w:rsid w:val="00BC793C"/>
    <w:rsid w:val="00BD38A2"/>
    <w:rsid w:val="00BD3C9B"/>
    <w:rsid w:val="00BD4099"/>
    <w:rsid w:val="00BD5382"/>
    <w:rsid w:val="00BE06FE"/>
    <w:rsid w:val="00BE4271"/>
    <w:rsid w:val="00BF1917"/>
    <w:rsid w:val="00BF4096"/>
    <w:rsid w:val="00BF474A"/>
    <w:rsid w:val="00BF5519"/>
    <w:rsid w:val="00BF6BB4"/>
    <w:rsid w:val="00C00BD8"/>
    <w:rsid w:val="00C014B8"/>
    <w:rsid w:val="00C01642"/>
    <w:rsid w:val="00C023DD"/>
    <w:rsid w:val="00C02D8B"/>
    <w:rsid w:val="00C0477C"/>
    <w:rsid w:val="00C04CF4"/>
    <w:rsid w:val="00C05F5E"/>
    <w:rsid w:val="00C063FC"/>
    <w:rsid w:val="00C07F19"/>
    <w:rsid w:val="00C101BE"/>
    <w:rsid w:val="00C1117B"/>
    <w:rsid w:val="00C12ECC"/>
    <w:rsid w:val="00C13D0F"/>
    <w:rsid w:val="00C13EE4"/>
    <w:rsid w:val="00C21206"/>
    <w:rsid w:val="00C22375"/>
    <w:rsid w:val="00C22604"/>
    <w:rsid w:val="00C22A05"/>
    <w:rsid w:val="00C25F77"/>
    <w:rsid w:val="00C25F89"/>
    <w:rsid w:val="00C26490"/>
    <w:rsid w:val="00C267C4"/>
    <w:rsid w:val="00C3273E"/>
    <w:rsid w:val="00C34928"/>
    <w:rsid w:val="00C359CE"/>
    <w:rsid w:val="00C37B88"/>
    <w:rsid w:val="00C413A3"/>
    <w:rsid w:val="00C41EE3"/>
    <w:rsid w:val="00C424D9"/>
    <w:rsid w:val="00C42DBA"/>
    <w:rsid w:val="00C50624"/>
    <w:rsid w:val="00C50649"/>
    <w:rsid w:val="00C512B2"/>
    <w:rsid w:val="00C514E1"/>
    <w:rsid w:val="00C51DE2"/>
    <w:rsid w:val="00C55A9B"/>
    <w:rsid w:val="00C55F84"/>
    <w:rsid w:val="00C576EF"/>
    <w:rsid w:val="00C6197D"/>
    <w:rsid w:val="00C629EC"/>
    <w:rsid w:val="00C63018"/>
    <w:rsid w:val="00C634B3"/>
    <w:rsid w:val="00C63ACE"/>
    <w:rsid w:val="00C6420A"/>
    <w:rsid w:val="00C64B50"/>
    <w:rsid w:val="00C65199"/>
    <w:rsid w:val="00C673E3"/>
    <w:rsid w:val="00C679A9"/>
    <w:rsid w:val="00C710FD"/>
    <w:rsid w:val="00C76435"/>
    <w:rsid w:val="00C76B8E"/>
    <w:rsid w:val="00C84B11"/>
    <w:rsid w:val="00C8691A"/>
    <w:rsid w:val="00C879AA"/>
    <w:rsid w:val="00C97691"/>
    <w:rsid w:val="00C97994"/>
    <w:rsid w:val="00C97EA0"/>
    <w:rsid w:val="00CA0B2A"/>
    <w:rsid w:val="00CA22B9"/>
    <w:rsid w:val="00CA5F9A"/>
    <w:rsid w:val="00CB08D8"/>
    <w:rsid w:val="00CB0B83"/>
    <w:rsid w:val="00CB4130"/>
    <w:rsid w:val="00CB5922"/>
    <w:rsid w:val="00CB638F"/>
    <w:rsid w:val="00CB6EAC"/>
    <w:rsid w:val="00CC1518"/>
    <w:rsid w:val="00CC2CDB"/>
    <w:rsid w:val="00CC4F14"/>
    <w:rsid w:val="00CC5A24"/>
    <w:rsid w:val="00CC5B0A"/>
    <w:rsid w:val="00CC7417"/>
    <w:rsid w:val="00CD10D9"/>
    <w:rsid w:val="00CD1487"/>
    <w:rsid w:val="00CD6AC7"/>
    <w:rsid w:val="00CD6F57"/>
    <w:rsid w:val="00CD7757"/>
    <w:rsid w:val="00CD7F01"/>
    <w:rsid w:val="00CE1544"/>
    <w:rsid w:val="00CE28C2"/>
    <w:rsid w:val="00CE3512"/>
    <w:rsid w:val="00CE40F1"/>
    <w:rsid w:val="00CE6F43"/>
    <w:rsid w:val="00CF1912"/>
    <w:rsid w:val="00CF4456"/>
    <w:rsid w:val="00CF56BA"/>
    <w:rsid w:val="00CF7764"/>
    <w:rsid w:val="00D006FC"/>
    <w:rsid w:val="00D01575"/>
    <w:rsid w:val="00D033F4"/>
    <w:rsid w:val="00D04A8A"/>
    <w:rsid w:val="00D05ADA"/>
    <w:rsid w:val="00D06107"/>
    <w:rsid w:val="00D06C60"/>
    <w:rsid w:val="00D0771C"/>
    <w:rsid w:val="00D078E8"/>
    <w:rsid w:val="00D10642"/>
    <w:rsid w:val="00D1174F"/>
    <w:rsid w:val="00D13254"/>
    <w:rsid w:val="00D1413E"/>
    <w:rsid w:val="00D14CD2"/>
    <w:rsid w:val="00D159D4"/>
    <w:rsid w:val="00D17F0F"/>
    <w:rsid w:val="00D2274B"/>
    <w:rsid w:val="00D271AB"/>
    <w:rsid w:val="00D30844"/>
    <w:rsid w:val="00D312F8"/>
    <w:rsid w:val="00D317E8"/>
    <w:rsid w:val="00D3181D"/>
    <w:rsid w:val="00D33B44"/>
    <w:rsid w:val="00D33F4D"/>
    <w:rsid w:val="00D3599E"/>
    <w:rsid w:val="00D35C23"/>
    <w:rsid w:val="00D4175C"/>
    <w:rsid w:val="00D4277B"/>
    <w:rsid w:val="00D46D1D"/>
    <w:rsid w:val="00D520EF"/>
    <w:rsid w:val="00D5742A"/>
    <w:rsid w:val="00D60731"/>
    <w:rsid w:val="00D617DF"/>
    <w:rsid w:val="00D64A4F"/>
    <w:rsid w:val="00D667A3"/>
    <w:rsid w:val="00D66C3D"/>
    <w:rsid w:val="00D705B3"/>
    <w:rsid w:val="00D709FE"/>
    <w:rsid w:val="00D70EE8"/>
    <w:rsid w:val="00D70F9D"/>
    <w:rsid w:val="00D719E6"/>
    <w:rsid w:val="00D76700"/>
    <w:rsid w:val="00D77EF9"/>
    <w:rsid w:val="00D806D4"/>
    <w:rsid w:val="00D81EED"/>
    <w:rsid w:val="00D837E4"/>
    <w:rsid w:val="00D83F3C"/>
    <w:rsid w:val="00D84299"/>
    <w:rsid w:val="00D86503"/>
    <w:rsid w:val="00D865C0"/>
    <w:rsid w:val="00D8708E"/>
    <w:rsid w:val="00D922EC"/>
    <w:rsid w:val="00D9749D"/>
    <w:rsid w:val="00D97C6B"/>
    <w:rsid w:val="00DA3A1E"/>
    <w:rsid w:val="00DA3F2B"/>
    <w:rsid w:val="00DA5124"/>
    <w:rsid w:val="00DA7BE1"/>
    <w:rsid w:val="00DB0A2D"/>
    <w:rsid w:val="00DB100A"/>
    <w:rsid w:val="00DB3DAA"/>
    <w:rsid w:val="00DB5CDF"/>
    <w:rsid w:val="00DC1383"/>
    <w:rsid w:val="00DC1C5D"/>
    <w:rsid w:val="00DC2CAD"/>
    <w:rsid w:val="00DC55BD"/>
    <w:rsid w:val="00DC6659"/>
    <w:rsid w:val="00DC6D0E"/>
    <w:rsid w:val="00DD0457"/>
    <w:rsid w:val="00DD0AE3"/>
    <w:rsid w:val="00DD0D11"/>
    <w:rsid w:val="00DD16C1"/>
    <w:rsid w:val="00DD1AB1"/>
    <w:rsid w:val="00DD260F"/>
    <w:rsid w:val="00DD2A01"/>
    <w:rsid w:val="00DD58A7"/>
    <w:rsid w:val="00DD5A3D"/>
    <w:rsid w:val="00DD6A38"/>
    <w:rsid w:val="00DE2715"/>
    <w:rsid w:val="00DE3D5D"/>
    <w:rsid w:val="00DE739A"/>
    <w:rsid w:val="00DE789E"/>
    <w:rsid w:val="00DF11DD"/>
    <w:rsid w:val="00DF1D01"/>
    <w:rsid w:val="00DF269A"/>
    <w:rsid w:val="00E00ABF"/>
    <w:rsid w:val="00E0228E"/>
    <w:rsid w:val="00E03DB2"/>
    <w:rsid w:val="00E070BD"/>
    <w:rsid w:val="00E10051"/>
    <w:rsid w:val="00E10464"/>
    <w:rsid w:val="00E161A3"/>
    <w:rsid w:val="00E17B7B"/>
    <w:rsid w:val="00E20FD6"/>
    <w:rsid w:val="00E26292"/>
    <w:rsid w:val="00E26A25"/>
    <w:rsid w:val="00E319E4"/>
    <w:rsid w:val="00E361DB"/>
    <w:rsid w:val="00E37C19"/>
    <w:rsid w:val="00E407C1"/>
    <w:rsid w:val="00E408F5"/>
    <w:rsid w:val="00E4199C"/>
    <w:rsid w:val="00E43162"/>
    <w:rsid w:val="00E43B82"/>
    <w:rsid w:val="00E43F27"/>
    <w:rsid w:val="00E443C5"/>
    <w:rsid w:val="00E4573A"/>
    <w:rsid w:val="00E47239"/>
    <w:rsid w:val="00E5069D"/>
    <w:rsid w:val="00E50F01"/>
    <w:rsid w:val="00E520C8"/>
    <w:rsid w:val="00E56CF2"/>
    <w:rsid w:val="00E60382"/>
    <w:rsid w:val="00E63754"/>
    <w:rsid w:val="00E650EC"/>
    <w:rsid w:val="00E678BE"/>
    <w:rsid w:val="00E70362"/>
    <w:rsid w:val="00E70442"/>
    <w:rsid w:val="00E73F6B"/>
    <w:rsid w:val="00E752EA"/>
    <w:rsid w:val="00E774F6"/>
    <w:rsid w:val="00E77DE6"/>
    <w:rsid w:val="00E80337"/>
    <w:rsid w:val="00E8090F"/>
    <w:rsid w:val="00E83781"/>
    <w:rsid w:val="00E859FD"/>
    <w:rsid w:val="00E86856"/>
    <w:rsid w:val="00E91B51"/>
    <w:rsid w:val="00E93CCE"/>
    <w:rsid w:val="00EA04BA"/>
    <w:rsid w:val="00EA203B"/>
    <w:rsid w:val="00EA4833"/>
    <w:rsid w:val="00EA4F2F"/>
    <w:rsid w:val="00EA7CBA"/>
    <w:rsid w:val="00EB170B"/>
    <w:rsid w:val="00EB54D3"/>
    <w:rsid w:val="00EB6BAE"/>
    <w:rsid w:val="00EC022F"/>
    <w:rsid w:val="00EC05BD"/>
    <w:rsid w:val="00EC29F2"/>
    <w:rsid w:val="00EC5067"/>
    <w:rsid w:val="00ED1642"/>
    <w:rsid w:val="00ED1B2A"/>
    <w:rsid w:val="00ED2136"/>
    <w:rsid w:val="00ED3B71"/>
    <w:rsid w:val="00ED501C"/>
    <w:rsid w:val="00ED5296"/>
    <w:rsid w:val="00ED7D31"/>
    <w:rsid w:val="00EE008B"/>
    <w:rsid w:val="00EE0AA4"/>
    <w:rsid w:val="00EE1685"/>
    <w:rsid w:val="00EE3600"/>
    <w:rsid w:val="00EF0117"/>
    <w:rsid w:val="00EF0E9D"/>
    <w:rsid w:val="00EF280B"/>
    <w:rsid w:val="00EF34D9"/>
    <w:rsid w:val="00EF4EA7"/>
    <w:rsid w:val="00EF63AF"/>
    <w:rsid w:val="00EF66BF"/>
    <w:rsid w:val="00F00505"/>
    <w:rsid w:val="00F007DA"/>
    <w:rsid w:val="00F018C4"/>
    <w:rsid w:val="00F03933"/>
    <w:rsid w:val="00F058EA"/>
    <w:rsid w:val="00F07872"/>
    <w:rsid w:val="00F07D4A"/>
    <w:rsid w:val="00F1459D"/>
    <w:rsid w:val="00F1527E"/>
    <w:rsid w:val="00F17A71"/>
    <w:rsid w:val="00F23219"/>
    <w:rsid w:val="00F25688"/>
    <w:rsid w:val="00F3120B"/>
    <w:rsid w:val="00F31339"/>
    <w:rsid w:val="00F31416"/>
    <w:rsid w:val="00F32A11"/>
    <w:rsid w:val="00F32FC3"/>
    <w:rsid w:val="00F34BF9"/>
    <w:rsid w:val="00F3623B"/>
    <w:rsid w:val="00F4181E"/>
    <w:rsid w:val="00F42C5B"/>
    <w:rsid w:val="00F45A98"/>
    <w:rsid w:val="00F4707B"/>
    <w:rsid w:val="00F47BD6"/>
    <w:rsid w:val="00F501F8"/>
    <w:rsid w:val="00F53CF3"/>
    <w:rsid w:val="00F53F17"/>
    <w:rsid w:val="00F57C1B"/>
    <w:rsid w:val="00F6114C"/>
    <w:rsid w:val="00F63834"/>
    <w:rsid w:val="00F6461E"/>
    <w:rsid w:val="00F65850"/>
    <w:rsid w:val="00F70457"/>
    <w:rsid w:val="00F713DE"/>
    <w:rsid w:val="00F719A3"/>
    <w:rsid w:val="00F72C24"/>
    <w:rsid w:val="00F73418"/>
    <w:rsid w:val="00F76E5C"/>
    <w:rsid w:val="00F867F9"/>
    <w:rsid w:val="00F86962"/>
    <w:rsid w:val="00F8703E"/>
    <w:rsid w:val="00F870F2"/>
    <w:rsid w:val="00F93870"/>
    <w:rsid w:val="00F9419E"/>
    <w:rsid w:val="00F96ADE"/>
    <w:rsid w:val="00FA6A5F"/>
    <w:rsid w:val="00FA6DF4"/>
    <w:rsid w:val="00FB3D8A"/>
    <w:rsid w:val="00FB492A"/>
    <w:rsid w:val="00FB537A"/>
    <w:rsid w:val="00FB61E3"/>
    <w:rsid w:val="00FB7652"/>
    <w:rsid w:val="00FC3783"/>
    <w:rsid w:val="00FC4F25"/>
    <w:rsid w:val="00FC544B"/>
    <w:rsid w:val="00FC6B59"/>
    <w:rsid w:val="00FC6C34"/>
    <w:rsid w:val="00FC7D91"/>
    <w:rsid w:val="00FD02E9"/>
    <w:rsid w:val="00FD2955"/>
    <w:rsid w:val="00FD32D3"/>
    <w:rsid w:val="00FD5F01"/>
    <w:rsid w:val="00FD63E5"/>
    <w:rsid w:val="00FE42CD"/>
    <w:rsid w:val="00FE7A70"/>
    <w:rsid w:val="00FF1C84"/>
    <w:rsid w:val="00FF1DFF"/>
    <w:rsid w:val="00FF2512"/>
    <w:rsid w:val="00FF4E73"/>
    <w:rsid w:val="00FF6347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D5CCA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05FF"/>
    <w:pPr>
      <w:spacing w:line="384" w:lineRule="auto"/>
      <w:jc w:val="both"/>
    </w:pPr>
    <w:rPr>
      <w:rFonts w:ascii="Arial" w:eastAsia="Times New Roman" w:hAnsi="Arial" w:cs="Arial"/>
      <w:sz w:val="22"/>
      <w:szCs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F6E29"/>
    <w:pPr>
      <w:keepNext/>
      <w:keepLines/>
      <w:numPr>
        <w:numId w:val="2"/>
      </w:numPr>
      <w:pBdr>
        <w:bottom w:val="single" w:sz="4" w:space="1" w:color="EE2E24"/>
      </w:pBdr>
      <w:spacing w:before="240" w:after="120" w:line="240" w:lineRule="auto"/>
      <w:ind w:left="431" w:hanging="431"/>
      <w:jc w:val="left"/>
      <w:outlineLvl w:val="0"/>
    </w:pPr>
    <w:rPr>
      <w:b/>
      <w:bCs/>
      <w:color w:val="FF0000"/>
      <w:sz w:val="32"/>
      <w:szCs w:val="32"/>
      <w:lang w:val="nl-BE" w:eastAsia="en-US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57032"/>
    <w:pPr>
      <w:keepNext/>
      <w:keepLines/>
      <w:spacing w:after="120" w:line="360" w:lineRule="auto"/>
      <w:jc w:val="left"/>
      <w:outlineLvl w:val="1"/>
    </w:pPr>
    <w:rPr>
      <w:b/>
      <w:bCs/>
      <w:lang w:val="nl-BE" w:eastAsia="en-US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F6E29"/>
    <w:pPr>
      <w:keepNext/>
      <w:keepLines/>
      <w:numPr>
        <w:ilvl w:val="2"/>
        <w:numId w:val="2"/>
      </w:numPr>
      <w:spacing w:before="240" w:after="120" w:line="240" w:lineRule="auto"/>
      <w:jc w:val="left"/>
      <w:outlineLvl w:val="2"/>
    </w:pPr>
    <w:rPr>
      <w:b/>
      <w:bCs/>
      <w:lang w:val="nl-BE" w:eastAsia="en-US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7F6E29"/>
    <w:pPr>
      <w:keepNext/>
      <w:keepLines/>
      <w:numPr>
        <w:ilvl w:val="3"/>
        <w:numId w:val="2"/>
      </w:numPr>
      <w:spacing w:before="200" w:line="240" w:lineRule="atLeast"/>
      <w:ind w:left="862" w:hanging="862"/>
      <w:jc w:val="left"/>
      <w:outlineLvl w:val="3"/>
    </w:pPr>
    <w:rPr>
      <w:b/>
      <w:bCs/>
      <w:i/>
      <w:iCs/>
      <w:sz w:val="18"/>
      <w:szCs w:val="18"/>
      <w:lang w:val="nl-BE" w:eastAsia="en-US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7F6E29"/>
    <w:pPr>
      <w:numPr>
        <w:ilvl w:val="4"/>
      </w:numPr>
      <w:outlineLvl w:val="4"/>
    </w:pPr>
    <w:rPr>
      <w:color w:val="6C6C6C"/>
      <w:lang w:val="en-US"/>
    </w:rPr>
  </w:style>
  <w:style w:type="paragraph" w:styleId="berschrift6">
    <w:name w:val="heading 6"/>
    <w:basedOn w:val="berschrift4"/>
    <w:next w:val="Standard"/>
    <w:link w:val="berschrift6Zchn"/>
    <w:uiPriority w:val="99"/>
    <w:qFormat/>
    <w:rsid w:val="007F6E29"/>
    <w:pPr>
      <w:numPr>
        <w:ilvl w:val="5"/>
      </w:numPr>
      <w:outlineLvl w:val="5"/>
    </w:pPr>
    <w:rPr>
      <w:b w:val="0"/>
      <w:bCs w:val="0"/>
      <w:color w:val="6C6C6C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7F6E29"/>
    <w:pPr>
      <w:keepNext/>
      <w:keepLines/>
      <w:numPr>
        <w:ilvl w:val="6"/>
        <w:numId w:val="2"/>
      </w:numPr>
      <w:spacing w:before="200" w:line="240" w:lineRule="atLeast"/>
      <w:jc w:val="left"/>
      <w:outlineLvl w:val="6"/>
    </w:pPr>
    <w:rPr>
      <w:rFonts w:ascii="Cambria" w:hAnsi="Cambria" w:cs="Cambria"/>
      <w:i/>
      <w:iCs/>
      <w:color w:val="404040"/>
      <w:sz w:val="18"/>
      <w:szCs w:val="18"/>
      <w:lang w:val="nl-BE" w:eastAsia="en-US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7F6E29"/>
    <w:pPr>
      <w:keepNext/>
      <w:keepLines/>
      <w:numPr>
        <w:ilvl w:val="7"/>
        <w:numId w:val="2"/>
      </w:numPr>
      <w:spacing w:before="200" w:line="240" w:lineRule="atLeast"/>
      <w:jc w:val="left"/>
      <w:outlineLvl w:val="7"/>
    </w:pPr>
    <w:rPr>
      <w:rFonts w:ascii="Cambria" w:hAnsi="Cambria" w:cs="Cambria"/>
      <w:color w:val="404040"/>
      <w:sz w:val="20"/>
      <w:szCs w:val="20"/>
      <w:lang w:val="nl-BE" w:eastAsia="en-US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7F6E29"/>
    <w:pPr>
      <w:keepNext/>
      <w:keepLines/>
      <w:numPr>
        <w:ilvl w:val="8"/>
        <w:numId w:val="2"/>
      </w:numPr>
      <w:spacing w:before="200" w:line="240" w:lineRule="atLeast"/>
      <w:jc w:val="left"/>
      <w:outlineLvl w:val="8"/>
    </w:pPr>
    <w:rPr>
      <w:rFonts w:ascii="Cambria" w:hAnsi="Cambria" w:cs="Cambria"/>
      <w:i/>
      <w:iCs/>
      <w:color w:val="404040"/>
      <w:sz w:val="20"/>
      <w:szCs w:val="20"/>
      <w:lang w:val="nl-B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8D2B60"/>
  </w:style>
  <w:style w:type="paragraph" w:styleId="Fuzeile">
    <w:name w:val="footer"/>
    <w:basedOn w:val="Standard"/>
    <w:link w:val="FuzeileZchn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8D2B60"/>
  </w:style>
  <w:style w:type="character" w:styleId="Seitenzahl">
    <w:name w:val="page number"/>
    <w:rsid w:val="008D2B60"/>
    <w:rPr>
      <w:rFonts w:cs="Times New Roman"/>
      <w:lang w:val="nl-B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57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4573A"/>
    <w:rPr>
      <w:rFonts w:ascii="Segoe UI" w:eastAsia="Times New Roman" w:hAnsi="Segoe UI" w:cs="Segoe UI"/>
      <w:sz w:val="18"/>
      <w:szCs w:val="18"/>
    </w:rPr>
  </w:style>
  <w:style w:type="character" w:customStyle="1" w:styleId="berschrift1Zchn">
    <w:name w:val="Überschrift 1 Zchn"/>
    <w:link w:val="berschrift1"/>
    <w:uiPriority w:val="99"/>
    <w:rsid w:val="007F6E29"/>
    <w:rPr>
      <w:rFonts w:ascii="Arial" w:eastAsia="Times New Roman" w:hAnsi="Arial" w:cs="Arial"/>
      <w:b/>
      <w:bCs/>
      <w:color w:val="FF0000"/>
      <w:sz w:val="32"/>
      <w:szCs w:val="32"/>
      <w:lang w:val="nl-BE" w:eastAsia="en-US"/>
    </w:rPr>
  </w:style>
  <w:style w:type="character" w:customStyle="1" w:styleId="berschrift2Zchn">
    <w:name w:val="Überschrift 2 Zchn"/>
    <w:link w:val="berschrift2"/>
    <w:uiPriority w:val="99"/>
    <w:rsid w:val="00257032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3Zchn">
    <w:name w:val="Überschrift 3 Zchn"/>
    <w:link w:val="berschrift3"/>
    <w:uiPriority w:val="99"/>
    <w:rsid w:val="007F6E29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4Zchn">
    <w:name w:val="Überschrift 4 Zchn"/>
    <w:link w:val="berschrift4"/>
    <w:uiPriority w:val="99"/>
    <w:rsid w:val="007F6E29"/>
    <w:rPr>
      <w:rFonts w:ascii="Arial" w:eastAsia="Times New Roman" w:hAnsi="Arial" w:cs="Arial"/>
      <w:b/>
      <w:bCs/>
      <w:i/>
      <w:iCs/>
      <w:sz w:val="18"/>
      <w:szCs w:val="18"/>
      <w:lang w:val="nl-BE" w:eastAsia="en-US"/>
    </w:rPr>
  </w:style>
  <w:style w:type="character" w:customStyle="1" w:styleId="berschrift5Zchn">
    <w:name w:val="Überschrift 5 Zchn"/>
    <w:link w:val="berschrift5"/>
    <w:uiPriority w:val="99"/>
    <w:rsid w:val="007F6E29"/>
    <w:rPr>
      <w:rFonts w:ascii="Arial" w:eastAsia="Times New Roman" w:hAnsi="Arial" w:cs="Arial"/>
      <w:b/>
      <w:bCs/>
      <w:i/>
      <w:iCs/>
      <w:color w:val="6C6C6C"/>
      <w:sz w:val="18"/>
      <w:szCs w:val="18"/>
      <w:lang w:val="en-US" w:eastAsia="en-US"/>
    </w:rPr>
  </w:style>
  <w:style w:type="character" w:customStyle="1" w:styleId="berschrift6Zchn">
    <w:name w:val="Überschrift 6 Zchn"/>
    <w:link w:val="berschrift6"/>
    <w:uiPriority w:val="99"/>
    <w:rsid w:val="007F6E29"/>
    <w:rPr>
      <w:rFonts w:ascii="Arial" w:eastAsia="Times New Roman" w:hAnsi="Arial" w:cs="Arial"/>
      <w:i/>
      <w:iCs/>
      <w:color w:val="6C6C6C"/>
      <w:sz w:val="18"/>
      <w:szCs w:val="18"/>
      <w:lang w:val="nl-BE" w:eastAsia="en-US"/>
    </w:rPr>
  </w:style>
  <w:style w:type="character" w:customStyle="1" w:styleId="berschrift7Zchn">
    <w:name w:val="Überschrift 7 Zchn"/>
    <w:link w:val="berschrift7"/>
    <w:uiPriority w:val="99"/>
    <w:rsid w:val="007F6E29"/>
    <w:rPr>
      <w:rFonts w:ascii="Cambria" w:eastAsia="Times New Roman" w:hAnsi="Cambria" w:cs="Cambria"/>
      <w:i/>
      <w:iCs/>
      <w:color w:val="404040"/>
      <w:sz w:val="18"/>
      <w:szCs w:val="18"/>
      <w:lang w:val="nl-BE" w:eastAsia="en-US"/>
    </w:rPr>
  </w:style>
  <w:style w:type="character" w:customStyle="1" w:styleId="berschrift8Zchn">
    <w:name w:val="Überschrift 8 Zchn"/>
    <w:link w:val="berschrift8"/>
    <w:uiPriority w:val="99"/>
    <w:rsid w:val="007F6E29"/>
    <w:rPr>
      <w:rFonts w:ascii="Cambria" w:eastAsia="Times New Roman" w:hAnsi="Cambria" w:cs="Cambria"/>
      <w:color w:val="404040"/>
      <w:lang w:val="nl-BE" w:eastAsia="en-US"/>
    </w:rPr>
  </w:style>
  <w:style w:type="character" w:customStyle="1" w:styleId="berschrift9Zchn">
    <w:name w:val="Überschrift 9 Zchn"/>
    <w:link w:val="berschrift9"/>
    <w:uiPriority w:val="99"/>
    <w:rsid w:val="007F6E29"/>
    <w:rPr>
      <w:rFonts w:ascii="Cambria" w:eastAsia="Times New Roman" w:hAnsi="Cambria" w:cs="Cambria"/>
      <w:i/>
      <w:iCs/>
      <w:color w:val="404040"/>
      <w:lang w:val="nl-BE" w:eastAsia="en-US"/>
    </w:rPr>
  </w:style>
  <w:style w:type="paragraph" w:styleId="StandardWeb">
    <w:name w:val="Normal (Web)"/>
    <w:basedOn w:val="Standard"/>
    <w:uiPriority w:val="99"/>
    <w:semiHidden/>
    <w:rsid w:val="007F6E29"/>
    <w:pPr>
      <w:spacing w:before="100" w:beforeAutospacing="1" w:after="100" w:afterAutospacing="1"/>
    </w:pPr>
    <w:rPr>
      <w:sz w:val="24"/>
      <w:szCs w:val="24"/>
      <w:lang w:val="nl-BE" w:eastAsia="nl-BE"/>
    </w:rPr>
  </w:style>
  <w:style w:type="character" w:styleId="Hyperlink">
    <w:name w:val="Hyperlink"/>
    <w:uiPriority w:val="99"/>
    <w:unhideWhenUsed/>
    <w:rsid w:val="00F23219"/>
    <w:rPr>
      <w:color w:val="0563C1"/>
      <w:u w:val="single"/>
    </w:rPr>
  </w:style>
  <w:style w:type="character" w:styleId="Kommentarzeichen">
    <w:name w:val="annotation reference"/>
    <w:uiPriority w:val="99"/>
    <w:semiHidden/>
    <w:unhideWhenUsed/>
    <w:rsid w:val="00FF1D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F1DFF"/>
    <w:pPr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FF1DFF"/>
    <w:rPr>
      <w:rFonts w:ascii="Times New Roman" w:eastAsia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1DF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FF1DFF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997EF9"/>
    <w:pPr>
      <w:autoSpaceDE w:val="0"/>
      <w:autoSpaceDN w:val="0"/>
      <w:adjustRightInd w:val="0"/>
    </w:pPr>
    <w:rPr>
      <w:rFonts w:ascii="HelveticaNeueLT Std" w:hAnsi="HelveticaNeueLT Std" w:cs="HelveticaNeueLT Std"/>
      <w:color w:val="000000"/>
      <w:sz w:val="24"/>
      <w:szCs w:val="24"/>
      <w:lang w:eastAsia="de-DE"/>
    </w:rPr>
  </w:style>
  <w:style w:type="character" w:customStyle="1" w:styleId="A3">
    <w:name w:val="A3"/>
    <w:uiPriority w:val="99"/>
    <w:rsid w:val="00997EF9"/>
    <w:rPr>
      <w:rFonts w:cs="HelveticaNeueLT Std"/>
      <w:color w:val="000000"/>
      <w:sz w:val="10"/>
      <w:szCs w:val="10"/>
    </w:rPr>
  </w:style>
  <w:style w:type="paragraph" w:customStyle="1" w:styleId="Pa6">
    <w:name w:val="Pa6"/>
    <w:basedOn w:val="Default"/>
    <w:next w:val="Default"/>
    <w:uiPriority w:val="99"/>
    <w:rsid w:val="00143427"/>
    <w:pPr>
      <w:spacing w:line="181" w:lineRule="atLeast"/>
    </w:pPr>
    <w:rPr>
      <w:rFonts w:cs="Times New Roman"/>
      <w:color w:val="auto"/>
    </w:rPr>
  </w:style>
  <w:style w:type="character" w:customStyle="1" w:styleId="A4">
    <w:name w:val="A4"/>
    <w:uiPriority w:val="99"/>
    <w:rsid w:val="00143427"/>
    <w:rPr>
      <w:rFonts w:cs="HelveticaNeueLT Std"/>
      <w:color w:val="68696C"/>
      <w:sz w:val="28"/>
      <w:szCs w:val="28"/>
    </w:rPr>
  </w:style>
  <w:style w:type="paragraph" w:styleId="berarbeitung">
    <w:name w:val="Revision"/>
    <w:hidden/>
    <w:uiPriority w:val="99"/>
    <w:semiHidden/>
    <w:rsid w:val="00225DE3"/>
    <w:rPr>
      <w:rFonts w:ascii="Times New Roman" w:eastAsia="Times New Roman" w:hAnsi="Times New Roman"/>
      <w:lang w:eastAsia="de-DE"/>
    </w:rPr>
  </w:style>
  <w:style w:type="character" w:styleId="Fett">
    <w:name w:val="Strong"/>
    <w:basedOn w:val="Absatz-Standardschriftart"/>
    <w:uiPriority w:val="22"/>
    <w:qFormat/>
    <w:rsid w:val="000C7E0E"/>
    <w:rPr>
      <w:b/>
      <w:bCs/>
    </w:rPr>
  </w:style>
  <w:style w:type="paragraph" w:styleId="Textkrper3">
    <w:name w:val="Body Text 3"/>
    <w:basedOn w:val="Standard"/>
    <w:link w:val="Textkrper3Zchn"/>
    <w:uiPriority w:val="99"/>
    <w:rsid w:val="004421D3"/>
    <w:pPr>
      <w:spacing w:line="240" w:lineRule="auto"/>
      <w:jc w:val="left"/>
    </w:pPr>
    <w:rPr>
      <w:b/>
      <w:bCs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4421D3"/>
    <w:rPr>
      <w:rFonts w:ascii="Arial" w:eastAsia="Times New Roman" w:hAnsi="Arial" w:cs="Arial"/>
      <w:b/>
      <w:bCs/>
      <w:sz w:val="22"/>
      <w:szCs w:val="22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4A1A4A"/>
    <w:pPr>
      <w:spacing w:before="360" w:after="360" w:line="312" w:lineRule="auto"/>
      <w:jc w:val="center"/>
    </w:pPr>
    <w:rPr>
      <w:rFonts w:eastAsiaTheme="majorEastAsia"/>
      <w:b/>
      <w:bCs/>
      <w:kern w:val="28"/>
      <w:sz w:val="44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4A1A4A"/>
    <w:rPr>
      <w:rFonts w:ascii="Arial" w:eastAsiaTheme="majorEastAsia" w:hAnsi="Arial" w:cs="Arial"/>
      <w:b/>
      <w:bCs/>
      <w:kern w:val="28"/>
      <w:sz w:val="44"/>
      <w:szCs w:val="44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57C1B"/>
    <w:pPr>
      <w:numPr>
        <w:ilvl w:val="1"/>
      </w:numPr>
      <w:spacing w:after="240" w:line="240" w:lineRule="auto"/>
      <w:jc w:val="center"/>
    </w:pPr>
    <w:rPr>
      <w:rFonts w:eastAsiaTheme="minorEastAsia"/>
      <w:b/>
      <w:bCs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7C1B"/>
    <w:rPr>
      <w:rFonts w:ascii="Arial" w:eastAsiaTheme="minorEastAsia" w:hAnsi="Arial" w:cs="Arial"/>
      <w:b/>
      <w:bCs/>
      <w:color w:val="5A5A5A" w:themeColor="text1" w:themeTint="A5"/>
      <w:spacing w:val="15"/>
      <w:sz w:val="22"/>
      <w:szCs w:val="22"/>
      <w:lang w:eastAsia="de-DE"/>
    </w:rPr>
  </w:style>
  <w:style w:type="paragraph" w:customStyle="1" w:styleId="BoilerPlate">
    <w:name w:val="Boiler Plate"/>
    <w:basedOn w:val="Standard"/>
    <w:qFormat/>
    <w:rsid w:val="00F57C1B"/>
    <w:pPr>
      <w:spacing w:line="336" w:lineRule="auto"/>
      <w:jc w:val="left"/>
    </w:pPr>
    <w:rPr>
      <w:sz w:val="20"/>
      <w:szCs w:val="20"/>
    </w:rPr>
  </w:style>
  <w:style w:type="paragraph" w:customStyle="1" w:styleId="bodytext">
    <w:name w:val="bodytext"/>
    <w:basedOn w:val="Standard"/>
    <w:rsid w:val="0034302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1149D4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EB54D3"/>
    <w:rPr>
      <w:i/>
      <w:iCs/>
    </w:rPr>
  </w:style>
  <w:style w:type="character" w:styleId="Buchtitel">
    <w:name w:val="Book Title"/>
    <w:basedOn w:val="Absatz-Standardschriftart"/>
    <w:uiPriority w:val="33"/>
    <w:qFormat/>
    <w:rsid w:val="00EB54D3"/>
    <w:rPr>
      <w:b/>
      <w:bCs/>
      <w:i/>
      <w:iCs/>
      <w:spacing w:val="5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16F61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AD243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AD243B"/>
    <w:rPr>
      <w:rFonts w:ascii="Arial" w:eastAsia="Times New Roman" w:hAnsi="Arial" w:cs="Arial"/>
      <w:sz w:val="22"/>
      <w:szCs w:val="22"/>
      <w:lang w:eastAsia="de-DE"/>
    </w:rPr>
  </w:style>
  <w:style w:type="character" w:customStyle="1" w:styleId="apple-converted-space">
    <w:name w:val="apple-converted-space"/>
    <w:basedOn w:val="Absatz-Standardschriftart"/>
    <w:rsid w:val="00530468"/>
  </w:style>
  <w:style w:type="character" w:customStyle="1" w:styleId="hgkelc">
    <w:name w:val="hgkelc"/>
    <w:basedOn w:val="Absatz-Standardschriftart"/>
    <w:rsid w:val="00381E6E"/>
  </w:style>
  <w:style w:type="character" w:styleId="Platzhaltertext">
    <w:name w:val="Placeholder Text"/>
    <w:basedOn w:val="Absatz-Standardschriftart"/>
    <w:uiPriority w:val="99"/>
    <w:semiHidden/>
    <w:rsid w:val="00C2120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2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2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511b39-d618-4030-988a-b42f44e55749">
      <Terms xmlns="http://schemas.microsoft.com/office/infopath/2007/PartnerControls"/>
    </lcf76f155ced4ddcb4097134ff3c332f>
    <TaxCatchAll xmlns="bf2fcf71-2ab9-4dcb-aafb-8f36f3e4edf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F269D75C765B4884BC83CFC7EA2067" ma:contentTypeVersion="" ma:contentTypeDescription="Create a new document." ma:contentTypeScope="" ma:versionID="2582aef620749e8d0dabfe2f4955c8ca">
  <xsd:schema xmlns:xsd="http://www.w3.org/2001/XMLSchema" xmlns:xs="http://www.w3.org/2001/XMLSchema" xmlns:p="http://schemas.microsoft.com/office/2006/metadata/properties" xmlns:ns2="36511b39-d618-4030-988a-b42f44e55749" xmlns:ns3="bf2fcf71-2ab9-4dcb-aafb-8f36f3e4edfa" xmlns:ns4="4783a32a-f1c2-464e-9d86-52b6d0d47efa" targetNamespace="http://schemas.microsoft.com/office/2006/metadata/properties" ma:root="true" ma:fieldsID="100d3d24843c7f5d7cfec123d4b60272" ns2:_="" ns3:_="" ns4:_="">
    <xsd:import namespace="36511b39-d618-4030-988a-b42f44e55749"/>
    <xsd:import namespace="bf2fcf71-2ab9-4dcb-aafb-8f36f3e4edfa"/>
    <xsd:import namespace="4783a32a-f1c2-464e-9d86-52b6d0d47e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4:SharedWithUsers" minOccurs="0"/>
                <xsd:element ref="ns4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511b39-d618-4030-988a-b42f44e557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f62079db-a9fb-4c79-ab6c-d0425863c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2fcf71-2ab9-4dcb-aafb-8f36f3e4edfa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d65135f-1b2a-4a91-a9b6-8a79b9ec2811}" ma:internalName="TaxCatchAll" ma:showField="CatchAllData" ma:web="bf2fcf71-2ab9-4dcb-aafb-8f36f3e4ed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3a32a-f1c2-464e-9d86-52b6d0d47ef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E35D82-328E-4D2D-A7A4-F0485698DB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35D4BB-44B3-46F8-8515-EDA11A352472}">
  <ds:schemaRefs>
    <ds:schemaRef ds:uri="http://schemas.microsoft.com/office/2006/metadata/properties"/>
    <ds:schemaRef ds:uri="http://schemas.microsoft.com/office/infopath/2007/PartnerControls"/>
    <ds:schemaRef ds:uri="36511b39-d618-4030-988a-b42f44e55749"/>
    <ds:schemaRef ds:uri="bf2fcf71-2ab9-4dcb-aafb-8f36f3e4edfa"/>
  </ds:schemaRefs>
</ds:datastoreItem>
</file>

<file path=customXml/itemProps3.xml><?xml version="1.0" encoding="utf-8"?>
<ds:datastoreItem xmlns:ds="http://schemas.openxmlformats.org/officeDocument/2006/customXml" ds:itemID="{127C2453-82DB-4886-9851-E44BCC7395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DF7A1B-47C9-4350-9CF6-4418C949D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511b39-d618-4030-988a-b42f44e55749"/>
    <ds:schemaRef ds:uri="bf2fcf71-2ab9-4dcb-aafb-8f36f3e4edfa"/>
    <ds:schemaRef ds:uri="4783a32a-f1c2-464e-9d86-52b6d0d47e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1009</Words>
  <Characters>5757</Characters>
  <Application>Microsoft Office Word</Application>
  <DocSecurity>0</DocSecurity>
  <Lines>47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2023-05-31T07:53:00Z</dcterms:created>
  <dcterms:modified xsi:type="dcterms:W3CDTF">2023-11-30T08:15:00Z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0x010100EBF269D75C765B4884BC83CFC7EA2067</vt:lpwstr>
  </property>
  <property fmtid="{D5CDD505-2E9C-101B-9397-08002B2CF9AE}" pid="3" name="MediaServiceImageTags">
    <vt:lpwstr/>
  </property>
</Properties>
</file>