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57E7D" w:rsidR="001921CC" w:rsidP="001921CC" w:rsidRDefault="005A073C" w14:paraId="4F8C59D4" w14:textId="7FE50F5C">
      <w:pPr>
        <w:jc w:val="center"/>
        <w:rPr>
          <w:b/>
          <w:bCs/>
        </w:rPr>
      </w:pPr>
      <w:r>
        <w:rPr>
          <w:b/>
          <w:bCs/>
        </w:rPr>
        <w:t>Erneute Bestätigung als repräsentativer Anbieter</w:t>
      </w:r>
    </w:p>
    <w:p w:rsidRPr="00E77124" w:rsidR="008202A7" w:rsidP="00693A32" w:rsidRDefault="00E77124" w14:paraId="6B53D3E7" w14:textId="67687370">
      <w:pPr>
        <w:spacing w:line="360" w:lineRule="auto"/>
        <w:jc w:val="center"/>
        <w:rPr>
          <w:b/>
          <w:bCs/>
          <w:noProof/>
          <w:sz w:val="40"/>
          <w:szCs w:val="40"/>
        </w:rPr>
      </w:pPr>
      <w:r w:rsidRPr="00E77124">
        <w:rPr>
          <w:b/>
          <w:bCs/>
          <w:noProof/>
          <w:sz w:val="40"/>
          <w:szCs w:val="40"/>
        </w:rPr>
        <w:t>Greenplan erhält globale Anerkennung</w:t>
      </w:r>
      <w:r w:rsidR="005A073C">
        <w:rPr>
          <w:b/>
          <w:bCs/>
          <w:noProof/>
          <w:sz w:val="40"/>
          <w:szCs w:val="40"/>
        </w:rPr>
        <w:t xml:space="preserve"> im 2025 </w:t>
      </w:r>
      <w:r w:rsidRPr="00E77124">
        <w:rPr>
          <w:b/>
          <w:bCs/>
          <w:noProof/>
          <w:sz w:val="40"/>
          <w:szCs w:val="40"/>
        </w:rPr>
        <w:t>Gartner</w:t>
      </w:r>
      <w:r w:rsidR="00105710">
        <w:rPr>
          <w:b/>
          <w:bCs/>
          <w:noProof/>
          <w:sz w:val="40"/>
          <w:szCs w:val="40"/>
        </w:rPr>
        <w:t xml:space="preserve"> Market Guide VRS Report</w:t>
      </w:r>
    </w:p>
    <w:p w:rsidR="008202A7" w:rsidP="00B31934" w:rsidRDefault="00676DD1" w14:paraId="1C73012C" w14:textId="6498CA42">
      <w:pPr>
        <w:spacing w:line="360" w:lineRule="auto"/>
        <w:rPr>
          <w:b/>
          <w:bCs/>
        </w:rPr>
      </w:pPr>
      <w:r>
        <w:rPr>
          <w:b/>
          <w:bCs/>
        </w:rPr>
        <w:t xml:space="preserve">Die EPG (Ehrhardt Partner Group) wurde mit ihrer </w:t>
      </w:r>
      <w:r w:rsidR="00B31934">
        <w:rPr>
          <w:b/>
          <w:bCs/>
        </w:rPr>
        <w:t xml:space="preserve">innovativen Routenplanungslösung </w:t>
      </w:r>
      <w:proofErr w:type="spellStart"/>
      <w:r w:rsidR="00B31934">
        <w:rPr>
          <w:b/>
          <w:bCs/>
        </w:rPr>
        <w:t>Greenplan</w:t>
      </w:r>
      <w:proofErr w:type="spellEnd"/>
      <w:r w:rsidR="00EB540C">
        <w:rPr>
          <w:b/>
          <w:bCs/>
        </w:rPr>
        <w:t xml:space="preserve"> </w:t>
      </w:r>
      <w:r w:rsidRPr="00B31934" w:rsidR="00B31934">
        <w:rPr>
          <w:b/>
          <w:bCs/>
        </w:rPr>
        <w:t xml:space="preserve">im </w:t>
      </w:r>
      <w:r w:rsidRPr="00B31934" w:rsidR="00B31934">
        <w:rPr>
          <w:b/>
          <w:bCs/>
          <w:i/>
          <w:iCs/>
        </w:rPr>
        <w:t xml:space="preserve">Gartner® Market Guide </w:t>
      </w:r>
      <w:proofErr w:type="spellStart"/>
      <w:r w:rsidRPr="00B31934" w:rsidR="00B31934">
        <w:rPr>
          <w:b/>
          <w:bCs/>
          <w:i/>
          <w:iCs/>
        </w:rPr>
        <w:t>for</w:t>
      </w:r>
      <w:proofErr w:type="spellEnd"/>
      <w:r w:rsidRPr="00B31934" w:rsidR="00B31934">
        <w:rPr>
          <w:b/>
          <w:bCs/>
          <w:i/>
          <w:iCs/>
        </w:rPr>
        <w:t xml:space="preserve"> Vehicle Routing and Scheduling 2025</w:t>
      </w:r>
      <w:r w:rsidRPr="00B31934" w:rsidR="00B31934">
        <w:rPr>
          <w:b/>
          <w:bCs/>
        </w:rPr>
        <w:t xml:space="preserve"> </w:t>
      </w:r>
      <w:r w:rsidR="00D5475C">
        <w:rPr>
          <w:b/>
          <w:bCs/>
        </w:rPr>
        <w:t xml:space="preserve">erneut </w:t>
      </w:r>
      <w:r w:rsidRPr="00B31934" w:rsidR="00B31934">
        <w:rPr>
          <w:b/>
          <w:bCs/>
        </w:rPr>
        <w:t>als „</w:t>
      </w:r>
      <w:proofErr w:type="spellStart"/>
      <w:r w:rsidRPr="00B31934" w:rsidR="00B31934">
        <w:rPr>
          <w:b/>
          <w:bCs/>
        </w:rPr>
        <w:t>Representative</w:t>
      </w:r>
      <w:proofErr w:type="spellEnd"/>
      <w:r w:rsidRPr="00B31934" w:rsidR="00B31934">
        <w:rPr>
          <w:b/>
          <w:bCs/>
        </w:rPr>
        <w:t xml:space="preserve"> Vendor“ (repräsentativer Anbieter) aufgenommen</w:t>
      </w:r>
      <w:r w:rsidR="00B31934">
        <w:rPr>
          <w:b/>
          <w:bCs/>
        </w:rPr>
        <w:t xml:space="preserve">. </w:t>
      </w:r>
      <w:r w:rsidR="00AF32C3">
        <w:rPr>
          <w:b/>
          <w:bCs/>
        </w:rPr>
        <w:t>D</w:t>
      </w:r>
      <w:r w:rsidR="007C2975">
        <w:rPr>
          <w:b/>
          <w:bCs/>
        </w:rPr>
        <w:t xml:space="preserve">ie VRS-Gesamtlösung überzeugte dabei </w:t>
      </w:r>
      <w:r w:rsidR="0036105C">
        <w:rPr>
          <w:b/>
          <w:bCs/>
        </w:rPr>
        <w:t xml:space="preserve">durch sein einzigartiges mathematisches Modell, welches </w:t>
      </w:r>
      <w:r w:rsidR="000D36EC">
        <w:rPr>
          <w:b/>
          <w:bCs/>
        </w:rPr>
        <w:t xml:space="preserve">völlig dynamische Routen mit überlappenden Bezirken und realistischen Vorhersagen zu Verkehrsflussgeschwindigkeiten </w:t>
      </w:r>
      <w:r w:rsidR="00840A27">
        <w:rPr>
          <w:b/>
          <w:bCs/>
        </w:rPr>
        <w:t>generiert.</w:t>
      </w:r>
    </w:p>
    <w:p w:rsidR="007061C6" w:rsidP="00B31934" w:rsidRDefault="007061C6" w14:paraId="1FCC9518" w14:textId="77777777">
      <w:pPr>
        <w:spacing w:line="360" w:lineRule="auto"/>
      </w:pPr>
    </w:p>
    <w:p w:rsidR="000528DA" w:rsidP="00B31934" w:rsidRDefault="000528DA" w14:paraId="6CA7B27B" w14:textId="2F0CF981">
      <w:pPr>
        <w:spacing w:line="360" w:lineRule="auto"/>
      </w:pPr>
      <w:r w:rsidRPr="000528DA">
        <w:t xml:space="preserve">Der Gartner VRS Market Guide 2025 reflektiert einen tiefgreifenden Wandel im Markt für Routenplanung und -optimierung, angetrieben durch </w:t>
      </w:r>
      <w:r w:rsidR="00F551D8">
        <w:t>verschärfte</w:t>
      </w:r>
      <w:r w:rsidRPr="000528DA">
        <w:t xml:space="preserve"> Anforderungen in den Bereichen Kostensenkung, Verbesserung der Kundenerfahrung, effiziente Flottengrößen und Nachhaltigkeit. Besonders die rasante Expansion i</w:t>
      </w:r>
      <w:r w:rsidR="0078265A">
        <w:t xml:space="preserve">m </w:t>
      </w:r>
      <w:r w:rsidRPr="000528DA">
        <w:t xml:space="preserve">E-Commerce und </w:t>
      </w:r>
      <w:r w:rsidR="0078265A">
        <w:t xml:space="preserve">bei </w:t>
      </w:r>
      <w:r w:rsidRPr="000528DA">
        <w:t xml:space="preserve">Lebensmittellieferungen hat den Bedarf an flexiblen, schnellen und gleichzeitig ressourcenschonenden Lösungen zur Routenoptimierung weiter verstärkt. </w:t>
      </w:r>
      <w:r>
        <w:t xml:space="preserve">Kernaussage </w:t>
      </w:r>
      <w:r w:rsidRPr="000528DA">
        <w:t xml:space="preserve">des Berichts: Unternehmen müssen </w:t>
      </w:r>
      <w:r w:rsidR="00525DAE">
        <w:t>i</w:t>
      </w:r>
      <w:r w:rsidR="009A00E3">
        <w:t xml:space="preserve">m Wirkgeflecht zwischen Effizienz und Kundenzufriedenheit </w:t>
      </w:r>
      <w:r w:rsidRPr="000528DA">
        <w:t>in der Lage sein, dynamisch auf unerwartete Veränderungen im Lieferprozess zu reagieren</w:t>
      </w:r>
      <w:r w:rsidR="009A00E3">
        <w:t>. Gleichzeitig</w:t>
      </w:r>
      <w:r w:rsidR="009C2A88">
        <w:t xml:space="preserve"> rücken Nachhaltigkeitsaspekte und die Reduktion von Treibhausgasemissionen verstärkt als unternehmenskritische Parameter in den Fokus.</w:t>
      </w:r>
    </w:p>
    <w:p w:rsidRPr="009C2A88" w:rsidR="009C2A88" w:rsidP="00B31934" w:rsidRDefault="009C2A88" w14:paraId="0F9DDAA2" w14:textId="77777777">
      <w:pPr>
        <w:spacing w:line="360" w:lineRule="auto"/>
      </w:pPr>
    </w:p>
    <w:p w:rsidRPr="00DD0FC3" w:rsidR="00DD0FC3" w:rsidP="00DD0FC3" w:rsidRDefault="00DD0FC3" w14:paraId="1F39E233" w14:textId="77777777">
      <w:pPr>
        <w:spacing w:line="360" w:lineRule="auto"/>
        <w:rPr>
          <w:b/>
          <w:bCs/>
        </w:rPr>
      </w:pPr>
      <w:proofErr w:type="spellStart"/>
      <w:r w:rsidRPr="00DD0FC3">
        <w:rPr>
          <w:b/>
          <w:bCs/>
        </w:rPr>
        <w:t>Greenplan</w:t>
      </w:r>
      <w:proofErr w:type="spellEnd"/>
      <w:r w:rsidRPr="00DD0FC3">
        <w:rPr>
          <w:b/>
          <w:bCs/>
        </w:rPr>
        <w:t xml:space="preserve"> – Die intelligente Lösung für zukunftsfähige Routenplanung</w:t>
      </w:r>
    </w:p>
    <w:p w:rsidR="00DD0FC3" w:rsidP="00DD0FC3" w:rsidRDefault="00DD0FC3" w14:paraId="0AA78C4E" w14:textId="6CEAFF7A">
      <w:pPr>
        <w:spacing w:line="360" w:lineRule="auto"/>
      </w:pPr>
      <w:proofErr w:type="spellStart"/>
      <w:r w:rsidRPr="00DD0FC3">
        <w:t>Greenplan</w:t>
      </w:r>
      <w:proofErr w:type="spellEnd"/>
      <w:r w:rsidRPr="00DD0FC3">
        <w:t xml:space="preserve"> ist das Resultat einer erfolgreichen Zusammenarbeit zwischen </w:t>
      </w:r>
      <w:r w:rsidR="009C2A88">
        <w:t xml:space="preserve">der </w:t>
      </w:r>
      <w:r w:rsidRPr="00DD0FC3">
        <w:t>Universität Bonn</w:t>
      </w:r>
      <w:r w:rsidR="009C2A88">
        <w:t xml:space="preserve">, </w:t>
      </w:r>
      <w:r w:rsidRPr="00DD0FC3">
        <w:t>Logistikexperten von DHL</w:t>
      </w:r>
      <w:r w:rsidR="009C2A88">
        <w:t xml:space="preserve"> und der EPG</w:t>
      </w:r>
      <w:r w:rsidRPr="00DD0FC3">
        <w:t xml:space="preserve">. Die Software nutzt historische Verkehrsdaten, </w:t>
      </w:r>
      <w:r w:rsidR="008D25E7">
        <w:t xml:space="preserve">Informationen zu </w:t>
      </w:r>
      <w:r w:rsidRPr="00DD0FC3">
        <w:t xml:space="preserve">Flottenkapazitäten und zeitabhängige Faktoren, um hochoptimierte, dynamische Routen zu berechnen. </w:t>
      </w:r>
    </w:p>
    <w:p w:rsidR="00DD0FC3" w:rsidP="00DD0FC3" w:rsidRDefault="004E4B8D" w14:paraId="58BE54A4" w14:textId="43394B61">
      <w:pPr>
        <w:spacing w:line="360" w:lineRule="auto"/>
      </w:pPr>
      <w:r>
        <w:t>Ferner wird die</w:t>
      </w:r>
      <w:r w:rsidR="001B3D3F">
        <w:t xml:space="preserve"> </w:t>
      </w:r>
      <w:r>
        <w:t>auf dem VRS-Markt einzigartige Flexibilität des Berechnungsmodells hervorgehoben</w:t>
      </w:r>
      <w:r w:rsidR="00510983">
        <w:t xml:space="preserve">. Die besondere </w:t>
      </w:r>
      <w:r w:rsidR="001E58CD">
        <w:t>Anpassungsfähigkeit</w:t>
      </w:r>
      <w:r w:rsidR="00510983">
        <w:t xml:space="preserve"> des Modells erlaubt es</w:t>
      </w:r>
      <w:r w:rsidR="001D63DC">
        <w:t>,</w:t>
      </w:r>
      <w:r w:rsidR="00510983">
        <w:t xml:space="preserve"> </w:t>
      </w:r>
      <w:r w:rsidR="001E58CD">
        <w:t xml:space="preserve">den dynamischen Anforderungen des Tagesgeschäfts </w:t>
      </w:r>
      <w:r w:rsidR="00E93D98">
        <w:t>und den spezifischen Bedürfnissen jedes Unternehmens gerecht zu werden. Ergänzt wird</w:t>
      </w:r>
      <w:r w:rsidR="00670402">
        <w:t xml:space="preserve"> die Optimierung d</w:t>
      </w:r>
      <w:r w:rsidRPr="00DD0FC3" w:rsidR="00DD0FC3">
        <w:t>urch die Integration von prädiktiven Analysen und die Berücksichtigung von Stoßzeiten sowie ruhigeren Verkehrsphasen</w:t>
      </w:r>
      <w:r w:rsidR="00911DAB">
        <w:t>.</w:t>
      </w:r>
    </w:p>
    <w:p w:rsidRPr="00DD0FC3" w:rsidR="00911DAB" w:rsidP="00DD0FC3" w:rsidRDefault="00911DAB" w14:paraId="57849816" w14:textId="77777777">
      <w:pPr>
        <w:spacing w:line="360" w:lineRule="auto"/>
      </w:pPr>
    </w:p>
    <w:p w:rsidR="000528DA" w:rsidP="00B31934" w:rsidRDefault="000528DA" w14:paraId="0B28180B" w14:textId="77777777">
      <w:pPr>
        <w:spacing w:line="360" w:lineRule="auto"/>
        <w:rPr>
          <w:b/>
          <w:bCs/>
        </w:rPr>
      </w:pPr>
    </w:p>
    <w:p w:rsidRPr="000466F6" w:rsidR="000466F6" w:rsidP="000466F6" w:rsidRDefault="000466F6" w14:paraId="7CE0E307" w14:textId="77777777">
      <w:pPr>
        <w:spacing w:line="360" w:lineRule="auto"/>
        <w:rPr>
          <w:b/>
          <w:bCs/>
        </w:rPr>
      </w:pPr>
      <w:r w:rsidRPr="000466F6">
        <w:rPr>
          <w:b/>
          <w:bCs/>
        </w:rPr>
        <w:t>Nachhaltigkeit und Kostenersparnis im Fokus</w:t>
      </w:r>
    </w:p>
    <w:p w:rsidRPr="000466F6" w:rsidR="000466F6" w:rsidP="000466F6" w:rsidRDefault="000466F6" w14:paraId="5A727C1A" w14:textId="5E27E4DC">
      <w:pPr>
        <w:spacing w:line="360" w:lineRule="auto"/>
      </w:pPr>
      <w:proofErr w:type="spellStart"/>
      <w:r w:rsidRPr="000466F6">
        <w:t>Greenplan</w:t>
      </w:r>
      <w:proofErr w:type="spellEnd"/>
      <w:r w:rsidRPr="000466F6">
        <w:t xml:space="preserve"> berücksichtigt zudem Faktoren wie Tank- und Ladehalt-</w:t>
      </w:r>
      <w:proofErr w:type="spellStart"/>
      <w:r w:rsidRPr="000466F6">
        <w:t>Stops</w:t>
      </w:r>
      <w:proofErr w:type="spellEnd"/>
      <w:r w:rsidRPr="000466F6">
        <w:t>, um die Planung von Kraftstoffpreisen, Ladeverfügbarkeiten und der Reichweite von Elektrofahrzeugen mit einzubeziehen. Diese zusätzlichen Parameter tragen entscheidend dazu bei, die Routenplanung noch kostengünstiger und gleichzeitig umweltfreundlicher zu gestalten. Das Resultat sind verkürzte Bearbeitungszeiten, weniger Überstunden und eine verbesserte Einhaltung der voraussichtlichen Ankunftszeiten (ETA)</w:t>
      </w:r>
      <w:r>
        <w:t>.</w:t>
      </w:r>
    </w:p>
    <w:p w:rsidR="000528DA" w:rsidP="00B31934" w:rsidRDefault="000528DA" w14:paraId="56AC8A62" w14:textId="77777777">
      <w:pPr>
        <w:spacing w:line="360" w:lineRule="auto"/>
        <w:rPr>
          <w:b/>
          <w:bCs/>
        </w:rPr>
      </w:pPr>
    </w:p>
    <w:p w:rsidRPr="00757BF1" w:rsidR="00757BF1" w:rsidP="00757BF1" w:rsidRDefault="00757BF1" w14:paraId="08D668A8" w14:textId="77777777">
      <w:pPr>
        <w:spacing w:line="360" w:lineRule="auto"/>
        <w:rPr>
          <w:b/>
          <w:bCs/>
        </w:rPr>
      </w:pPr>
      <w:r w:rsidRPr="00757BF1">
        <w:rPr>
          <w:b/>
          <w:bCs/>
        </w:rPr>
        <w:t>Empfehlungen von Gartner: Moderne VRS-Lösungen für eine nachhaltige Zukunft</w:t>
      </w:r>
    </w:p>
    <w:p w:rsidR="00757BF1" w:rsidP="00757BF1" w:rsidRDefault="00757BF1" w14:paraId="24799ED8" w14:textId="3C3CC861">
      <w:pPr>
        <w:spacing w:line="360" w:lineRule="auto"/>
      </w:pPr>
      <w:r>
        <w:t>Der Gartner Market Guide für 2025 empfiehlt Unternehmen, bei der Auswahl von VRS-Lösungen verstärkt auf die erweiterten Funktionen moderner Softwarelösungen zu achten. Besonders hervorzuheben sind mobile Fahrer-</w:t>
      </w:r>
      <w:r w:rsidR="00911DAB">
        <w:t>Applikationen</w:t>
      </w:r>
      <w:r>
        <w:t xml:space="preserve">, CO2-Fußabdruck-Berechnungen, Elektrofahrzeug-Routenoptimierung sowie der Einsatz von Künstlicher Intelligenz und </w:t>
      </w:r>
      <w:r w:rsidR="628B60AA">
        <w:t>M</w:t>
      </w:r>
      <w:r>
        <w:t xml:space="preserve">aschinellem Lernen. </w:t>
      </w:r>
    </w:p>
    <w:p w:rsidRPr="00757BF1" w:rsidR="00757BF1" w:rsidP="00757BF1" w:rsidRDefault="00757BF1" w14:paraId="071C0D61" w14:textId="77777777">
      <w:pPr>
        <w:spacing w:line="360" w:lineRule="auto"/>
      </w:pPr>
    </w:p>
    <w:p w:rsidR="00757BF1" w:rsidP="00757BF1" w:rsidRDefault="00757BF1" w14:paraId="68CF8594" w14:textId="0B02806F">
      <w:pPr>
        <w:spacing w:line="360" w:lineRule="auto"/>
      </w:pPr>
      <w:r w:rsidRPr="00757BF1">
        <w:t xml:space="preserve">„Die erneute Aufnahme von </w:t>
      </w:r>
      <w:proofErr w:type="spellStart"/>
      <w:r w:rsidRPr="00757BF1">
        <w:t>Greenplan</w:t>
      </w:r>
      <w:proofErr w:type="spellEnd"/>
      <w:r w:rsidRPr="00757BF1">
        <w:t xml:space="preserve"> im Gartner VRS Market Guide 2025 ist ein weiteres Zeugnis unserer Innovationskraft und des globalen Vertrauens, das unsere Lösung genießt“, </w:t>
      </w:r>
      <w:r w:rsidR="002E6C7E">
        <w:t>kommentiert Carolin Pieper</w:t>
      </w:r>
      <w:r w:rsidR="00B94C1C">
        <w:t xml:space="preserve">, </w:t>
      </w:r>
      <w:proofErr w:type="spellStart"/>
      <w:r w:rsidR="00944598">
        <w:t>Greenplan</w:t>
      </w:r>
      <w:proofErr w:type="spellEnd"/>
      <w:r w:rsidR="00944598">
        <w:t xml:space="preserve"> Solution Expert.</w:t>
      </w:r>
      <w:r w:rsidRPr="00757BF1">
        <w:t xml:space="preserve"> „Wir sind stolz darauf, unseren Kunden eine Lösung zu bieten, die nicht nur die Routenplanung optimiert, sondern auch maßgeblich zur Steigerung der Effizienz und Nachhaltigkeit beiträgt.“</w:t>
      </w:r>
    </w:p>
    <w:p w:rsidR="000528DA" w:rsidP="00B31934" w:rsidRDefault="000528DA" w14:paraId="72BFFDD6" w14:textId="77777777">
      <w:pPr>
        <w:spacing w:line="360" w:lineRule="auto"/>
      </w:pPr>
    </w:p>
    <w:p w:rsidRPr="00700886" w:rsidR="00700886" w:rsidP="00700886" w:rsidRDefault="00672FA1" w14:paraId="5363095A" w14:textId="77DA3248">
      <w:pPr>
        <w:spacing w:line="360" w:lineRule="auto"/>
      </w:pPr>
      <w:r>
        <w:t xml:space="preserve">Der 2025 Gartner Market Guide vor Vehicle Routing and Scheduling </w:t>
      </w:r>
      <w:r w:rsidRPr="00672FA1">
        <w:t>ist jetzt zum Download verfügbar</w:t>
      </w:r>
      <w:r>
        <w:t xml:space="preserve">: </w:t>
      </w:r>
      <w:hyperlink w:history="1" r:id="rId11">
        <w:r w:rsidRPr="00DB2FC0" w:rsidR="00DB2FC0">
          <w:rPr>
            <w:rStyle w:val="Hyperlink"/>
          </w:rPr>
          <w:t>https://www.epg.com/logistik-know-how/gartner-reports/download-vrs-report</w:t>
        </w:r>
      </w:hyperlink>
    </w:p>
    <w:p w:rsidR="00672FA1" w:rsidP="00B31934" w:rsidRDefault="00672FA1" w14:paraId="59CE4958" w14:textId="009EB4BE">
      <w:pPr>
        <w:spacing w:line="360" w:lineRule="auto"/>
        <w:rPr>
          <w:b/>
          <w:bCs/>
        </w:rPr>
      </w:pPr>
    </w:p>
    <w:p w:rsidR="000528DA" w:rsidP="00B31934" w:rsidRDefault="000528DA" w14:paraId="43B6F202" w14:textId="77777777">
      <w:pPr>
        <w:spacing w:line="360" w:lineRule="auto"/>
        <w:rPr>
          <w:b/>
          <w:bCs/>
        </w:rPr>
      </w:pPr>
    </w:p>
    <w:p w:rsidRPr="00051EDE" w:rsidR="007725CA" w:rsidP="00B31934" w:rsidRDefault="007725CA" w14:paraId="3B0BD17C" w14:textId="77777777">
      <w:pPr>
        <w:spacing w:line="360" w:lineRule="auto"/>
      </w:pPr>
    </w:p>
    <w:p w:rsidRPr="00051EDE" w:rsidR="007725CA" w:rsidP="00B31934" w:rsidRDefault="007725CA" w14:paraId="257BF9E3" w14:textId="77777777">
      <w:pPr>
        <w:spacing w:line="360" w:lineRule="auto"/>
      </w:pPr>
    </w:p>
    <w:p w:rsidRPr="00051EDE" w:rsidR="007725CA" w:rsidP="00B31934" w:rsidRDefault="007725CA" w14:paraId="2A30A0AD" w14:textId="77777777">
      <w:pPr>
        <w:spacing w:line="360" w:lineRule="auto"/>
      </w:pPr>
    </w:p>
    <w:p w:rsidRPr="00051EDE" w:rsidR="007725CA" w:rsidP="00B31934" w:rsidRDefault="007725CA" w14:paraId="1DE67705" w14:textId="77777777">
      <w:pPr>
        <w:spacing w:line="360" w:lineRule="auto"/>
      </w:pPr>
    </w:p>
    <w:p w:rsidR="007725CA" w:rsidP="00B31934" w:rsidRDefault="007725CA" w14:paraId="59568856" w14:textId="77777777">
      <w:pPr>
        <w:spacing w:line="360" w:lineRule="auto"/>
      </w:pPr>
    </w:p>
    <w:p w:rsidRPr="00051EDE" w:rsidR="00635B4E" w:rsidP="00B31934" w:rsidRDefault="00635B4E" w14:paraId="7C21D4FD" w14:textId="77777777">
      <w:pPr>
        <w:spacing w:line="360" w:lineRule="auto"/>
      </w:pPr>
    </w:p>
    <w:p w:rsidRPr="009F5275" w:rsidR="009F5275" w:rsidP="009F5275" w:rsidRDefault="009F5275" w14:paraId="44848951" w14:textId="77777777">
      <w:pPr>
        <w:spacing w:line="360" w:lineRule="auto"/>
        <w:rPr>
          <w:sz w:val="18"/>
          <w:szCs w:val="18"/>
        </w:rPr>
      </w:pPr>
      <w:r w:rsidRPr="009F5275">
        <w:rPr>
          <w:sz w:val="18"/>
          <w:szCs w:val="18"/>
        </w:rPr>
        <w:lastRenderedPageBreak/>
        <w:t>GARTNER ist eine eingetragene Marke und Dienstleistungsmarke von Gartner, Inc. und/oder deren verbundenen Unternehmen in den Vereinigten Staaten und international und wird hier mit Genehmigung verwendet. Alle Rechte vorbehalten.</w:t>
      </w:r>
    </w:p>
    <w:p w:rsidRPr="009F5275" w:rsidR="009F5275" w:rsidP="009F5275" w:rsidRDefault="009F5275" w14:paraId="03720D73" w14:textId="2ADA6D0B">
      <w:pPr>
        <w:spacing w:line="360" w:lineRule="auto"/>
        <w:rPr>
          <w:sz w:val="18"/>
          <w:szCs w:val="18"/>
        </w:rPr>
      </w:pPr>
      <w:r w:rsidRPr="1162C943" w:rsidR="009F5275">
        <w:rPr>
          <w:sz w:val="18"/>
          <w:szCs w:val="18"/>
        </w:rPr>
        <w:t>Gartner spricht keine Empfehlung für Anbieter, Produkte oder Dienstleistungen aus, die in seinen Forschungsberichten dargestellt werden und rät Technologieanwendern nicht dazu, ausschließlich Anbieter mit den höchsten Bewertungen oder sonstigen Auszeichnungen auszuwählen.</w:t>
      </w:r>
      <w:r w:rsidRPr="1162C943" w:rsidR="009F5275">
        <w:rPr>
          <w:sz w:val="18"/>
          <w:szCs w:val="18"/>
        </w:rPr>
        <w:t xml:space="preserve"> </w:t>
      </w:r>
      <w:r w:rsidRPr="1162C943" w:rsidR="009F5275">
        <w:rPr>
          <w:sz w:val="18"/>
          <w:szCs w:val="18"/>
        </w:rPr>
        <w:t xml:space="preserve">Die Forschungsberichte von Gartner spiegeln die Einschätzungen der Forschungsorganisation von Gartner wider und sind nicht als Tatsachenbehauptungen zu verstehen. Gartner lehnt jegliche ausdrücklichen oder </w:t>
      </w:r>
      <w:r w:rsidRPr="1162C943" w:rsidR="009F5275">
        <w:rPr>
          <w:sz w:val="18"/>
          <w:szCs w:val="18"/>
        </w:rPr>
        <w:t>stillschweigenden</w:t>
      </w:r>
      <w:r w:rsidRPr="1162C943" w:rsidR="009F5275">
        <w:rPr>
          <w:sz w:val="18"/>
          <w:szCs w:val="18"/>
        </w:rPr>
        <w:t xml:space="preserve"> Gewährleistungen in Bezug auf diese Forschung ab, einschließlich jeglicher Garantien hinsichtlich der Marktgängigkeit oder Eignung für einen bestimmten Zweck.</w:t>
      </w:r>
    </w:p>
    <w:p w:rsidRPr="009F5275" w:rsidR="00DB2FC0" w:rsidP="00B31934" w:rsidRDefault="00DB2FC0" w14:paraId="45A671F4" w14:textId="77777777">
      <w:pPr>
        <w:spacing w:line="360" w:lineRule="auto"/>
      </w:pPr>
    </w:p>
    <w:p w:rsidRPr="007139FA" w:rsidR="00753DC4" w:rsidP="00753DC4" w:rsidRDefault="00753DC4" w14:paraId="0E8E94EA" w14:textId="6E3644ED">
      <w:pPr>
        <w:rPr>
          <w:color w:val="FF0000"/>
        </w:rPr>
      </w:pPr>
      <w:r w:rsidRPr="0073621E">
        <w:t xml:space="preserve">Stand:  </w:t>
      </w:r>
      <w:r w:rsidRPr="0073621E">
        <w:tab/>
      </w:r>
      <w:r w:rsidR="00ED5AC9">
        <w:t>3</w:t>
      </w:r>
      <w:r>
        <w:t>. Februar 2025</w:t>
      </w:r>
    </w:p>
    <w:p w:rsidR="00753DC4" w:rsidP="00753DC4" w:rsidRDefault="00753DC4" w14:paraId="0EF39ED1" w14:textId="5F4D069E">
      <w:r w:rsidRPr="0073621E">
        <w:t xml:space="preserve">Umfang: </w:t>
      </w:r>
      <w:r w:rsidRPr="0073621E">
        <w:tab/>
      </w:r>
      <w:r w:rsidR="00ED5AC9">
        <w:t>4.219</w:t>
      </w:r>
      <w:r>
        <w:t xml:space="preserve">  </w:t>
      </w:r>
      <w:r w:rsidRPr="0073621E">
        <w:t>Zeichen inkl. Leerzeichen</w:t>
      </w:r>
    </w:p>
    <w:p w:rsidR="00753DC4" w:rsidP="00753DC4" w:rsidRDefault="00753DC4" w14:paraId="3320682E" w14:textId="77777777">
      <w:pPr>
        <w:ind w:left="1415" w:hanging="1415"/>
      </w:pPr>
      <w:r w:rsidRPr="009A44B5">
        <w:t>Fotos:</w:t>
      </w:r>
      <w:r w:rsidRPr="009A44B5">
        <w:tab/>
      </w:r>
    </w:p>
    <w:p w:rsidRPr="002F50BF" w:rsidR="00753DC4" w:rsidP="00753DC4" w:rsidRDefault="00753DC4" w14:paraId="75CB540A" w14:textId="77777777">
      <w:pPr>
        <w:pBdr>
          <w:bottom w:val="single" w:color="auto" w:sz="12" w:space="1"/>
        </w:pBdr>
      </w:pPr>
    </w:p>
    <w:p w:rsidRPr="00904942" w:rsidR="00753DC4" w:rsidP="00753DC4" w:rsidRDefault="00753DC4" w14:paraId="146401AA" w14:textId="77777777">
      <w:pPr>
        <w:rPr>
          <w:b/>
          <w:bCs/>
        </w:rPr>
      </w:pPr>
    </w:p>
    <w:p w:rsidRPr="0087384A" w:rsidR="00753DC4" w:rsidP="00753DC4" w:rsidRDefault="00753DC4" w14:paraId="5BA09E50" w14:textId="77777777">
      <w:pPr>
        <w:spacing w:after="180" w:line="312" w:lineRule="auto"/>
        <w:rPr>
          <w:b/>
          <w:bCs/>
          <w:kern w:val="24"/>
          <w:sz w:val="20"/>
          <w:szCs w:val="20"/>
        </w:rPr>
      </w:pPr>
      <w:r w:rsidRPr="0087384A">
        <w:rPr>
          <w:b/>
          <w:bCs/>
          <w:kern w:val="24"/>
          <w:sz w:val="20"/>
          <w:szCs w:val="20"/>
        </w:rPr>
        <w:t xml:space="preserve">EPG – Smarter </w:t>
      </w:r>
      <w:proofErr w:type="spellStart"/>
      <w:r w:rsidRPr="0087384A">
        <w:rPr>
          <w:b/>
          <w:bCs/>
          <w:kern w:val="24"/>
          <w:sz w:val="20"/>
          <w:szCs w:val="20"/>
        </w:rPr>
        <w:t>Connected</w:t>
      </w:r>
      <w:proofErr w:type="spellEnd"/>
      <w:r w:rsidRPr="0087384A">
        <w:rPr>
          <w:b/>
          <w:bCs/>
          <w:kern w:val="24"/>
          <w:sz w:val="20"/>
          <w:szCs w:val="20"/>
        </w:rPr>
        <w:t xml:space="preserve"> Logistics</w:t>
      </w:r>
    </w:p>
    <w:p w:rsidR="008859A3" w:rsidP="00753DC4" w:rsidRDefault="008859A3" w14:paraId="4856C23C" w14:textId="190C9F51">
      <w:pPr>
        <w:autoSpaceDE w:val="0"/>
        <w:autoSpaceDN w:val="0"/>
        <w:adjustRightInd w:val="0"/>
        <w:spacing w:line="360" w:lineRule="auto"/>
        <w:rPr>
          <w:kern w:val="24"/>
          <w:sz w:val="20"/>
          <w:szCs w:val="20"/>
        </w:rPr>
      </w:pPr>
      <w:r w:rsidRPr="008859A3">
        <w:rPr>
          <w:kern w:val="24"/>
          <w:sz w:val="20"/>
          <w:szCs w:val="20"/>
        </w:rPr>
        <w:t xml:space="preserve">EPG ist ein international führender Anbieter für eine umfassende Supply Chain </w:t>
      </w:r>
      <w:proofErr w:type="spellStart"/>
      <w:r w:rsidRPr="008859A3">
        <w:rPr>
          <w:kern w:val="24"/>
          <w:sz w:val="20"/>
          <w:szCs w:val="20"/>
        </w:rPr>
        <w:t>Execution</w:t>
      </w:r>
      <w:proofErr w:type="spellEnd"/>
      <w:r w:rsidRPr="008859A3">
        <w:rPr>
          <w:kern w:val="24"/>
          <w:sz w:val="20"/>
          <w:szCs w:val="20"/>
        </w:rPr>
        <w:t xml:space="preserve"> Suite (EPG ONE™) und beschäftigt </w:t>
      </w:r>
      <w:r>
        <w:rPr>
          <w:kern w:val="24"/>
          <w:sz w:val="20"/>
          <w:szCs w:val="20"/>
        </w:rPr>
        <w:t>&gt;</w:t>
      </w:r>
      <w:r w:rsidRPr="008859A3">
        <w:rPr>
          <w:kern w:val="24"/>
          <w:sz w:val="20"/>
          <w:szCs w:val="20"/>
        </w:rPr>
        <w:t xml:space="preserve">1.000 Mitarbeiter an 23 Standorten weltweit. Die Unternehmensgruppe bietet ihren mehr als 1.600 Kunden WMS-, WCS-, WFM-, TMS- und Voice-Lösungen zur Optimierung von Logistikprozessen – von der manuellen bis zur vollautomatisierten Logistikumgebung. Die Lösungen der EPG decken die gesamte Lieferkette ab: vom Lager über die Straße bis hin zu Boden- und Frachtabfertigungslösungen an Flughäfen. Logistik-Consulting, Cloud-Services, </w:t>
      </w:r>
      <w:proofErr w:type="spellStart"/>
      <w:r w:rsidRPr="008859A3">
        <w:rPr>
          <w:kern w:val="24"/>
          <w:sz w:val="20"/>
          <w:szCs w:val="20"/>
        </w:rPr>
        <w:t>Managed</w:t>
      </w:r>
      <w:proofErr w:type="spellEnd"/>
      <w:r w:rsidRPr="008859A3">
        <w:rPr>
          <w:kern w:val="24"/>
          <w:sz w:val="20"/>
          <w:szCs w:val="20"/>
        </w:rPr>
        <w:t xml:space="preserve"> Services und Logistik-Schulungen in der eigenen Akademie runden das umfassende Lösungsangebot der EPG ab.</w:t>
      </w:r>
    </w:p>
    <w:p w:rsidR="00753DC4" w:rsidP="00753DC4" w:rsidRDefault="00753DC4" w14:paraId="0D6A3CAF" w14:textId="77777777">
      <w:pPr>
        <w:autoSpaceDE w:val="0"/>
        <w:autoSpaceDN w:val="0"/>
        <w:adjustRightInd w:val="0"/>
        <w:spacing w:line="360" w:lineRule="auto"/>
        <w:rPr>
          <w:kern w:val="24"/>
          <w:sz w:val="20"/>
          <w:szCs w:val="20"/>
        </w:rPr>
      </w:pPr>
    </w:p>
    <w:p w:rsidRPr="00AD243B" w:rsidR="00753DC4" w:rsidP="00753DC4" w:rsidRDefault="00753DC4" w14:paraId="3FA6C51D" w14:textId="77777777">
      <w:pPr>
        <w:keepNext/>
        <w:suppressLineNumbers/>
        <w:spacing w:line="360" w:lineRule="auto"/>
        <w:ind w:right="-1"/>
        <w:outlineLvl w:val="8"/>
        <w:rPr>
          <w:b/>
          <w:bCs/>
          <w:szCs w:val="20"/>
        </w:rPr>
      </w:pPr>
      <w:r w:rsidRPr="00AD243B">
        <w:rPr>
          <w:b/>
          <w:bCs/>
          <w:szCs w:val="20"/>
        </w:rPr>
        <w:t xml:space="preserve">Unternehmenskontakt  </w:t>
      </w:r>
    </w:p>
    <w:p w:rsidRPr="00A61C15" w:rsidR="00753DC4" w:rsidP="00753DC4" w:rsidRDefault="00753DC4" w14:paraId="7BE4C492" w14:textId="77777777">
      <w:pPr>
        <w:spacing w:line="360" w:lineRule="auto"/>
        <w:rPr>
          <w:kern w:val="24"/>
          <w:sz w:val="20"/>
          <w:szCs w:val="20"/>
        </w:rPr>
      </w:pPr>
      <w:r w:rsidRPr="00A61C15">
        <w:rPr>
          <w:kern w:val="24"/>
          <w:sz w:val="20"/>
          <w:szCs w:val="20"/>
        </w:rPr>
        <w:t>Dennis Kunz • Ehrhardt + Partner GmbH &amp; Co. KG</w:t>
      </w:r>
    </w:p>
    <w:p w:rsidRPr="00A61C15" w:rsidR="00753DC4" w:rsidP="00753DC4" w:rsidRDefault="00753DC4" w14:paraId="1256097B" w14:textId="77777777">
      <w:pPr>
        <w:spacing w:line="360" w:lineRule="auto"/>
        <w:rPr>
          <w:kern w:val="24"/>
          <w:sz w:val="20"/>
          <w:szCs w:val="20"/>
        </w:rPr>
      </w:pPr>
      <w:r w:rsidRPr="00A61C15">
        <w:rPr>
          <w:kern w:val="24"/>
          <w:sz w:val="20"/>
          <w:szCs w:val="20"/>
        </w:rPr>
        <w:t>Alte Römerstraße 3 • D-56154 Boppard-Buchholz</w:t>
      </w:r>
    </w:p>
    <w:p w:rsidRPr="00A61C15" w:rsidR="00753DC4" w:rsidP="00753DC4" w:rsidRDefault="00753DC4" w14:paraId="09B671A7" w14:textId="77777777">
      <w:pPr>
        <w:spacing w:line="360" w:lineRule="auto"/>
        <w:rPr>
          <w:kern w:val="24"/>
          <w:sz w:val="20"/>
          <w:szCs w:val="20"/>
        </w:rPr>
      </w:pPr>
      <w:r w:rsidRPr="00A61C15">
        <w:rPr>
          <w:kern w:val="24"/>
          <w:sz w:val="20"/>
          <w:szCs w:val="20"/>
        </w:rPr>
        <w:t>Tel.: (+49) 67 42-87 27 0 • Fax: (+49) 67 42-87 27 50</w:t>
      </w:r>
    </w:p>
    <w:p w:rsidRPr="00A61C15" w:rsidR="00753DC4" w:rsidP="00753DC4" w:rsidRDefault="00753DC4" w14:paraId="3732CF76" w14:textId="77777777">
      <w:pPr>
        <w:spacing w:line="360" w:lineRule="auto"/>
        <w:rPr>
          <w:kern w:val="24"/>
          <w:sz w:val="20"/>
          <w:szCs w:val="20"/>
        </w:rPr>
      </w:pPr>
      <w:r w:rsidRPr="00A61C15">
        <w:rPr>
          <w:kern w:val="24"/>
          <w:sz w:val="20"/>
          <w:szCs w:val="20"/>
        </w:rPr>
        <w:t>E-Mail: presse@epg.com • Internet: www.epg.com</w:t>
      </w:r>
    </w:p>
    <w:p w:rsidRPr="00A61C15" w:rsidR="00753DC4" w:rsidP="00753DC4" w:rsidRDefault="00753DC4" w14:paraId="334DB9C2" w14:textId="77777777">
      <w:pPr>
        <w:suppressLineNumbers/>
        <w:spacing w:line="360" w:lineRule="auto"/>
        <w:ind w:right="-1"/>
        <w:rPr>
          <w:kern w:val="24"/>
          <w:sz w:val="20"/>
          <w:szCs w:val="20"/>
        </w:rPr>
      </w:pPr>
    </w:p>
    <w:p w:rsidRPr="00AD243B" w:rsidR="00753DC4" w:rsidP="00753DC4" w:rsidRDefault="00753DC4" w14:paraId="47DC23CA" w14:textId="77777777">
      <w:pPr>
        <w:keepNext/>
        <w:suppressLineNumbers/>
        <w:spacing w:line="360" w:lineRule="auto"/>
        <w:ind w:right="-1"/>
        <w:outlineLvl w:val="2"/>
        <w:rPr>
          <w:b/>
          <w:bCs/>
          <w:szCs w:val="20"/>
        </w:rPr>
      </w:pPr>
      <w:r w:rsidRPr="00AD243B">
        <w:rPr>
          <w:b/>
          <w:bCs/>
          <w:szCs w:val="20"/>
        </w:rPr>
        <w:t>Pressekontakt</w:t>
      </w:r>
    </w:p>
    <w:p w:rsidRPr="00795C3F" w:rsidR="00753DC4" w:rsidP="00753DC4" w:rsidRDefault="00753DC4" w14:paraId="6355CDD4" w14:textId="77777777">
      <w:pPr>
        <w:spacing w:line="360" w:lineRule="auto"/>
        <w:rPr>
          <w:kern w:val="24"/>
          <w:sz w:val="20"/>
          <w:szCs w:val="20"/>
        </w:rPr>
      </w:pPr>
      <w:r>
        <w:rPr>
          <w:kern w:val="24"/>
          <w:sz w:val="20"/>
          <w:szCs w:val="20"/>
        </w:rPr>
        <w:t>Thor Riemschneider</w:t>
      </w:r>
      <w:r w:rsidRPr="00795C3F">
        <w:rPr>
          <w:kern w:val="24"/>
          <w:sz w:val="20"/>
          <w:szCs w:val="20"/>
        </w:rPr>
        <w:t xml:space="preserve"> • BFOUND GmbH</w:t>
      </w:r>
    </w:p>
    <w:p w:rsidRPr="00A61C15" w:rsidR="00753DC4" w:rsidP="00753DC4" w:rsidRDefault="00753DC4" w14:paraId="6DC628DC" w14:textId="77777777">
      <w:pPr>
        <w:spacing w:line="360" w:lineRule="auto"/>
        <w:rPr>
          <w:kern w:val="24"/>
          <w:sz w:val="20"/>
          <w:szCs w:val="20"/>
        </w:rPr>
      </w:pPr>
      <w:r w:rsidRPr="00A61C15">
        <w:rPr>
          <w:kern w:val="24"/>
          <w:sz w:val="20"/>
          <w:szCs w:val="20"/>
        </w:rPr>
        <w:t>Alte Römerstraße 3 • D-56154 Boppard-Buchholz</w:t>
      </w:r>
    </w:p>
    <w:p w:rsidRPr="00A61C15" w:rsidR="00753DC4" w:rsidP="00753DC4" w:rsidRDefault="00753DC4" w14:paraId="661A80DF" w14:textId="77777777">
      <w:pPr>
        <w:spacing w:line="360" w:lineRule="auto"/>
        <w:rPr>
          <w:kern w:val="24"/>
          <w:sz w:val="20"/>
          <w:szCs w:val="20"/>
        </w:rPr>
      </w:pPr>
      <w:r w:rsidRPr="00A61C15">
        <w:rPr>
          <w:kern w:val="24"/>
          <w:sz w:val="20"/>
          <w:szCs w:val="20"/>
        </w:rPr>
        <w:t>Tel.: (+49) 67 42-87 27 50 00 • Fax: (+49) 67 42-87 27 50</w:t>
      </w:r>
    </w:p>
    <w:p w:rsidRPr="00635B4E" w:rsidR="00753DC4" w:rsidP="00635B4E" w:rsidRDefault="00753DC4" w14:paraId="32269E2B" w14:textId="70FE5AE4">
      <w:pPr>
        <w:spacing w:line="360" w:lineRule="auto"/>
        <w:rPr>
          <w:kern w:val="24"/>
          <w:sz w:val="20"/>
          <w:szCs w:val="20"/>
        </w:rPr>
      </w:pPr>
      <w:r w:rsidRPr="00A61C15">
        <w:rPr>
          <w:kern w:val="24"/>
          <w:sz w:val="20"/>
          <w:szCs w:val="20"/>
        </w:rPr>
        <w:t xml:space="preserve">E-Mail: </w:t>
      </w:r>
      <w:r>
        <w:rPr>
          <w:kern w:val="24"/>
          <w:sz w:val="20"/>
          <w:szCs w:val="20"/>
        </w:rPr>
        <w:t>thor.riemschneider</w:t>
      </w:r>
      <w:r w:rsidRPr="00A61C15">
        <w:rPr>
          <w:kern w:val="24"/>
          <w:sz w:val="20"/>
          <w:szCs w:val="20"/>
        </w:rPr>
        <w:t>@bfound.com • Internet: www.bfound.com</w:t>
      </w:r>
    </w:p>
    <w:sectPr w:rsidRPr="00635B4E" w:rsidR="00753DC4" w:rsidSect="005F13E6">
      <w:headerReference w:type="default" r:id="rId12"/>
      <w:footerReference w:type="default" r:id="rId13"/>
      <w:pgSz w:w="11906" w:h="16838" w:orient="portrait"/>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B1F56" w:rsidP="008205FF" w:rsidRDefault="009B1F56" w14:paraId="411F6DA4" w14:textId="77777777">
      <w:r>
        <w:separator/>
      </w:r>
    </w:p>
  </w:endnote>
  <w:endnote w:type="continuationSeparator" w:id="0">
    <w:p w:rsidR="009B1F56" w:rsidP="008205FF" w:rsidRDefault="009B1F56" w14:paraId="2B03CB55" w14:textId="77777777">
      <w:r>
        <w:continuationSeparator/>
      </w:r>
    </w:p>
  </w:endnote>
  <w:endnote w:type="continuationNotice" w:id="1">
    <w:p w:rsidR="009B1F56" w:rsidP="008205FF" w:rsidRDefault="009B1F56" w14:paraId="46EA8D04"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C073B" w:rsidP="004C073B" w:rsidRDefault="004C073B" w14:paraId="70D3BC6C" w14:textId="77777777">
    <w:pPr>
      <w:pStyle w:val="Fuzeile"/>
      <w:jc w:val="center"/>
      <w:rPr>
        <w:sz w:val="8"/>
      </w:rPr>
    </w:pPr>
  </w:p>
  <w:p w:rsidR="004C073B" w:rsidP="004C073B" w:rsidRDefault="004C073B" w14:paraId="05F060FE" w14:textId="05065026">
    <w:pPr>
      <w:pStyle w:val="Fuzeile"/>
      <w:ind w:right="-1"/>
      <w:jc w:val="center"/>
      <w:rPr>
        <w:rFonts w:ascii="Arial" w:hAnsi="Arial"/>
        <w:color w:val="808080"/>
        <w:sz w:val="18"/>
      </w:rPr>
    </w:pPr>
    <w:r w:rsidRPr="004C073B">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lang w:val="de-DE"/>
      </w:rPr>
      <w:instrText xml:space="preserve"> PAGE </w:instrText>
    </w:r>
    <w:r>
      <w:rPr>
        <w:rStyle w:val="Seitenzahl"/>
        <w:rFonts w:ascii="Arial" w:hAnsi="Arial"/>
        <w:color w:val="808080"/>
        <w:sz w:val="18"/>
      </w:rPr>
      <w:fldChar w:fldCharType="separate"/>
    </w:r>
    <w:r w:rsidR="00EF17AA">
      <w:rPr>
        <w:rStyle w:val="Seitenzahl"/>
        <w:rFonts w:ascii="Arial" w:hAnsi="Arial"/>
        <w:noProof/>
        <w:color w:val="808080"/>
        <w:sz w:val="18"/>
        <w:lang w:val="de-DE"/>
      </w:rPr>
      <w:t>5</w:t>
    </w:r>
    <w:r>
      <w:rPr>
        <w:rStyle w:val="Seitenzahl"/>
        <w:rFonts w:ascii="Arial" w:hAnsi="Arial"/>
        <w:color w:val="808080"/>
        <w:sz w:val="18"/>
      </w:rPr>
      <w:fldChar w:fldCharType="end"/>
    </w:r>
    <w:r>
      <w:rPr>
        <w:rFonts w:ascii="Arial" w:hAnsi="Arial"/>
        <w:color w:val="808080"/>
        <w:sz w:val="18"/>
      </w:rPr>
      <w:t xml:space="preserve"> -</w:t>
    </w:r>
  </w:p>
  <w:p w:rsidR="004C073B" w:rsidP="004C073B" w:rsidRDefault="004C073B" w14:paraId="71C59729" w14:textId="77777777">
    <w:pPr>
      <w:pStyle w:val="Fuzeile"/>
      <w:ind w:right="-1"/>
      <w:jc w:val="center"/>
      <w:rPr>
        <w:rFonts w:ascii="Arial" w:hAnsi="Arial"/>
        <w:color w:val="808080"/>
        <w:sz w:val="18"/>
      </w:rPr>
    </w:pPr>
  </w:p>
  <w:p w:rsidR="004C073B" w:rsidP="004C073B" w:rsidRDefault="004C073B" w14:paraId="4444E426" w14:textId="77777777">
    <w:pPr>
      <w:pStyle w:val="Fuzeile"/>
      <w:jc w:val="center"/>
      <w:rPr>
        <w:rFonts w:ascii="Arial" w:hAnsi="Arial"/>
        <w:color w:val="808080"/>
      </w:rPr>
    </w:pPr>
    <w:r>
      <w:rPr>
        <w:rFonts w:ascii="Arial" w:hAnsi="Arial"/>
        <w:color w:val="808080"/>
      </w:rPr>
      <w:t>Digitales Textmaterial für Ihren Artikel finden Sie</w:t>
    </w:r>
  </w:p>
  <w:p w:rsidRPr="004C073B" w:rsidR="002A4179" w:rsidP="004C073B" w:rsidRDefault="004C073B" w14:paraId="6FB17649" w14:textId="659245E0">
    <w:pPr>
      <w:pStyle w:val="Fuzeile"/>
      <w:ind w:right="-1"/>
      <w:jc w:val="center"/>
      <w:rPr>
        <w:sz w:val="24"/>
      </w:rPr>
    </w:pPr>
    <w:r>
      <w:rPr>
        <w:rFonts w:ascii="Arial" w:hAnsi="Arial"/>
        <w:color w:val="808080"/>
      </w:rPr>
      <w:t>im Pressebereich unseres Internetauftritts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B1F56" w:rsidP="008205FF" w:rsidRDefault="009B1F56" w14:paraId="67BF96F8" w14:textId="77777777">
      <w:r>
        <w:separator/>
      </w:r>
    </w:p>
  </w:footnote>
  <w:footnote w:type="continuationSeparator" w:id="0">
    <w:p w:rsidR="009B1F56" w:rsidP="008205FF" w:rsidRDefault="009B1F56" w14:paraId="3F53A1CF" w14:textId="77777777">
      <w:r>
        <w:continuationSeparator/>
      </w:r>
    </w:p>
  </w:footnote>
  <w:footnote w:type="continuationNotice" w:id="1">
    <w:p w:rsidR="009B1F56" w:rsidP="008205FF" w:rsidRDefault="009B1F56" w14:paraId="112BEDFE"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4C073B" w:rsidR="002A4179" w:rsidP="004C073B" w:rsidRDefault="004C073B" w14:paraId="027DD514" w14:textId="0C30ACAD">
    <w:pPr>
      <w:pStyle w:val="Kopfzeile"/>
      <w:tabs>
        <w:tab w:val="clear" w:pos="9072"/>
        <w:tab w:val="right" w:pos="10065"/>
      </w:tabs>
      <w:spacing w:before="240"/>
      <w:rPr>
        <w:rFonts w:ascii="Arial" w:hAnsi="Arial"/>
        <w:b/>
        <w:color w:val="7F7F7F" w:themeColor="text1" w:themeTint="80"/>
        <w:sz w:val="40"/>
      </w:rPr>
    </w:pPr>
    <w:r w:rsidRPr="004C073B">
      <w:rPr>
        <w:noProof/>
        <w:color w:val="7F7F7F" w:themeColor="text1" w:themeTint="80"/>
      </w:rPr>
      <w:drawing>
        <wp:anchor distT="0" distB="0" distL="114300" distR="114300" simplePos="0" relativeHeight="251658240"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C073B">
      <w:rPr>
        <w:rFonts w:ascii="Arial" w:hAnsi="Arial"/>
        <w:b/>
        <w:color w:val="7F7F7F" w:themeColor="text1" w:themeTint="80"/>
        <w:sz w:val="40"/>
      </w:rPr>
      <w:t>Pressemitteilung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hint="default" w:ascii="Symbol" w:hAnsi="Symbol"/>
      </w:rPr>
    </w:lvl>
    <w:lvl w:ilvl="1">
      <w:start w:val="1"/>
      <w:numFmt w:val="bullet"/>
      <w:lvlText w:val=""/>
      <w:lvlJc w:val="left"/>
      <w:pPr>
        <w:tabs>
          <w:tab w:val="num" w:pos="720"/>
        </w:tabs>
        <w:ind w:left="1080" w:hanging="360"/>
      </w:pPr>
      <w:rPr>
        <w:rFonts w:hint="default" w:ascii="Symbol" w:hAnsi="Symbol"/>
      </w:rPr>
    </w:lvl>
    <w:lvl w:ilvl="2">
      <w:start w:val="1"/>
      <w:numFmt w:val="bullet"/>
      <w:lvlText w:val="o"/>
      <w:lvlJc w:val="left"/>
      <w:pPr>
        <w:tabs>
          <w:tab w:val="num" w:pos="1440"/>
        </w:tabs>
        <w:ind w:left="1800" w:hanging="360"/>
      </w:pPr>
      <w:rPr>
        <w:rFonts w:hint="default" w:ascii="Courier New" w:hAnsi="Courier New"/>
      </w:rPr>
    </w:lvl>
    <w:lvl w:ilvl="3">
      <w:start w:val="1"/>
      <w:numFmt w:val="bullet"/>
      <w:lvlText w:val=""/>
      <w:lvlJc w:val="left"/>
      <w:pPr>
        <w:tabs>
          <w:tab w:val="num" w:pos="2160"/>
        </w:tabs>
        <w:ind w:left="2520" w:hanging="360"/>
      </w:pPr>
      <w:rPr>
        <w:rFonts w:hint="default" w:ascii="Wingdings" w:hAnsi="Wingdings"/>
      </w:rPr>
    </w:lvl>
    <w:lvl w:ilvl="4">
      <w:start w:val="1"/>
      <w:numFmt w:val="bullet"/>
      <w:lvlText w:val=""/>
      <w:lvlJc w:val="left"/>
      <w:pPr>
        <w:tabs>
          <w:tab w:val="num" w:pos="2880"/>
        </w:tabs>
        <w:ind w:left="3240" w:hanging="360"/>
      </w:pPr>
      <w:rPr>
        <w:rFonts w:hint="default" w:ascii="Wingdings" w:hAnsi="Wingdings"/>
      </w:rPr>
    </w:lvl>
    <w:lvl w:ilvl="5">
      <w:start w:val="1"/>
      <w:numFmt w:val="bullet"/>
      <w:lvlText w:val=""/>
      <w:lvlJc w:val="left"/>
      <w:pPr>
        <w:tabs>
          <w:tab w:val="num" w:pos="3600"/>
        </w:tabs>
        <w:ind w:left="3960" w:hanging="360"/>
      </w:pPr>
      <w:rPr>
        <w:rFonts w:hint="default" w:ascii="Symbol" w:hAnsi="Symbol"/>
      </w:rPr>
    </w:lvl>
    <w:lvl w:ilvl="6">
      <w:start w:val="1"/>
      <w:numFmt w:val="bullet"/>
      <w:lvlText w:val="o"/>
      <w:lvlJc w:val="left"/>
      <w:pPr>
        <w:tabs>
          <w:tab w:val="num" w:pos="4320"/>
        </w:tabs>
        <w:ind w:left="4680" w:hanging="360"/>
      </w:pPr>
      <w:rPr>
        <w:rFonts w:hint="default" w:ascii="Courier New" w:hAnsi="Courier New"/>
      </w:rPr>
    </w:lvl>
    <w:lvl w:ilvl="7">
      <w:start w:val="1"/>
      <w:numFmt w:val="bullet"/>
      <w:lvlText w:val=""/>
      <w:lvlJc w:val="left"/>
      <w:pPr>
        <w:tabs>
          <w:tab w:val="num" w:pos="5040"/>
        </w:tabs>
        <w:ind w:left="5400" w:hanging="360"/>
      </w:pPr>
      <w:rPr>
        <w:rFonts w:hint="default" w:ascii="Wingdings" w:hAnsi="Wingdings"/>
      </w:rPr>
    </w:lvl>
    <w:lvl w:ilvl="8">
      <w:start w:val="1"/>
      <w:numFmt w:val="bullet"/>
      <w:lvlText w:val=""/>
      <w:lvlJc w:val="left"/>
      <w:pPr>
        <w:tabs>
          <w:tab w:val="num" w:pos="5760"/>
        </w:tabs>
        <w:ind w:left="6120" w:hanging="360"/>
      </w:pPr>
      <w:rPr>
        <w:rFonts w:hint="default" w:ascii="Wingdings" w:hAnsi="Wingdings"/>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hint="default" w:ascii="Arial" w:hAnsi="Arial"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6" w15:restartNumberingAfterBreak="0">
    <w:nsid w:val="1D573772"/>
    <w:multiLevelType w:val="hybridMultilevel"/>
    <w:tmpl w:val="8FE6F5F6"/>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7" w15:restartNumberingAfterBreak="0">
    <w:nsid w:val="26FC3910"/>
    <w:multiLevelType w:val="hybridMultilevel"/>
    <w:tmpl w:val="A928100A"/>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8" w15:restartNumberingAfterBreak="0">
    <w:nsid w:val="305B3FEE"/>
    <w:multiLevelType w:val="hybridMultilevel"/>
    <w:tmpl w:val="D720644A"/>
    <w:lvl w:ilvl="0" w:tplc="F6165AC0">
      <w:numFmt w:val="bullet"/>
      <w:lvlText w:val=""/>
      <w:lvlJc w:val="left"/>
      <w:pPr>
        <w:ind w:left="720" w:hanging="360"/>
      </w:pPr>
      <w:rPr>
        <w:rFonts w:hint="default" w:ascii="Wingdings" w:hAnsi="Wingdings"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9" w15:restartNumberingAfterBreak="0">
    <w:nsid w:val="335A48DB"/>
    <w:multiLevelType w:val="hybridMultilevel"/>
    <w:tmpl w:val="0B341EDC"/>
    <w:lvl w:ilvl="0" w:tplc="8F36B73C">
      <w:start w:val="5"/>
      <w:numFmt w:val="bullet"/>
      <w:lvlText w:val="-"/>
      <w:lvlJc w:val="left"/>
      <w:pPr>
        <w:ind w:left="643" w:hanging="360"/>
      </w:pPr>
      <w:rPr>
        <w:rFonts w:hint="default" w:ascii="Arial" w:hAnsi="Arial"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0" w15:restartNumberingAfterBreak="0">
    <w:nsid w:val="339755E8"/>
    <w:multiLevelType w:val="hybridMultilevel"/>
    <w:tmpl w:val="F252D858"/>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1"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2" w15:restartNumberingAfterBreak="0">
    <w:nsid w:val="4A295077"/>
    <w:multiLevelType w:val="hybridMultilevel"/>
    <w:tmpl w:val="4C3282C2"/>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3" w15:restartNumberingAfterBreak="0">
    <w:nsid w:val="4B635EDD"/>
    <w:multiLevelType w:val="hybridMultilevel"/>
    <w:tmpl w:val="3B744898"/>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4" w15:restartNumberingAfterBreak="0">
    <w:nsid w:val="53BD382C"/>
    <w:multiLevelType w:val="hybridMultilevel"/>
    <w:tmpl w:val="E698066C"/>
    <w:lvl w:ilvl="0" w:tplc="C42664F0">
      <w:start w:val="5"/>
      <w:numFmt w:val="bullet"/>
      <w:lvlText w:val="-"/>
      <w:lvlJc w:val="left"/>
      <w:pPr>
        <w:ind w:left="720" w:hanging="360"/>
      </w:pPr>
      <w:rPr>
        <w:rFonts w:hint="default" w:ascii="Arial" w:hAnsi="Arial"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5" w15:restartNumberingAfterBreak="0">
    <w:nsid w:val="549363B8"/>
    <w:multiLevelType w:val="hybridMultilevel"/>
    <w:tmpl w:val="88968708"/>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6"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B6152C0"/>
    <w:multiLevelType w:val="hybridMultilevel"/>
    <w:tmpl w:val="1E0884A6"/>
    <w:lvl w:ilvl="0" w:tplc="BBB810B4">
      <w:numFmt w:val="bullet"/>
      <w:lvlText w:val="-"/>
      <w:lvlJc w:val="left"/>
      <w:pPr>
        <w:ind w:left="720" w:hanging="360"/>
      </w:pPr>
      <w:rPr>
        <w:rFonts w:hint="default" w:ascii="Arial" w:hAnsi="Arial"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8" w15:restartNumberingAfterBreak="0">
    <w:nsid w:val="5D263F4D"/>
    <w:multiLevelType w:val="hybridMultilevel"/>
    <w:tmpl w:val="214E249C"/>
    <w:lvl w:ilvl="0" w:tplc="793EE51C">
      <w:numFmt w:val="bullet"/>
      <w:lvlText w:val="-"/>
      <w:lvlJc w:val="left"/>
      <w:pPr>
        <w:ind w:left="720" w:hanging="360"/>
      </w:pPr>
      <w:rPr>
        <w:rFonts w:hint="default" w:ascii="Arial" w:hAnsi="Arial"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9" w15:restartNumberingAfterBreak="0">
    <w:nsid w:val="61892127"/>
    <w:multiLevelType w:val="hybridMultilevel"/>
    <w:tmpl w:val="3854408A"/>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0" w15:restartNumberingAfterBreak="0">
    <w:nsid w:val="68426B73"/>
    <w:multiLevelType w:val="hybridMultilevel"/>
    <w:tmpl w:val="F5346ECA"/>
    <w:lvl w:ilvl="0" w:tplc="B6B8421E">
      <w:start w:val="5"/>
      <w:numFmt w:val="bullet"/>
      <w:lvlText w:val="-"/>
      <w:lvlJc w:val="left"/>
      <w:pPr>
        <w:ind w:left="720" w:hanging="360"/>
      </w:pPr>
      <w:rPr>
        <w:rFonts w:hint="default" w:ascii="Calibri" w:hAnsi="Calibri" w:cs="Calibri" w:eastAsiaTheme="minorHAnsi"/>
      </w:rPr>
    </w:lvl>
    <w:lvl w:ilvl="1" w:tplc="04070003" w:tentative="1">
      <w:start w:val="1"/>
      <w:numFmt w:val="bullet"/>
      <w:lvlText w:val="o"/>
      <w:lvlJc w:val="left"/>
      <w:pPr>
        <w:ind w:left="1440" w:hanging="360"/>
      </w:pPr>
      <w:rPr>
        <w:rFonts w:hint="default" w:ascii="Courier New" w:hAnsi="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rPr>
    </w:lvl>
    <w:lvl w:ilvl="8" w:tplc="04070005" w:tentative="1">
      <w:start w:val="1"/>
      <w:numFmt w:val="bullet"/>
      <w:lvlText w:val=""/>
      <w:lvlJc w:val="left"/>
      <w:pPr>
        <w:ind w:left="6480" w:hanging="360"/>
      </w:pPr>
      <w:rPr>
        <w:rFonts w:hint="default" w:ascii="Wingdings" w:hAnsi="Wingdings"/>
      </w:rPr>
    </w:lvl>
  </w:abstractNum>
  <w:abstractNum w:abstractNumId="21" w15:restartNumberingAfterBreak="0">
    <w:nsid w:val="6EC95EE1"/>
    <w:multiLevelType w:val="hybridMultilevel"/>
    <w:tmpl w:val="41ACBCD4"/>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2"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B2750FC"/>
    <w:multiLevelType w:val="hybridMultilevel"/>
    <w:tmpl w:val="9BD819B6"/>
    <w:lvl w:ilvl="0" w:tplc="766ED6D0">
      <w:numFmt w:val="bullet"/>
      <w:lvlText w:val="-"/>
      <w:lvlJc w:val="left"/>
      <w:pPr>
        <w:ind w:left="720" w:hanging="360"/>
      </w:pPr>
      <w:rPr>
        <w:rFonts w:hint="default" w:ascii="Aptos" w:hAnsi="Aptos" w:eastAsiaTheme="minorHAnsi" w:cstheme="minorBidi"/>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4" w15:restartNumberingAfterBreak="0">
    <w:nsid w:val="7DC40D8D"/>
    <w:multiLevelType w:val="hybridMultilevel"/>
    <w:tmpl w:val="182A83BA"/>
    <w:lvl w:ilvl="0" w:tplc="070493EA">
      <w:numFmt w:val="bullet"/>
      <w:lvlText w:val="-"/>
      <w:lvlJc w:val="left"/>
      <w:pPr>
        <w:ind w:left="720" w:hanging="360"/>
      </w:pPr>
      <w:rPr>
        <w:rFonts w:hint="default" w:ascii="Arial" w:hAnsi="Arial"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num w:numId="1" w16cid:durableId="482625191">
    <w:abstractNumId w:val="0"/>
  </w:num>
  <w:num w:numId="2" w16cid:durableId="1737705071">
    <w:abstractNumId w:val="11"/>
  </w:num>
  <w:num w:numId="3" w16cid:durableId="427889401">
    <w:abstractNumId w:val="1"/>
  </w:num>
  <w:num w:numId="4" w16cid:durableId="1548957520">
    <w:abstractNumId w:val="16"/>
  </w:num>
  <w:num w:numId="5" w16cid:durableId="956567091">
    <w:abstractNumId w:val="13"/>
  </w:num>
  <w:num w:numId="6" w16cid:durableId="1880432607">
    <w:abstractNumId w:val="7"/>
  </w:num>
  <w:num w:numId="7" w16cid:durableId="1028146688">
    <w:abstractNumId w:val="8"/>
  </w:num>
  <w:num w:numId="8" w16cid:durableId="1346637999">
    <w:abstractNumId w:val="10"/>
  </w:num>
  <w:num w:numId="9" w16cid:durableId="1333020845">
    <w:abstractNumId w:val="22"/>
  </w:num>
  <w:num w:numId="10" w16cid:durableId="1813257177">
    <w:abstractNumId w:val="21"/>
  </w:num>
  <w:num w:numId="11" w16cid:durableId="2063823864">
    <w:abstractNumId w:val="17"/>
  </w:num>
  <w:num w:numId="12" w16cid:durableId="693919395">
    <w:abstractNumId w:val="2"/>
  </w:num>
  <w:num w:numId="13" w16cid:durableId="827358300">
    <w:abstractNumId w:val="5"/>
  </w:num>
  <w:num w:numId="14" w16cid:durableId="727999629">
    <w:abstractNumId w:val="19"/>
  </w:num>
  <w:num w:numId="15" w16cid:durableId="283193905">
    <w:abstractNumId w:val="12"/>
  </w:num>
  <w:num w:numId="16" w16cid:durableId="1357541098">
    <w:abstractNumId w:val="4"/>
  </w:num>
  <w:num w:numId="17" w16cid:durableId="1507667858">
    <w:abstractNumId w:val="14"/>
  </w:num>
  <w:num w:numId="18" w16cid:durableId="1927029572">
    <w:abstractNumId w:val="9"/>
  </w:num>
  <w:num w:numId="19" w16cid:durableId="959458609">
    <w:abstractNumId w:val="3"/>
  </w:num>
  <w:num w:numId="20" w16cid:durableId="1903326031">
    <w:abstractNumId w:val="20"/>
  </w:num>
  <w:num w:numId="21" w16cid:durableId="1023675571">
    <w:abstractNumId w:val="24"/>
  </w:num>
  <w:num w:numId="22" w16cid:durableId="602570598">
    <w:abstractNumId w:val="23"/>
  </w:num>
  <w:num w:numId="23" w16cid:durableId="189075371">
    <w:abstractNumId w:val="18"/>
  </w:num>
  <w:num w:numId="24" w16cid:durableId="1611085105">
    <w:abstractNumId w:val="15"/>
  </w:num>
  <w:num w:numId="25" w16cid:durableId="128427027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trackRevisions w:val="false"/>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2ACD"/>
    <w:rsid w:val="00004428"/>
    <w:rsid w:val="00004E66"/>
    <w:rsid w:val="00005A8C"/>
    <w:rsid w:val="00007EFE"/>
    <w:rsid w:val="00010118"/>
    <w:rsid w:val="00011E2D"/>
    <w:rsid w:val="00013DA1"/>
    <w:rsid w:val="00020C4F"/>
    <w:rsid w:val="00020E0C"/>
    <w:rsid w:val="000215C4"/>
    <w:rsid w:val="0002357F"/>
    <w:rsid w:val="0002527C"/>
    <w:rsid w:val="00025E64"/>
    <w:rsid w:val="00026A69"/>
    <w:rsid w:val="00027977"/>
    <w:rsid w:val="00027F9B"/>
    <w:rsid w:val="000314FD"/>
    <w:rsid w:val="00031ECB"/>
    <w:rsid w:val="00031F41"/>
    <w:rsid w:val="0003214C"/>
    <w:rsid w:val="000324A0"/>
    <w:rsid w:val="00032EA0"/>
    <w:rsid w:val="00035D76"/>
    <w:rsid w:val="000361E4"/>
    <w:rsid w:val="000372A4"/>
    <w:rsid w:val="00037E7D"/>
    <w:rsid w:val="0004001F"/>
    <w:rsid w:val="000402E2"/>
    <w:rsid w:val="00040729"/>
    <w:rsid w:val="000435D5"/>
    <w:rsid w:val="00045B70"/>
    <w:rsid w:val="0004666C"/>
    <w:rsid w:val="000466F6"/>
    <w:rsid w:val="0005015A"/>
    <w:rsid w:val="00050434"/>
    <w:rsid w:val="00051C91"/>
    <w:rsid w:val="00051EDE"/>
    <w:rsid w:val="000528DA"/>
    <w:rsid w:val="00055B63"/>
    <w:rsid w:val="000562B9"/>
    <w:rsid w:val="00056F56"/>
    <w:rsid w:val="000603D2"/>
    <w:rsid w:val="00061175"/>
    <w:rsid w:val="00063480"/>
    <w:rsid w:val="00063964"/>
    <w:rsid w:val="0006571B"/>
    <w:rsid w:val="000665B5"/>
    <w:rsid w:val="00066F6E"/>
    <w:rsid w:val="0007099F"/>
    <w:rsid w:val="00070ED3"/>
    <w:rsid w:val="000721C6"/>
    <w:rsid w:val="00075CCD"/>
    <w:rsid w:val="00077F83"/>
    <w:rsid w:val="00081646"/>
    <w:rsid w:val="00081B05"/>
    <w:rsid w:val="00081F31"/>
    <w:rsid w:val="00082847"/>
    <w:rsid w:val="000830DB"/>
    <w:rsid w:val="0008336F"/>
    <w:rsid w:val="000838F9"/>
    <w:rsid w:val="00085CA4"/>
    <w:rsid w:val="00085FB6"/>
    <w:rsid w:val="00086D1F"/>
    <w:rsid w:val="000873E3"/>
    <w:rsid w:val="000875B4"/>
    <w:rsid w:val="00087DBE"/>
    <w:rsid w:val="000902F1"/>
    <w:rsid w:val="00090843"/>
    <w:rsid w:val="000914A7"/>
    <w:rsid w:val="000934D9"/>
    <w:rsid w:val="00094C9E"/>
    <w:rsid w:val="00097BF6"/>
    <w:rsid w:val="000A4981"/>
    <w:rsid w:val="000A4CB4"/>
    <w:rsid w:val="000A68C0"/>
    <w:rsid w:val="000A6A48"/>
    <w:rsid w:val="000A776B"/>
    <w:rsid w:val="000A7B06"/>
    <w:rsid w:val="000B043A"/>
    <w:rsid w:val="000B2D8F"/>
    <w:rsid w:val="000B3394"/>
    <w:rsid w:val="000B75B4"/>
    <w:rsid w:val="000C008C"/>
    <w:rsid w:val="000C5710"/>
    <w:rsid w:val="000C6DB6"/>
    <w:rsid w:val="000C7E0E"/>
    <w:rsid w:val="000D020F"/>
    <w:rsid w:val="000D07C3"/>
    <w:rsid w:val="000D0E93"/>
    <w:rsid w:val="000D0E9C"/>
    <w:rsid w:val="000D2312"/>
    <w:rsid w:val="000D36EC"/>
    <w:rsid w:val="000D4B4C"/>
    <w:rsid w:val="000D5D34"/>
    <w:rsid w:val="000D6DE3"/>
    <w:rsid w:val="000E0C16"/>
    <w:rsid w:val="000E17BD"/>
    <w:rsid w:val="000E1995"/>
    <w:rsid w:val="000E2481"/>
    <w:rsid w:val="000E2BAE"/>
    <w:rsid w:val="000E2E6A"/>
    <w:rsid w:val="000E5CF9"/>
    <w:rsid w:val="000F110A"/>
    <w:rsid w:val="000F25B7"/>
    <w:rsid w:val="000F34B5"/>
    <w:rsid w:val="000F36BB"/>
    <w:rsid w:val="000F45A4"/>
    <w:rsid w:val="000F473F"/>
    <w:rsid w:val="000F4F44"/>
    <w:rsid w:val="000F692D"/>
    <w:rsid w:val="000F6F63"/>
    <w:rsid w:val="00100FCE"/>
    <w:rsid w:val="00105710"/>
    <w:rsid w:val="00105E01"/>
    <w:rsid w:val="00106D19"/>
    <w:rsid w:val="001079EB"/>
    <w:rsid w:val="00110324"/>
    <w:rsid w:val="00110E7C"/>
    <w:rsid w:val="00113234"/>
    <w:rsid w:val="00113661"/>
    <w:rsid w:val="00113A6D"/>
    <w:rsid w:val="001149D4"/>
    <w:rsid w:val="00120844"/>
    <w:rsid w:val="0012649D"/>
    <w:rsid w:val="001264B7"/>
    <w:rsid w:val="00126B81"/>
    <w:rsid w:val="0012746C"/>
    <w:rsid w:val="00132054"/>
    <w:rsid w:val="001328F3"/>
    <w:rsid w:val="00132CCC"/>
    <w:rsid w:val="001339C3"/>
    <w:rsid w:val="0013493E"/>
    <w:rsid w:val="00134A65"/>
    <w:rsid w:val="00134DF2"/>
    <w:rsid w:val="00135024"/>
    <w:rsid w:val="00135279"/>
    <w:rsid w:val="0013542A"/>
    <w:rsid w:val="00136BE3"/>
    <w:rsid w:val="00137D7B"/>
    <w:rsid w:val="00141121"/>
    <w:rsid w:val="0014168F"/>
    <w:rsid w:val="0014189F"/>
    <w:rsid w:val="00141EAA"/>
    <w:rsid w:val="001422CC"/>
    <w:rsid w:val="00142C57"/>
    <w:rsid w:val="00143427"/>
    <w:rsid w:val="001434CF"/>
    <w:rsid w:val="001446FA"/>
    <w:rsid w:val="001463AB"/>
    <w:rsid w:val="00147EF9"/>
    <w:rsid w:val="00151582"/>
    <w:rsid w:val="001517AA"/>
    <w:rsid w:val="001528E7"/>
    <w:rsid w:val="00152B76"/>
    <w:rsid w:val="00157617"/>
    <w:rsid w:val="001618FA"/>
    <w:rsid w:val="00162953"/>
    <w:rsid w:val="001630B0"/>
    <w:rsid w:val="00163132"/>
    <w:rsid w:val="00163CB4"/>
    <w:rsid w:val="00164A6C"/>
    <w:rsid w:val="0016744E"/>
    <w:rsid w:val="0016746D"/>
    <w:rsid w:val="00167D92"/>
    <w:rsid w:val="001740A4"/>
    <w:rsid w:val="00175702"/>
    <w:rsid w:val="00176852"/>
    <w:rsid w:val="00180190"/>
    <w:rsid w:val="0018115E"/>
    <w:rsid w:val="001838B1"/>
    <w:rsid w:val="00183C18"/>
    <w:rsid w:val="0018504A"/>
    <w:rsid w:val="001865DD"/>
    <w:rsid w:val="00187501"/>
    <w:rsid w:val="001901AB"/>
    <w:rsid w:val="001921CC"/>
    <w:rsid w:val="00192CD0"/>
    <w:rsid w:val="00193B8F"/>
    <w:rsid w:val="00194550"/>
    <w:rsid w:val="001957BD"/>
    <w:rsid w:val="00195CCD"/>
    <w:rsid w:val="00196955"/>
    <w:rsid w:val="00197DD3"/>
    <w:rsid w:val="001A070D"/>
    <w:rsid w:val="001A1B20"/>
    <w:rsid w:val="001A2DCA"/>
    <w:rsid w:val="001A3525"/>
    <w:rsid w:val="001A454C"/>
    <w:rsid w:val="001A5003"/>
    <w:rsid w:val="001A71A8"/>
    <w:rsid w:val="001A76BE"/>
    <w:rsid w:val="001A783D"/>
    <w:rsid w:val="001B1518"/>
    <w:rsid w:val="001B2988"/>
    <w:rsid w:val="001B3D3F"/>
    <w:rsid w:val="001B5E20"/>
    <w:rsid w:val="001B7B19"/>
    <w:rsid w:val="001C1F9B"/>
    <w:rsid w:val="001C1FD9"/>
    <w:rsid w:val="001C2C32"/>
    <w:rsid w:val="001C3E6E"/>
    <w:rsid w:val="001C4C03"/>
    <w:rsid w:val="001C62DE"/>
    <w:rsid w:val="001D002F"/>
    <w:rsid w:val="001D13B2"/>
    <w:rsid w:val="001D1AF8"/>
    <w:rsid w:val="001D32D9"/>
    <w:rsid w:val="001D4BE4"/>
    <w:rsid w:val="001D63DC"/>
    <w:rsid w:val="001D7077"/>
    <w:rsid w:val="001E00ED"/>
    <w:rsid w:val="001E0DC0"/>
    <w:rsid w:val="001E1747"/>
    <w:rsid w:val="001E29ED"/>
    <w:rsid w:val="001E2DBE"/>
    <w:rsid w:val="001E392E"/>
    <w:rsid w:val="001E498C"/>
    <w:rsid w:val="001E4B15"/>
    <w:rsid w:val="001E4CFB"/>
    <w:rsid w:val="001E4EF9"/>
    <w:rsid w:val="001E58CD"/>
    <w:rsid w:val="001E5995"/>
    <w:rsid w:val="001F03A9"/>
    <w:rsid w:val="001F05D6"/>
    <w:rsid w:val="001F0C79"/>
    <w:rsid w:val="001F111D"/>
    <w:rsid w:val="001F2685"/>
    <w:rsid w:val="001F2B48"/>
    <w:rsid w:val="001F2B59"/>
    <w:rsid w:val="001F3F1E"/>
    <w:rsid w:val="001F4EBC"/>
    <w:rsid w:val="001F6200"/>
    <w:rsid w:val="001F6204"/>
    <w:rsid w:val="001F6548"/>
    <w:rsid w:val="001F6A9F"/>
    <w:rsid w:val="001F6C83"/>
    <w:rsid w:val="001F783D"/>
    <w:rsid w:val="001F7FC5"/>
    <w:rsid w:val="00201C85"/>
    <w:rsid w:val="0020215E"/>
    <w:rsid w:val="00204A19"/>
    <w:rsid w:val="00205470"/>
    <w:rsid w:val="00210F78"/>
    <w:rsid w:val="002110C4"/>
    <w:rsid w:val="00213838"/>
    <w:rsid w:val="002145B5"/>
    <w:rsid w:val="00216D4F"/>
    <w:rsid w:val="00216F61"/>
    <w:rsid w:val="00220654"/>
    <w:rsid w:val="00220801"/>
    <w:rsid w:val="002208E8"/>
    <w:rsid w:val="00220AD7"/>
    <w:rsid w:val="00221308"/>
    <w:rsid w:val="00221700"/>
    <w:rsid w:val="00221951"/>
    <w:rsid w:val="00222965"/>
    <w:rsid w:val="002232AF"/>
    <w:rsid w:val="002235BF"/>
    <w:rsid w:val="00223624"/>
    <w:rsid w:val="002237C0"/>
    <w:rsid w:val="0022449C"/>
    <w:rsid w:val="0022582A"/>
    <w:rsid w:val="00225850"/>
    <w:rsid w:val="00225DE3"/>
    <w:rsid w:val="0022799B"/>
    <w:rsid w:val="002303FE"/>
    <w:rsid w:val="00230B95"/>
    <w:rsid w:val="0023244F"/>
    <w:rsid w:val="002344E3"/>
    <w:rsid w:val="0023525C"/>
    <w:rsid w:val="00235AF3"/>
    <w:rsid w:val="00243FAA"/>
    <w:rsid w:val="00254D13"/>
    <w:rsid w:val="0025517E"/>
    <w:rsid w:val="00257032"/>
    <w:rsid w:val="00257A52"/>
    <w:rsid w:val="00260DAE"/>
    <w:rsid w:val="00261053"/>
    <w:rsid w:val="00263180"/>
    <w:rsid w:val="0026489C"/>
    <w:rsid w:val="002650D0"/>
    <w:rsid w:val="00265F98"/>
    <w:rsid w:val="002663B2"/>
    <w:rsid w:val="002675B5"/>
    <w:rsid w:val="002704EF"/>
    <w:rsid w:val="0027113E"/>
    <w:rsid w:val="00276E6F"/>
    <w:rsid w:val="002777E5"/>
    <w:rsid w:val="00281CDE"/>
    <w:rsid w:val="00281E7E"/>
    <w:rsid w:val="00282665"/>
    <w:rsid w:val="00284CC6"/>
    <w:rsid w:val="002964D9"/>
    <w:rsid w:val="00296548"/>
    <w:rsid w:val="00296AC3"/>
    <w:rsid w:val="00296F70"/>
    <w:rsid w:val="00297DEB"/>
    <w:rsid w:val="002A0FCC"/>
    <w:rsid w:val="002A2607"/>
    <w:rsid w:val="002A308B"/>
    <w:rsid w:val="002A3979"/>
    <w:rsid w:val="002A411B"/>
    <w:rsid w:val="002A4179"/>
    <w:rsid w:val="002A4945"/>
    <w:rsid w:val="002A6DEE"/>
    <w:rsid w:val="002A7554"/>
    <w:rsid w:val="002B20DB"/>
    <w:rsid w:val="002B2569"/>
    <w:rsid w:val="002B2747"/>
    <w:rsid w:val="002B3826"/>
    <w:rsid w:val="002B4D8B"/>
    <w:rsid w:val="002B5262"/>
    <w:rsid w:val="002B608D"/>
    <w:rsid w:val="002B6651"/>
    <w:rsid w:val="002B7A46"/>
    <w:rsid w:val="002C1D45"/>
    <w:rsid w:val="002C2792"/>
    <w:rsid w:val="002C3418"/>
    <w:rsid w:val="002C366D"/>
    <w:rsid w:val="002C3AE6"/>
    <w:rsid w:val="002C4439"/>
    <w:rsid w:val="002C4D40"/>
    <w:rsid w:val="002C5A76"/>
    <w:rsid w:val="002C7595"/>
    <w:rsid w:val="002C76E6"/>
    <w:rsid w:val="002C7C68"/>
    <w:rsid w:val="002E2022"/>
    <w:rsid w:val="002E35A9"/>
    <w:rsid w:val="002E390A"/>
    <w:rsid w:val="002E3A6A"/>
    <w:rsid w:val="002E68B1"/>
    <w:rsid w:val="002E6C7E"/>
    <w:rsid w:val="002E77E0"/>
    <w:rsid w:val="002F066B"/>
    <w:rsid w:val="002F080B"/>
    <w:rsid w:val="002F1EA8"/>
    <w:rsid w:val="002F50BF"/>
    <w:rsid w:val="002F584D"/>
    <w:rsid w:val="003012B9"/>
    <w:rsid w:val="0030446C"/>
    <w:rsid w:val="003051BA"/>
    <w:rsid w:val="003056EF"/>
    <w:rsid w:val="00305A76"/>
    <w:rsid w:val="0030728E"/>
    <w:rsid w:val="00307848"/>
    <w:rsid w:val="0031151A"/>
    <w:rsid w:val="003117E9"/>
    <w:rsid w:val="00312B71"/>
    <w:rsid w:val="00314D19"/>
    <w:rsid w:val="00315DED"/>
    <w:rsid w:val="00320581"/>
    <w:rsid w:val="0032210B"/>
    <w:rsid w:val="00324251"/>
    <w:rsid w:val="0032585C"/>
    <w:rsid w:val="00326F3D"/>
    <w:rsid w:val="00327989"/>
    <w:rsid w:val="00327EE1"/>
    <w:rsid w:val="00330265"/>
    <w:rsid w:val="003308FD"/>
    <w:rsid w:val="00334E52"/>
    <w:rsid w:val="0033656B"/>
    <w:rsid w:val="0033699E"/>
    <w:rsid w:val="00336E36"/>
    <w:rsid w:val="00337502"/>
    <w:rsid w:val="00340259"/>
    <w:rsid w:val="00341815"/>
    <w:rsid w:val="00341F74"/>
    <w:rsid w:val="00343022"/>
    <w:rsid w:val="00343FDC"/>
    <w:rsid w:val="00345012"/>
    <w:rsid w:val="00345EC1"/>
    <w:rsid w:val="00347569"/>
    <w:rsid w:val="00347812"/>
    <w:rsid w:val="003527A9"/>
    <w:rsid w:val="003542D9"/>
    <w:rsid w:val="00354370"/>
    <w:rsid w:val="00354F63"/>
    <w:rsid w:val="003560A4"/>
    <w:rsid w:val="003577E6"/>
    <w:rsid w:val="0036058A"/>
    <w:rsid w:val="003608F5"/>
    <w:rsid w:val="0036105C"/>
    <w:rsid w:val="003612D5"/>
    <w:rsid w:val="003614A4"/>
    <w:rsid w:val="00361D02"/>
    <w:rsid w:val="00361EBC"/>
    <w:rsid w:val="00362658"/>
    <w:rsid w:val="00362F98"/>
    <w:rsid w:val="00365428"/>
    <w:rsid w:val="00367DE0"/>
    <w:rsid w:val="00371EEF"/>
    <w:rsid w:val="003726D2"/>
    <w:rsid w:val="00372F17"/>
    <w:rsid w:val="00373839"/>
    <w:rsid w:val="003744FC"/>
    <w:rsid w:val="003760D2"/>
    <w:rsid w:val="00376203"/>
    <w:rsid w:val="00377F90"/>
    <w:rsid w:val="00380742"/>
    <w:rsid w:val="00381E6E"/>
    <w:rsid w:val="0038320D"/>
    <w:rsid w:val="00383B43"/>
    <w:rsid w:val="00383BD7"/>
    <w:rsid w:val="00384C84"/>
    <w:rsid w:val="003850A1"/>
    <w:rsid w:val="00385B4E"/>
    <w:rsid w:val="00386141"/>
    <w:rsid w:val="00386923"/>
    <w:rsid w:val="00394369"/>
    <w:rsid w:val="0039462F"/>
    <w:rsid w:val="003949B5"/>
    <w:rsid w:val="00396CF1"/>
    <w:rsid w:val="0039701B"/>
    <w:rsid w:val="00397949"/>
    <w:rsid w:val="00397CE3"/>
    <w:rsid w:val="00397D33"/>
    <w:rsid w:val="003A6E49"/>
    <w:rsid w:val="003B0C8A"/>
    <w:rsid w:val="003B186C"/>
    <w:rsid w:val="003B2ECC"/>
    <w:rsid w:val="003B3DF2"/>
    <w:rsid w:val="003B4424"/>
    <w:rsid w:val="003B660E"/>
    <w:rsid w:val="003B6A25"/>
    <w:rsid w:val="003B7B9D"/>
    <w:rsid w:val="003C2432"/>
    <w:rsid w:val="003C41DA"/>
    <w:rsid w:val="003C477A"/>
    <w:rsid w:val="003C4FDA"/>
    <w:rsid w:val="003C5CFA"/>
    <w:rsid w:val="003C6C05"/>
    <w:rsid w:val="003C6FA5"/>
    <w:rsid w:val="003C7FCB"/>
    <w:rsid w:val="003D0229"/>
    <w:rsid w:val="003D484D"/>
    <w:rsid w:val="003D4B88"/>
    <w:rsid w:val="003D5C5C"/>
    <w:rsid w:val="003E367B"/>
    <w:rsid w:val="003E3CB2"/>
    <w:rsid w:val="003F035E"/>
    <w:rsid w:val="003F0FA1"/>
    <w:rsid w:val="003F2F76"/>
    <w:rsid w:val="003F4D36"/>
    <w:rsid w:val="003F58D6"/>
    <w:rsid w:val="003F5E8B"/>
    <w:rsid w:val="003F6B6F"/>
    <w:rsid w:val="004028DA"/>
    <w:rsid w:val="00403A56"/>
    <w:rsid w:val="00403C7D"/>
    <w:rsid w:val="00403E79"/>
    <w:rsid w:val="00412ECE"/>
    <w:rsid w:val="00412F7D"/>
    <w:rsid w:val="0041680D"/>
    <w:rsid w:val="004209B3"/>
    <w:rsid w:val="00420BAC"/>
    <w:rsid w:val="00422B8E"/>
    <w:rsid w:val="004239EA"/>
    <w:rsid w:val="00424D7A"/>
    <w:rsid w:val="00426822"/>
    <w:rsid w:val="00427456"/>
    <w:rsid w:val="00427D60"/>
    <w:rsid w:val="00427DB5"/>
    <w:rsid w:val="00427F38"/>
    <w:rsid w:val="00427F83"/>
    <w:rsid w:val="0043094B"/>
    <w:rsid w:val="00431283"/>
    <w:rsid w:val="00432EA2"/>
    <w:rsid w:val="0043654E"/>
    <w:rsid w:val="004370D7"/>
    <w:rsid w:val="00440C8B"/>
    <w:rsid w:val="0044184F"/>
    <w:rsid w:val="004421D3"/>
    <w:rsid w:val="00442434"/>
    <w:rsid w:val="00444A05"/>
    <w:rsid w:val="00444F20"/>
    <w:rsid w:val="004459F2"/>
    <w:rsid w:val="00446629"/>
    <w:rsid w:val="00446C40"/>
    <w:rsid w:val="00450EDE"/>
    <w:rsid w:val="00451634"/>
    <w:rsid w:val="0045277E"/>
    <w:rsid w:val="00454D8E"/>
    <w:rsid w:val="00455585"/>
    <w:rsid w:val="0045603E"/>
    <w:rsid w:val="00456790"/>
    <w:rsid w:val="00457FED"/>
    <w:rsid w:val="00461371"/>
    <w:rsid w:val="004617F9"/>
    <w:rsid w:val="004623FB"/>
    <w:rsid w:val="00462D0B"/>
    <w:rsid w:val="0046435D"/>
    <w:rsid w:val="00464FAA"/>
    <w:rsid w:val="004660D0"/>
    <w:rsid w:val="00466684"/>
    <w:rsid w:val="00473C79"/>
    <w:rsid w:val="0047484D"/>
    <w:rsid w:val="00474FB4"/>
    <w:rsid w:val="0047510A"/>
    <w:rsid w:val="00481426"/>
    <w:rsid w:val="004818E6"/>
    <w:rsid w:val="00482F74"/>
    <w:rsid w:val="00483A6E"/>
    <w:rsid w:val="00483D36"/>
    <w:rsid w:val="00483D3C"/>
    <w:rsid w:val="00484294"/>
    <w:rsid w:val="00486B62"/>
    <w:rsid w:val="004873E6"/>
    <w:rsid w:val="004879FC"/>
    <w:rsid w:val="00487D59"/>
    <w:rsid w:val="0049084E"/>
    <w:rsid w:val="004919DD"/>
    <w:rsid w:val="00493140"/>
    <w:rsid w:val="00493655"/>
    <w:rsid w:val="00494230"/>
    <w:rsid w:val="004943EF"/>
    <w:rsid w:val="00496B78"/>
    <w:rsid w:val="004977A4"/>
    <w:rsid w:val="004979A7"/>
    <w:rsid w:val="004A196F"/>
    <w:rsid w:val="004A1A4A"/>
    <w:rsid w:val="004A2189"/>
    <w:rsid w:val="004A28AA"/>
    <w:rsid w:val="004A2DFC"/>
    <w:rsid w:val="004A2E2C"/>
    <w:rsid w:val="004A55DF"/>
    <w:rsid w:val="004B1F89"/>
    <w:rsid w:val="004B21CA"/>
    <w:rsid w:val="004B3AAF"/>
    <w:rsid w:val="004B3B21"/>
    <w:rsid w:val="004B3CDF"/>
    <w:rsid w:val="004B43B8"/>
    <w:rsid w:val="004B5CCF"/>
    <w:rsid w:val="004B65E7"/>
    <w:rsid w:val="004B6B99"/>
    <w:rsid w:val="004B7310"/>
    <w:rsid w:val="004C073B"/>
    <w:rsid w:val="004C3AAE"/>
    <w:rsid w:val="004C54DA"/>
    <w:rsid w:val="004C62EF"/>
    <w:rsid w:val="004C6EE3"/>
    <w:rsid w:val="004C74F1"/>
    <w:rsid w:val="004C7874"/>
    <w:rsid w:val="004C7DBF"/>
    <w:rsid w:val="004D0EC6"/>
    <w:rsid w:val="004D1CE2"/>
    <w:rsid w:val="004D37E8"/>
    <w:rsid w:val="004D3973"/>
    <w:rsid w:val="004D657F"/>
    <w:rsid w:val="004E0A3C"/>
    <w:rsid w:val="004E1301"/>
    <w:rsid w:val="004E3DA0"/>
    <w:rsid w:val="004E4740"/>
    <w:rsid w:val="004E4B8D"/>
    <w:rsid w:val="004E50D0"/>
    <w:rsid w:val="004E5D97"/>
    <w:rsid w:val="004E5F05"/>
    <w:rsid w:val="004E686A"/>
    <w:rsid w:val="004E7267"/>
    <w:rsid w:val="004E7630"/>
    <w:rsid w:val="004F0299"/>
    <w:rsid w:val="004F0573"/>
    <w:rsid w:val="004F0C42"/>
    <w:rsid w:val="004F0D00"/>
    <w:rsid w:val="004F2586"/>
    <w:rsid w:val="004F271B"/>
    <w:rsid w:val="004F5C53"/>
    <w:rsid w:val="004F704D"/>
    <w:rsid w:val="005000EF"/>
    <w:rsid w:val="0050014C"/>
    <w:rsid w:val="00501C8B"/>
    <w:rsid w:val="0050271B"/>
    <w:rsid w:val="00502863"/>
    <w:rsid w:val="005029AB"/>
    <w:rsid w:val="005031D2"/>
    <w:rsid w:val="00510983"/>
    <w:rsid w:val="005145AA"/>
    <w:rsid w:val="005158BC"/>
    <w:rsid w:val="00515A6B"/>
    <w:rsid w:val="00516DE0"/>
    <w:rsid w:val="00517E83"/>
    <w:rsid w:val="005226F1"/>
    <w:rsid w:val="00523086"/>
    <w:rsid w:val="00524FA8"/>
    <w:rsid w:val="00525DAE"/>
    <w:rsid w:val="00527575"/>
    <w:rsid w:val="00530468"/>
    <w:rsid w:val="0053618A"/>
    <w:rsid w:val="0053762E"/>
    <w:rsid w:val="0053784B"/>
    <w:rsid w:val="005407AA"/>
    <w:rsid w:val="005412EA"/>
    <w:rsid w:val="00541644"/>
    <w:rsid w:val="0054218D"/>
    <w:rsid w:val="005424CC"/>
    <w:rsid w:val="0054324D"/>
    <w:rsid w:val="005445FB"/>
    <w:rsid w:val="00544731"/>
    <w:rsid w:val="00544963"/>
    <w:rsid w:val="00544A56"/>
    <w:rsid w:val="00546086"/>
    <w:rsid w:val="00546A35"/>
    <w:rsid w:val="00546BB2"/>
    <w:rsid w:val="00550C73"/>
    <w:rsid w:val="00551BCD"/>
    <w:rsid w:val="00555F67"/>
    <w:rsid w:val="00556ED8"/>
    <w:rsid w:val="00561268"/>
    <w:rsid w:val="00561EDE"/>
    <w:rsid w:val="0056230C"/>
    <w:rsid w:val="0056275E"/>
    <w:rsid w:val="005647D8"/>
    <w:rsid w:val="00566AE5"/>
    <w:rsid w:val="0056787B"/>
    <w:rsid w:val="00570951"/>
    <w:rsid w:val="005718BC"/>
    <w:rsid w:val="00572054"/>
    <w:rsid w:val="0057224E"/>
    <w:rsid w:val="005726FB"/>
    <w:rsid w:val="00574985"/>
    <w:rsid w:val="00574B34"/>
    <w:rsid w:val="00576F39"/>
    <w:rsid w:val="0057719E"/>
    <w:rsid w:val="00577BB1"/>
    <w:rsid w:val="005804F7"/>
    <w:rsid w:val="00580D9B"/>
    <w:rsid w:val="00582FBE"/>
    <w:rsid w:val="00583C3C"/>
    <w:rsid w:val="005849D8"/>
    <w:rsid w:val="00585B3D"/>
    <w:rsid w:val="00590934"/>
    <w:rsid w:val="005909E0"/>
    <w:rsid w:val="00591B1F"/>
    <w:rsid w:val="00591D08"/>
    <w:rsid w:val="0059367E"/>
    <w:rsid w:val="005948DC"/>
    <w:rsid w:val="00594FDE"/>
    <w:rsid w:val="005A02B6"/>
    <w:rsid w:val="005A073C"/>
    <w:rsid w:val="005A1415"/>
    <w:rsid w:val="005A1FB0"/>
    <w:rsid w:val="005A4F95"/>
    <w:rsid w:val="005A5127"/>
    <w:rsid w:val="005A5E26"/>
    <w:rsid w:val="005A7164"/>
    <w:rsid w:val="005B0202"/>
    <w:rsid w:val="005B153E"/>
    <w:rsid w:val="005B2674"/>
    <w:rsid w:val="005B2FE1"/>
    <w:rsid w:val="005B6AA3"/>
    <w:rsid w:val="005B6DFF"/>
    <w:rsid w:val="005B6E92"/>
    <w:rsid w:val="005C1709"/>
    <w:rsid w:val="005C176A"/>
    <w:rsid w:val="005C2405"/>
    <w:rsid w:val="005C2442"/>
    <w:rsid w:val="005C3B2E"/>
    <w:rsid w:val="005C5FFE"/>
    <w:rsid w:val="005C6BC9"/>
    <w:rsid w:val="005C6EB9"/>
    <w:rsid w:val="005D2AC2"/>
    <w:rsid w:val="005D5E79"/>
    <w:rsid w:val="005D70CB"/>
    <w:rsid w:val="005D7F9E"/>
    <w:rsid w:val="005E06F2"/>
    <w:rsid w:val="005E19AC"/>
    <w:rsid w:val="005E2596"/>
    <w:rsid w:val="005E523C"/>
    <w:rsid w:val="005E58DC"/>
    <w:rsid w:val="005E7D4B"/>
    <w:rsid w:val="005F13E6"/>
    <w:rsid w:val="005F3D46"/>
    <w:rsid w:val="005F5FD1"/>
    <w:rsid w:val="005F6C5B"/>
    <w:rsid w:val="006005D3"/>
    <w:rsid w:val="00600D4A"/>
    <w:rsid w:val="006015AA"/>
    <w:rsid w:val="00602727"/>
    <w:rsid w:val="00604B50"/>
    <w:rsid w:val="006063D3"/>
    <w:rsid w:val="00607C92"/>
    <w:rsid w:val="006105ED"/>
    <w:rsid w:val="00615170"/>
    <w:rsid w:val="00615DE7"/>
    <w:rsid w:val="00616797"/>
    <w:rsid w:val="006177A8"/>
    <w:rsid w:val="0062074E"/>
    <w:rsid w:val="00620783"/>
    <w:rsid w:val="006229AB"/>
    <w:rsid w:val="006240D0"/>
    <w:rsid w:val="00624AAB"/>
    <w:rsid w:val="0062593F"/>
    <w:rsid w:val="00626174"/>
    <w:rsid w:val="00626FE3"/>
    <w:rsid w:val="00627143"/>
    <w:rsid w:val="006304D0"/>
    <w:rsid w:val="006311AE"/>
    <w:rsid w:val="00631F77"/>
    <w:rsid w:val="006326F8"/>
    <w:rsid w:val="00632707"/>
    <w:rsid w:val="006332A8"/>
    <w:rsid w:val="0063363F"/>
    <w:rsid w:val="006340B9"/>
    <w:rsid w:val="00634503"/>
    <w:rsid w:val="006346F5"/>
    <w:rsid w:val="0063478B"/>
    <w:rsid w:val="006355D8"/>
    <w:rsid w:val="00635854"/>
    <w:rsid w:val="00635B4E"/>
    <w:rsid w:val="00636944"/>
    <w:rsid w:val="006378DA"/>
    <w:rsid w:val="0064602D"/>
    <w:rsid w:val="00646769"/>
    <w:rsid w:val="006469A2"/>
    <w:rsid w:val="006506FD"/>
    <w:rsid w:val="00651731"/>
    <w:rsid w:val="0065213F"/>
    <w:rsid w:val="006528B7"/>
    <w:rsid w:val="00654B76"/>
    <w:rsid w:val="00656603"/>
    <w:rsid w:val="006606B7"/>
    <w:rsid w:val="00660D8F"/>
    <w:rsid w:val="00661DD5"/>
    <w:rsid w:val="006622B8"/>
    <w:rsid w:val="00664415"/>
    <w:rsid w:val="006659AF"/>
    <w:rsid w:val="00667EE2"/>
    <w:rsid w:val="00670402"/>
    <w:rsid w:val="00670B02"/>
    <w:rsid w:val="00670B6A"/>
    <w:rsid w:val="00670C49"/>
    <w:rsid w:val="006718BD"/>
    <w:rsid w:val="00672FA1"/>
    <w:rsid w:val="00674224"/>
    <w:rsid w:val="006758A1"/>
    <w:rsid w:val="00676423"/>
    <w:rsid w:val="00676DD1"/>
    <w:rsid w:val="006805F6"/>
    <w:rsid w:val="00680F49"/>
    <w:rsid w:val="006825B6"/>
    <w:rsid w:val="006836E9"/>
    <w:rsid w:val="00685B6E"/>
    <w:rsid w:val="006908C8"/>
    <w:rsid w:val="00692C34"/>
    <w:rsid w:val="00693A32"/>
    <w:rsid w:val="006945C6"/>
    <w:rsid w:val="006961F6"/>
    <w:rsid w:val="00696667"/>
    <w:rsid w:val="006976BA"/>
    <w:rsid w:val="006A04F1"/>
    <w:rsid w:val="006A19E7"/>
    <w:rsid w:val="006A1F6C"/>
    <w:rsid w:val="006A6FCA"/>
    <w:rsid w:val="006A716E"/>
    <w:rsid w:val="006A7AEE"/>
    <w:rsid w:val="006B0724"/>
    <w:rsid w:val="006B125F"/>
    <w:rsid w:val="006B1E69"/>
    <w:rsid w:val="006B20AB"/>
    <w:rsid w:val="006B2537"/>
    <w:rsid w:val="006B2A37"/>
    <w:rsid w:val="006B4DFB"/>
    <w:rsid w:val="006B725E"/>
    <w:rsid w:val="006B72CD"/>
    <w:rsid w:val="006B7ACE"/>
    <w:rsid w:val="006C1107"/>
    <w:rsid w:val="006C2388"/>
    <w:rsid w:val="006C3C64"/>
    <w:rsid w:val="006C3E2A"/>
    <w:rsid w:val="006C6DA7"/>
    <w:rsid w:val="006C708B"/>
    <w:rsid w:val="006D2970"/>
    <w:rsid w:val="006D2B9D"/>
    <w:rsid w:val="006D4F26"/>
    <w:rsid w:val="006E10DB"/>
    <w:rsid w:val="006E22D9"/>
    <w:rsid w:val="006E320F"/>
    <w:rsid w:val="006E5BD3"/>
    <w:rsid w:val="006F056B"/>
    <w:rsid w:val="006F0A88"/>
    <w:rsid w:val="006F27F6"/>
    <w:rsid w:val="006F29BF"/>
    <w:rsid w:val="006F31F8"/>
    <w:rsid w:val="006F68E3"/>
    <w:rsid w:val="006F6BA1"/>
    <w:rsid w:val="00700886"/>
    <w:rsid w:val="00702A17"/>
    <w:rsid w:val="007042BD"/>
    <w:rsid w:val="00704A5C"/>
    <w:rsid w:val="00704F6E"/>
    <w:rsid w:val="00705F21"/>
    <w:rsid w:val="007061C6"/>
    <w:rsid w:val="00707113"/>
    <w:rsid w:val="00710B96"/>
    <w:rsid w:val="00712BAA"/>
    <w:rsid w:val="0071372C"/>
    <w:rsid w:val="007139FA"/>
    <w:rsid w:val="00714FC2"/>
    <w:rsid w:val="0071503A"/>
    <w:rsid w:val="00715D03"/>
    <w:rsid w:val="0071673A"/>
    <w:rsid w:val="00722C0F"/>
    <w:rsid w:val="00726365"/>
    <w:rsid w:val="00727E7F"/>
    <w:rsid w:val="00734BCB"/>
    <w:rsid w:val="0073529F"/>
    <w:rsid w:val="0073621E"/>
    <w:rsid w:val="00743043"/>
    <w:rsid w:val="00743055"/>
    <w:rsid w:val="0074648F"/>
    <w:rsid w:val="007506C0"/>
    <w:rsid w:val="0075090C"/>
    <w:rsid w:val="00750CE8"/>
    <w:rsid w:val="007515D0"/>
    <w:rsid w:val="00752365"/>
    <w:rsid w:val="00752531"/>
    <w:rsid w:val="00752699"/>
    <w:rsid w:val="0075386F"/>
    <w:rsid w:val="00753937"/>
    <w:rsid w:val="00753DC4"/>
    <w:rsid w:val="00754CBC"/>
    <w:rsid w:val="007571A1"/>
    <w:rsid w:val="00757BF1"/>
    <w:rsid w:val="007615AE"/>
    <w:rsid w:val="007620C6"/>
    <w:rsid w:val="0076230F"/>
    <w:rsid w:val="00762D18"/>
    <w:rsid w:val="00762D40"/>
    <w:rsid w:val="00763150"/>
    <w:rsid w:val="00763B7A"/>
    <w:rsid w:val="0076572B"/>
    <w:rsid w:val="00766CEB"/>
    <w:rsid w:val="00767137"/>
    <w:rsid w:val="007675D7"/>
    <w:rsid w:val="007707FA"/>
    <w:rsid w:val="007725CA"/>
    <w:rsid w:val="00773D13"/>
    <w:rsid w:val="00776298"/>
    <w:rsid w:val="0078013E"/>
    <w:rsid w:val="007806FA"/>
    <w:rsid w:val="00780B72"/>
    <w:rsid w:val="0078114B"/>
    <w:rsid w:val="00781F72"/>
    <w:rsid w:val="0078265A"/>
    <w:rsid w:val="007918D3"/>
    <w:rsid w:val="00794157"/>
    <w:rsid w:val="00794D23"/>
    <w:rsid w:val="00795186"/>
    <w:rsid w:val="00795C3F"/>
    <w:rsid w:val="007975F8"/>
    <w:rsid w:val="007A039E"/>
    <w:rsid w:val="007A271E"/>
    <w:rsid w:val="007A288E"/>
    <w:rsid w:val="007A3030"/>
    <w:rsid w:val="007A4E23"/>
    <w:rsid w:val="007A4FC5"/>
    <w:rsid w:val="007A5139"/>
    <w:rsid w:val="007A7C2F"/>
    <w:rsid w:val="007B1387"/>
    <w:rsid w:val="007B1D10"/>
    <w:rsid w:val="007B4C91"/>
    <w:rsid w:val="007B61C1"/>
    <w:rsid w:val="007C0FCE"/>
    <w:rsid w:val="007C1279"/>
    <w:rsid w:val="007C1503"/>
    <w:rsid w:val="007C2975"/>
    <w:rsid w:val="007C43EA"/>
    <w:rsid w:val="007C75A5"/>
    <w:rsid w:val="007D4B22"/>
    <w:rsid w:val="007D4CBE"/>
    <w:rsid w:val="007D50D4"/>
    <w:rsid w:val="007D5280"/>
    <w:rsid w:val="007D5CC8"/>
    <w:rsid w:val="007D7499"/>
    <w:rsid w:val="007D7515"/>
    <w:rsid w:val="007E0A69"/>
    <w:rsid w:val="007E1951"/>
    <w:rsid w:val="007E33C9"/>
    <w:rsid w:val="007E3AA9"/>
    <w:rsid w:val="007E48F9"/>
    <w:rsid w:val="007E4CE5"/>
    <w:rsid w:val="007E4D2A"/>
    <w:rsid w:val="007E544B"/>
    <w:rsid w:val="007E67FC"/>
    <w:rsid w:val="007F10EB"/>
    <w:rsid w:val="007F16A2"/>
    <w:rsid w:val="007F1983"/>
    <w:rsid w:val="007F1CA5"/>
    <w:rsid w:val="007F2747"/>
    <w:rsid w:val="007F5B7F"/>
    <w:rsid w:val="007F65FC"/>
    <w:rsid w:val="007F6E29"/>
    <w:rsid w:val="00800021"/>
    <w:rsid w:val="008004E7"/>
    <w:rsid w:val="00800610"/>
    <w:rsid w:val="00801705"/>
    <w:rsid w:val="00802045"/>
    <w:rsid w:val="0080302B"/>
    <w:rsid w:val="00803FB0"/>
    <w:rsid w:val="00805877"/>
    <w:rsid w:val="00810BFB"/>
    <w:rsid w:val="008147F2"/>
    <w:rsid w:val="00816474"/>
    <w:rsid w:val="00816C6E"/>
    <w:rsid w:val="008202A7"/>
    <w:rsid w:val="008205FF"/>
    <w:rsid w:val="00820D21"/>
    <w:rsid w:val="00821E07"/>
    <w:rsid w:val="00821EF3"/>
    <w:rsid w:val="00823013"/>
    <w:rsid w:val="00827781"/>
    <w:rsid w:val="008301EC"/>
    <w:rsid w:val="00831E9F"/>
    <w:rsid w:val="00832FB4"/>
    <w:rsid w:val="00833AE8"/>
    <w:rsid w:val="00833E28"/>
    <w:rsid w:val="008343DC"/>
    <w:rsid w:val="00840A27"/>
    <w:rsid w:val="00840F60"/>
    <w:rsid w:val="00841C2D"/>
    <w:rsid w:val="00842292"/>
    <w:rsid w:val="00842A8E"/>
    <w:rsid w:val="0084370A"/>
    <w:rsid w:val="008453B7"/>
    <w:rsid w:val="00846F4A"/>
    <w:rsid w:val="008501DA"/>
    <w:rsid w:val="00851501"/>
    <w:rsid w:val="0085347A"/>
    <w:rsid w:val="0085383A"/>
    <w:rsid w:val="0085492D"/>
    <w:rsid w:val="00855A44"/>
    <w:rsid w:val="00856AB7"/>
    <w:rsid w:val="00857B9E"/>
    <w:rsid w:val="008629D2"/>
    <w:rsid w:val="0086386E"/>
    <w:rsid w:val="00864EAE"/>
    <w:rsid w:val="00866F24"/>
    <w:rsid w:val="008703E5"/>
    <w:rsid w:val="008713C3"/>
    <w:rsid w:val="00871862"/>
    <w:rsid w:val="0087248F"/>
    <w:rsid w:val="0087384A"/>
    <w:rsid w:val="00875782"/>
    <w:rsid w:val="008770F3"/>
    <w:rsid w:val="008773F0"/>
    <w:rsid w:val="00882724"/>
    <w:rsid w:val="00884013"/>
    <w:rsid w:val="00884482"/>
    <w:rsid w:val="0088483A"/>
    <w:rsid w:val="00885356"/>
    <w:rsid w:val="008859A3"/>
    <w:rsid w:val="00886E24"/>
    <w:rsid w:val="00890553"/>
    <w:rsid w:val="00890AD2"/>
    <w:rsid w:val="008928B2"/>
    <w:rsid w:val="0089336E"/>
    <w:rsid w:val="00893C76"/>
    <w:rsid w:val="00895543"/>
    <w:rsid w:val="00896CA6"/>
    <w:rsid w:val="00896E5B"/>
    <w:rsid w:val="008977AD"/>
    <w:rsid w:val="008A39DA"/>
    <w:rsid w:val="008A40F8"/>
    <w:rsid w:val="008A5B55"/>
    <w:rsid w:val="008A5B86"/>
    <w:rsid w:val="008A6353"/>
    <w:rsid w:val="008A7D12"/>
    <w:rsid w:val="008B0242"/>
    <w:rsid w:val="008B105E"/>
    <w:rsid w:val="008B106A"/>
    <w:rsid w:val="008B1ED2"/>
    <w:rsid w:val="008B2301"/>
    <w:rsid w:val="008B42E0"/>
    <w:rsid w:val="008B448D"/>
    <w:rsid w:val="008C1D1F"/>
    <w:rsid w:val="008C3547"/>
    <w:rsid w:val="008C392A"/>
    <w:rsid w:val="008C3A6E"/>
    <w:rsid w:val="008C43A4"/>
    <w:rsid w:val="008C531F"/>
    <w:rsid w:val="008C5C93"/>
    <w:rsid w:val="008C5EAD"/>
    <w:rsid w:val="008C78D3"/>
    <w:rsid w:val="008C7D08"/>
    <w:rsid w:val="008C7ECD"/>
    <w:rsid w:val="008D18DC"/>
    <w:rsid w:val="008D25E7"/>
    <w:rsid w:val="008D2990"/>
    <w:rsid w:val="008D2ACF"/>
    <w:rsid w:val="008D2B60"/>
    <w:rsid w:val="008D480B"/>
    <w:rsid w:val="008D524B"/>
    <w:rsid w:val="008D53E7"/>
    <w:rsid w:val="008D70D5"/>
    <w:rsid w:val="008E1B52"/>
    <w:rsid w:val="008E232B"/>
    <w:rsid w:val="008E4E14"/>
    <w:rsid w:val="008E5A90"/>
    <w:rsid w:val="008E6AA9"/>
    <w:rsid w:val="008F16D6"/>
    <w:rsid w:val="008F289D"/>
    <w:rsid w:val="008F4C9A"/>
    <w:rsid w:val="008F56FA"/>
    <w:rsid w:val="008F666A"/>
    <w:rsid w:val="008F7AE2"/>
    <w:rsid w:val="009003FB"/>
    <w:rsid w:val="00900410"/>
    <w:rsid w:val="00900880"/>
    <w:rsid w:val="009025F3"/>
    <w:rsid w:val="00902CDE"/>
    <w:rsid w:val="0090373E"/>
    <w:rsid w:val="00904048"/>
    <w:rsid w:val="00904942"/>
    <w:rsid w:val="009056E2"/>
    <w:rsid w:val="00906337"/>
    <w:rsid w:val="009066DF"/>
    <w:rsid w:val="00911C70"/>
    <w:rsid w:val="00911DAB"/>
    <w:rsid w:val="00914744"/>
    <w:rsid w:val="0091497C"/>
    <w:rsid w:val="00915205"/>
    <w:rsid w:val="00916828"/>
    <w:rsid w:val="00916899"/>
    <w:rsid w:val="00917DD6"/>
    <w:rsid w:val="00922C50"/>
    <w:rsid w:val="009258B0"/>
    <w:rsid w:val="00925C8A"/>
    <w:rsid w:val="00931919"/>
    <w:rsid w:val="00932325"/>
    <w:rsid w:val="00932A0F"/>
    <w:rsid w:val="00933128"/>
    <w:rsid w:val="009349A2"/>
    <w:rsid w:val="009359AB"/>
    <w:rsid w:val="00935D50"/>
    <w:rsid w:val="00935EA4"/>
    <w:rsid w:val="00937227"/>
    <w:rsid w:val="0093724A"/>
    <w:rsid w:val="0094005E"/>
    <w:rsid w:val="00941348"/>
    <w:rsid w:val="00941BDE"/>
    <w:rsid w:val="00941E51"/>
    <w:rsid w:val="00942A64"/>
    <w:rsid w:val="00943463"/>
    <w:rsid w:val="009438C5"/>
    <w:rsid w:val="00943BFD"/>
    <w:rsid w:val="00944598"/>
    <w:rsid w:val="00944C74"/>
    <w:rsid w:val="009453BF"/>
    <w:rsid w:val="00946E08"/>
    <w:rsid w:val="00950582"/>
    <w:rsid w:val="00950D9C"/>
    <w:rsid w:val="00950DF3"/>
    <w:rsid w:val="00952BAF"/>
    <w:rsid w:val="00952FAD"/>
    <w:rsid w:val="00955CB4"/>
    <w:rsid w:val="009600BE"/>
    <w:rsid w:val="00960DF0"/>
    <w:rsid w:val="00961D5D"/>
    <w:rsid w:val="009647FF"/>
    <w:rsid w:val="009648C6"/>
    <w:rsid w:val="00966BAE"/>
    <w:rsid w:val="00967FC0"/>
    <w:rsid w:val="0097280A"/>
    <w:rsid w:val="0097390C"/>
    <w:rsid w:val="00975908"/>
    <w:rsid w:val="0097688A"/>
    <w:rsid w:val="00976BB9"/>
    <w:rsid w:val="0098190B"/>
    <w:rsid w:val="00981D0A"/>
    <w:rsid w:val="0098230B"/>
    <w:rsid w:val="0098306D"/>
    <w:rsid w:val="00983120"/>
    <w:rsid w:val="00985C44"/>
    <w:rsid w:val="009868C8"/>
    <w:rsid w:val="00987995"/>
    <w:rsid w:val="009879A9"/>
    <w:rsid w:val="0099075C"/>
    <w:rsid w:val="009974CB"/>
    <w:rsid w:val="00997C24"/>
    <w:rsid w:val="00997EF9"/>
    <w:rsid w:val="009A0090"/>
    <w:rsid w:val="009A00E3"/>
    <w:rsid w:val="009A00E8"/>
    <w:rsid w:val="009A0445"/>
    <w:rsid w:val="009A120F"/>
    <w:rsid w:val="009A2D63"/>
    <w:rsid w:val="009A3966"/>
    <w:rsid w:val="009A44B5"/>
    <w:rsid w:val="009A51C6"/>
    <w:rsid w:val="009A6F5A"/>
    <w:rsid w:val="009A7C82"/>
    <w:rsid w:val="009B0A0A"/>
    <w:rsid w:val="009B17D8"/>
    <w:rsid w:val="009B1D14"/>
    <w:rsid w:val="009B1F56"/>
    <w:rsid w:val="009B4993"/>
    <w:rsid w:val="009B4E66"/>
    <w:rsid w:val="009C0378"/>
    <w:rsid w:val="009C2A88"/>
    <w:rsid w:val="009C4F15"/>
    <w:rsid w:val="009C5856"/>
    <w:rsid w:val="009C6629"/>
    <w:rsid w:val="009C727A"/>
    <w:rsid w:val="009D0F4D"/>
    <w:rsid w:val="009D1288"/>
    <w:rsid w:val="009D157D"/>
    <w:rsid w:val="009D27F8"/>
    <w:rsid w:val="009D2956"/>
    <w:rsid w:val="009D2EBC"/>
    <w:rsid w:val="009D34BF"/>
    <w:rsid w:val="009D3514"/>
    <w:rsid w:val="009D53E7"/>
    <w:rsid w:val="009D6396"/>
    <w:rsid w:val="009E0A60"/>
    <w:rsid w:val="009E1EED"/>
    <w:rsid w:val="009E3E92"/>
    <w:rsid w:val="009E5810"/>
    <w:rsid w:val="009E74E2"/>
    <w:rsid w:val="009F1763"/>
    <w:rsid w:val="009F283C"/>
    <w:rsid w:val="009F5275"/>
    <w:rsid w:val="009F7A00"/>
    <w:rsid w:val="00A0441A"/>
    <w:rsid w:val="00A04B4E"/>
    <w:rsid w:val="00A06E33"/>
    <w:rsid w:val="00A071D4"/>
    <w:rsid w:val="00A11374"/>
    <w:rsid w:val="00A1230E"/>
    <w:rsid w:val="00A12876"/>
    <w:rsid w:val="00A131F1"/>
    <w:rsid w:val="00A13B81"/>
    <w:rsid w:val="00A13CE0"/>
    <w:rsid w:val="00A14BEA"/>
    <w:rsid w:val="00A16377"/>
    <w:rsid w:val="00A174B3"/>
    <w:rsid w:val="00A23F04"/>
    <w:rsid w:val="00A26756"/>
    <w:rsid w:val="00A313C7"/>
    <w:rsid w:val="00A33425"/>
    <w:rsid w:val="00A35855"/>
    <w:rsid w:val="00A35EBF"/>
    <w:rsid w:val="00A36285"/>
    <w:rsid w:val="00A409A0"/>
    <w:rsid w:val="00A438C3"/>
    <w:rsid w:val="00A458B3"/>
    <w:rsid w:val="00A46696"/>
    <w:rsid w:val="00A46E36"/>
    <w:rsid w:val="00A512BC"/>
    <w:rsid w:val="00A516A1"/>
    <w:rsid w:val="00A51FF4"/>
    <w:rsid w:val="00A52F27"/>
    <w:rsid w:val="00A53543"/>
    <w:rsid w:val="00A55AED"/>
    <w:rsid w:val="00A55C19"/>
    <w:rsid w:val="00A56BA9"/>
    <w:rsid w:val="00A61C15"/>
    <w:rsid w:val="00A6370C"/>
    <w:rsid w:val="00A64579"/>
    <w:rsid w:val="00A661C0"/>
    <w:rsid w:val="00A675DE"/>
    <w:rsid w:val="00A7038D"/>
    <w:rsid w:val="00A715ED"/>
    <w:rsid w:val="00A73E31"/>
    <w:rsid w:val="00A745E5"/>
    <w:rsid w:val="00A76227"/>
    <w:rsid w:val="00A76EDD"/>
    <w:rsid w:val="00A7713E"/>
    <w:rsid w:val="00A77810"/>
    <w:rsid w:val="00A80AC8"/>
    <w:rsid w:val="00A8135B"/>
    <w:rsid w:val="00A84AD0"/>
    <w:rsid w:val="00A854E4"/>
    <w:rsid w:val="00A86AB2"/>
    <w:rsid w:val="00A87C97"/>
    <w:rsid w:val="00A87E8B"/>
    <w:rsid w:val="00A90EFD"/>
    <w:rsid w:val="00A9100A"/>
    <w:rsid w:val="00A92B00"/>
    <w:rsid w:val="00A92DB5"/>
    <w:rsid w:val="00A93960"/>
    <w:rsid w:val="00A951CE"/>
    <w:rsid w:val="00A9574C"/>
    <w:rsid w:val="00AA06B8"/>
    <w:rsid w:val="00AA08C2"/>
    <w:rsid w:val="00AA2101"/>
    <w:rsid w:val="00AA21F9"/>
    <w:rsid w:val="00AA2F50"/>
    <w:rsid w:val="00AA3C7B"/>
    <w:rsid w:val="00AA6F39"/>
    <w:rsid w:val="00AA7B08"/>
    <w:rsid w:val="00AB0563"/>
    <w:rsid w:val="00AB12A7"/>
    <w:rsid w:val="00AB2335"/>
    <w:rsid w:val="00AB55AB"/>
    <w:rsid w:val="00AB77CE"/>
    <w:rsid w:val="00AC0067"/>
    <w:rsid w:val="00AC1627"/>
    <w:rsid w:val="00AC1EBA"/>
    <w:rsid w:val="00AC3380"/>
    <w:rsid w:val="00AC4C39"/>
    <w:rsid w:val="00AC5E31"/>
    <w:rsid w:val="00AC71C0"/>
    <w:rsid w:val="00AD09C5"/>
    <w:rsid w:val="00AD243B"/>
    <w:rsid w:val="00AD2DAA"/>
    <w:rsid w:val="00AD4B2F"/>
    <w:rsid w:val="00AD5508"/>
    <w:rsid w:val="00AD5E34"/>
    <w:rsid w:val="00AD7A62"/>
    <w:rsid w:val="00AE0179"/>
    <w:rsid w:val="00AE4827"/>
    <w:rsid w:val="00AE6180"/>
    <w:rsid w:val="00AE6210"/>
    <w:rsid w:val="00AE6466"/>
    <w:rsid w:val="00AE6909"/>
    <w:rsid w:val="00AE73FC"/>
    <w:rsid w:val="00AE7A62"/>
    <w:rsid w:val="00AF32C3"/>
    <w:rsid w:val="00AF3C08"/>
    <w:rsid w:val="00AF3F99"/>
    <w:rsid w:val="00AF444A"/>
    <w:rsid w:val="00AF4505"/>
    <w:rsid w:val="00AF5A5D"/>
    <w:rsid w:val="00AF61A8"/>
    <w:rsid w:val="00AF6E73"/>
    <w:rsid w:val="00B0007C"/>
    <w:rsid w:val="00B05925"/>
    <w:rsid w:val="00B06B4C"/>
    <w:rsid w:val="00B103F0"/>
    <w:rsid w:val="00B11272"/>
    <w:rsid w:val="00B11325"/>
    <w:rsid w:val="00B125F4"/>
    <w:rsid w:val="00B13221"/>
    <w:rsid w:val="00B1650C"/>
    <w:rsid w:val="00B16A6C"/>
    <w:rsid w:val="00B20019"/>
    <w:rsid w:val="00B20520"/>
    <w:rsid w:val="00B20B8F"/>
    <w:rsid w:val="00B21288"/>
    <w:rsid w:val="00B22496"/>
    <w:rsid w:val="00B224D5"/>
    <w:rsid w:val="00B224FC"/>
    <w:rsid w:val="00B22E36"/>
    <w:rsid w:val="00B24B66"/>
    <w:rsid w:val="00B254CA"/>
    <w:rsid w:val="00B2584F"/>
    <w:rsid w:val="00B274D4"/>
    <w:rsid w:val="00B27A11"/>
    <w:rsid w:val="00B31934"/>
    <w:rsid w:val="00B319CB"/>
    <w:rsid w:val="00B3323F"/>
    <w:rsid w:val="00B33A6C"/>
    <w:rsid w:val="00B358A7"/>
    <w:rsid w:val="00B35B97"/>
    <w:rsid w:val="00B3607F"/>
    <w:rsid w:val="00B40178"/>
    <w:rsid w:val="00B40326"/>
    <w:rsid w:val="00B450D8"/>
    <w:rsid w:val="00B466EC"/>
    <w:rsid w:val="00B46BEF"/>
    <w:rsid w:val="00B47BE4"/>
    <w:rsid w:val="00B47FA3"/>
    <w:rsid w:val="00B50086"/>
    <w:rsid w:val="00B53B93"/>
    <w:rsid w:val="00B55D0D"/>
    <w:rsid w:val="00B56F8B"/>
    <w:rsid w:val="00B5728A"/>
    <w:rsid w:val="00B578C1"/>
    <w:rsid w:val="00B61026"/>
    <w:rsid w:val="00B6135F"/>
    <w:rsid w:val="00B61A6B"/>
    <w:rsid w:val="00B61DF0"/>
    <w:rsid w:val="00B62265"/>
    <w:rsid w:val="00B62B69"/>
    <w:rsid w:val="00B63BDC"/>
    <w:rsid w:val="00B65939"/>
    <w:rsid w:val="00B65E1C"/>
    <w:rsid w:val="00B672A1"/>
    <w:rsid w:val="00B6753E"/>
    <w:rsid w:val="00B678D1"/>
    <w:rsid w:val="00B679F2"/>
    <w:rsid w:val="00B70131"/>
    <w:rsid w:val="00B71806"/>
    <w:rsid w:val="00B763C0"/>
    <w:rsid w:val="00B77591"/>
    <w:rsid w:val="00B8045A"/>
    <w:rsid w:val="00B805B0"/>
    <w:rsid w:val="00B81B1D"/>
    <w:rsid w:val="00B83C68"/>
    <w:rsid w:val="00B8464D"/>
    <w:rsid w:val="00B85A6D"/>
    <w:rsid w:val="00B87693"/>
    <w:rsid w:val="00B93E90"/>
    <w:rsid w:val="00B94C1C"/>
    <w:rsid w:val="00B97419"/>
    <w:rsid w:val="00BA046F"/>
    <w:rsid w:val="00BA0596"/>
    <w:rsid w:val="00BA13B6"/>
    <w:rsid w:val="00BA3C63"/>
    <w:rsid w:val="00BA3E8E"/>
    <w:rsid w:val="00BA5195"/>
    <w:rsid w:val="00BA6779"/>
    <w:rsid w:val="00BA6C66"/>
    <w:rsid w:val="00BA7EDB"/>
    <w:rsid w:val="00BB0DF8"/>
    <w:rsid w:val="00BB0FB4"/>
    <w:rsid w:val="00BB101A"/>
    <w:rsid w:val="00BB208B"/>
    <w:rsid w:val="00BB23E7"/>
    <w:rsid w:val="00BB25E4"/>
    <w:rsid w:val="00BB2A3B"/>
    <w:rsid w:val="00BB481B"/>
    <w:rsid w:val="00BB73B8"/>
    <w:rsid w:val="00BC146F"/>
    <w:rsid w:val="00BC2F33"/>
    <w:rsid w:val="00BC38CF"/>
    <w:rsid w:val="00BC5BD7"/>
    <w:rsid w:val="00BC654B"/>
    <w:rsid w:val="00BC793C"/>
    <w:rsid w:val="00BD38A2"/>
    <w:rsid w:val="00BD3C9B"/>
    <w:rsid w:val="00BD4099"/>
    <w:rsid w:val="00BD5382"/>
    <w:rsid w:val="00BE06FE"/>
    <w:rsid w:val="00BE18BE"/>
    <w:rsid w:val="00BE4271"/>
    <w:rsid w:val="00BE4E95"/>
    <w:rsid w:val="00BF1917"/>
    <w:rsid w:val="00BF4096"/>
    <w:rsid w:val="00BF474A"/>
    <w:rsid w:val="00BF5519"/>
    <w:rsid w:val="00BF6BB4"/>
    <w:rsid w:val="00BF76FD"/>
    <w:rsid w:val="00C00BD8"/>
    <w:rsid w:val="00C014B8"/>
    <w:rsid w:val="00C01633"/>
    <w:rsid w:val="00C01642"/>
    <w:rsid w:val="00C023DD"/>
    <w:rsid w:val="00C02D8B"/>
    <w:rsid w:val="00C0477C"/>
    <w:rsid w:val="00C04CF4"/>
    <w:rsid w:val="00C05F5E"/>
    <w:rsid w:val="00C063FC"/>
    <w:rsid w:val="00C07F19"/>
    <w:rsid w:val="00C101BE"/>
    <w:rsid w:val="00C1117B"/>
    <w:rsid w:val="00C12387"/>
    <w:rsid w:val="00C12ECC"/>
    <w:rsid w:val="00C13D0F"/>
    <w:rsid w:val="00C13EE4"/>
    <w:rsid w:val="00C22375"/>
    <w:rsid w:val="00C22604"/>
    <w:rsid w:val="00C22A05"/>
    <w:rsid w:val="00C254E6"/>
    <w:rsid w:val="00C25F77"/>
    <w:rsid w:val="00C25F89"/>
    <w:rsid w:val="00C26490"/>
    <w:rsid w:val="00C267C4"/>
    <w:rsid w:val="00C3273E"/>
    <w:rsid w:val="00C34928"/>
    <w:rsid w:val="00C359CE"/>
    <w:rsid w:val="00C36AE6"/>
    <w:rsid w:val="00C37B88"/>
    <w:rsid w:val="00C41EE3"/>
    <w:rsid w:val="00C424D9"/>
    <w:rsid w:val="00C42DBA"/>
    <w:rsid w:val="00C469ED"/>
    <w:rsid w:val="00C50624"/>
    <w:rsid w:val="00C50649"/>
    <w:rsid w:val="00C512B2"/>
    <w:rsid w:val="00C514E1"/>
    <w:rsid w:val="00C51DE2"/>
    <w:rsid w:val="00C53D81"/>
    <w:rsid w:val="00C54C1C"/>
    <w:rsid w:val="00C55A9B"/>
    <w:rsid w:val="00C55F84"/>
    <w:rsid w:val="00C576EF"/>
    <w:rsid w:val="00C60C96"/>
    <w:rsid w:val="00C6197D"/>
    <w:rsid w:val="00C629EC"/>
    <w:rsid w:val="00C63018"/>
    <w:rsid w:val="00C634B3"/>
    <w:rsid w:val="00C63ACE"/>
    <w:rsid w:val="00C6420A"/>
    <w:rsid w:val="00C6475C"/>
    <w:rsid w:val="00C64B50"/>
    <w:rsid w:val="00C65199"/>
    <w:rsid w:val="00C673E3"/>
    <w:rsid w:val="00C679A9"/>
    <w:rsid w:val="00C67FCB"/>
    <w:rsid w:val="00C710FD"/>
    <w:rsid w:val="00C7414B"/>
    <w:rsid w:val="00C75FBE"/>
    <w:rsid w:val="00C76435"/>
    <w:rsid w:val="00C76B8E"/>
    <w:rsid w:val="00C80347"/>
    <w:rsid w:val="00C838C2"/>
    <w:rsid w:val="00C84B11"/>
    <w:rsid w:val="00C85106"/>
    <w:rsid w:val="00C85CE0"/>
    <w:rsid w:val="00C8691A"/>
    <w:rsid w:val="00C86DCC"/>
    <w:rsid w:val="00C879AA"/>
    <w:rsid w:val="00C93A0A"/>
    <w:rsid w:val="00C9627A"/>
    <w:rsid w:val="00C97691"/>
    <w:rsid w:val="00C97994"/>
    <w:rsid w:val="00C97EA0"/>
    <w:rsid w:val="00CA0B2A"/>
    <w:rsid w:val="00CA22B9"/>
    <w:rsid w:val="00CA50B1"/>
    <w:rsid w:val="00CA5F9A"/>
    <w:rsid w:val="00CB08D8"/>
    <w:rsid w:val="00CB0B83"/>
    <w:rsid w:val="00CB4130"/>
    <w:rsid w:val="00CB5922"/>
    <w:rsid w:val="00CB59B1"/>
    <w:rsid w:val="00CB638F"/>
    <w:rsid w:val="00CB6EAC"/>
    <w:rsid w:val="00CC1518"/>
    <w:rsid w:val="00CC2CDB"/>
    <w:rsid w:val="00CC4F14"/>
    <w:rsid w:val="00CC5A24"/>
    <w:rsid w:val="00CC5B0A"/>
    <w:rsid w:val="00CC7417"/>
    <w:rsid w:val="00CD10D9"/>
    <w:rsid w:val="00CD1487"/>
    <w:rsid w:val="00CD6AC7"/>
    <w:rsid w:val="00CD6F57"/>
    <w:rsid w:val="00CD7757"/>
    <w:rsid w:val="00CD7F01"/>
    <w:rsid w:val="00CE28C2"/>
    <w:rsid w:val="00CE3512"/>
    <w:rsid w:val="00CE40F1"/>
    <w:rsid w:val="00CE4197"/>
    <w:rsid w:val="00CE6F43"/>
    <w:rsid w:val="00CF112F"/>
    <w:rsid w:val="00CF1912"/>
    <w:rsid w:val="00CF4456"/>
    <w:rsid w:val="00CF56BA"/>
    <w:rsid w:val="00CF6599"/>
    <w:rsid w:val="00D006FC"/>
    <w:rsid w:val="00D01575"/>
    <w:rsid w:val="00D033F4"/>
    <w:rsid w:val="00D04A8A"/>
    <w:rsid w:val="00D05ADA"/>
    <w:rsid w:val="00D05CAF"/>
    <w:rsid w:val="00D06107"/>
    <w:rsid w:val="00D06C60"/>
    <w:rsid w:val="00D0771C"/>
    <w:rsid w:val="00D078E8"/>
    <w:rsid w:val="00D10642"/>
    <w:rsid w:val="00D11742"/>
    <w:rsid w:val="00D1174F"/>
    <w:rsid w:val="00D12C6B"/>
    <w:rsid w:val="00D13254"/>
    <w:rsid w:val="00D1413E"/>
    <w:rsid w:val="00D14CD2"/>
    <w:rsid w:val="00D159D4"/>
    <w:rsid w:val="00D17F0F"/>
    <w:rsid w:val="00D2274B"/>
    <w:rsid w:val="00D271AB"/>
    <w:rsid w:val="00D303E4"/>
    <w:rsid w:val="00D30844"/>
    <w:rsid w:val="00D312F8"/>
    <w:rsid w:val="00D317E8"/>
    <w:rsid w:val="00D3181D"/>
    <w:rsid w:val="00D32DB4"/>
    <w:rsid w:val="00D33B44"/>
    <w:rsid w:val="00D33F4D"/>
    <w:rsid w:val="00D34A9B"/>
    <w:rsid w:val="00D3599E"/>
    <w:rsid w:val="00D35C23"/>
    <w:rsid w:val="00D370D0"/>
    <w:rsid w:val="00D37517"/>
    <w:rsid w:val="00D3772B"/>
    <w:rsid w:val="00D37BD6"/>
    <w:rsid w:val="00D4175C"/>
    <w:rsid w:val="00D42200"/>
    <w:rsid w:val="00D4277B"/>
    <w:rsid w:val="00D4305B"/>
    <w:rsid w:val="00D46D1D"/>
    <w:rsid w:val="00D50B3E"/>
    <w:rsid w:val="00D5110A"/>
    <w:rsid w:val="00D520EF"/>
    <w:rsid w:val="00D538EF"/>
    <w:rsid w:val="00D53F8C"/>
    <w:rsid w:val="00D5417A"/>
    <w:rsid w:val="00D5475C"/>
    <w:rsid w:val="00D5742A"/>
    <w:rsid w:val="00D579CA"/>
    <w:rsid w:val="00D60731"/>
    <w:rsid w:val="00D610E3"/>
    <w:rsid w:val="00D617DF"/>
    <w:rsid w:val="00D638E7"/>
    <w:rsid w:val="00D64A4F"/>
    <w:rsid w:val="00D667A3"/>
    <w:rsid w:val="00D66C3D"/>
    <w:rsid w:val="00D67BAE"/>
    <w:rsid w:val="00D705B3"/>
    <w:rsid w:val="00D709FE"/>
    <w:rsid w:val="00D70A78"/>
    <w:rsid w:val="00D70EE8"/>
    <w:rsid w:val="00D70F9D"/>
    <w:rsid w:val="00D719E6"/>
    <w:rsid w:val="00D7381C"/>
    <w:rsid w:val="00D757A2"/>
    <w:rsid w:val="00D76700"/>
    <w:rsid w:val="00D77EF9"/>
    <w:rsid w:val="00D806D4"/>
    <w:rsid w:val="00D80972"/>
    <w:rsid w:val="00D81EED"/>
    <w:rsid w:val="00D82268"/>
    <w:rsid w:val="00D837E4"/>
    <w:rsid w:val="00D83F3C"/>
    <w:rsid w:val="00D84299"/>
    <w:rsid w:val="00D8583A"/>
    <w:rsid w:val="00D85C13"/>
    <w:rsid w:val="00D86260"/>
    <w:rsid w:val="00D86503"/>
    <w:rsid w:val="00D865C0"/>
    <w:rsid w:val="00D865E0"/>
    <w:rsid w:val="00D8708E"/>
    <w:rsid w:val="00D922EC"/>
    <w:rsid w:val="00D9749D"/>
    <w:rsid w:val="00D97C6B"/>
    <w:rsid w:val="00DA2D74"/>
    <w:rsid w:val="00DA3A1E"/>
    <w:rsid w:val="00DA3F2B"/>
    <w:rsid w:val="00DA5124"/>
    <w:rsid w:val="00DA7BE1"/>
    <w:rsid w:val="00DB0A2D"/>
    <w:rsid w:val="00DB100A"/>
    <w:rsid w:val="00DB2FC0"/>
    <w:rsid w:val="00DB31EE"/>
    <w:rsid w:val="00DB3DAA"/>
    <w:rsid w:val="00DB5F87"/>
    <w:rsid w:val="00DC091D"/>
    <w:rsid w:val="00DC106C"/>
    <w:rsid w:val="00DC128F"/>
    <w:rsid w:val="00DC1383"/>
    <w:rsid w:val="00DC1C5D"/>
    <w:rsid w:val="00DC2671"/>
    <w:rsid w:val="00DC2CAD"/>
    <w:rsid w:val="00DC55BD"/>
    <w:rsid w:val="00DC6659"/>
    <w:rsid w:val="00DC6D0E"/>
    <w:rsid w:val="00DC77EB"/>
    <w:rsid w:val="00DC78DC"/>
    <w:rsid w:val="00DD0457"/>
    <w:rsid w:val="00DD0AE3"/>
    <w:rsid w:val="00DD0D11"/>
    <w:rsid w:val="00DD0FC3"/>
    <w:rsid w:val="00DD16C1"/>
    <w:rsid w:val="00DD1936"/>
    <w:rsid w:val="00DD1AB1"/>
    <w:rsid w:val="00DD260F"/>
    <w:rsid w:val="00DD2A01"/>
    <w:rsid w:val="00DD4947"/>
    <w:rsid w:val="00DD58A7"/>
    <w:rsid w:val="00DD5A3D"/>
    <w:rsid w:val="00DD6A38"/>
    <w:rsid w:val="00DD6D0C"/>
    <w:rsid w:val="00DE12F9"/>
    <w:rsid w:val="00DE2715"/>
    <w:rsid w:val="00DE3D5D"/>
    <w:rsid w:val="00DE6D22"/>
    <w:rsid w:val="00DE739A"/>
    <w:rsid w:val="00DE789E"/>
    <w:rsid w:val="00DE7CAF"/>
    <w:rsid w:val="00DF11DD"/>
    <w:rsid w:val="00DF1D01"/>
    <w:rsid w:val="00DF269A"/>
    <w:rsid w:val="00DF53FF"/>
    <w:rsid w:val="00E00ABF"/>
    <w:rsid w:val="00E0228E"/>
    <w:rsid w:val="00E03DB2"/>
    <w:rsid w:val="00E067C6"/>
    <w:rsid w:val="00E06EE3"/>
    <w:rsid w:val="00E070BD"/>
    <w:rsid w:val="00E10051"/>
    <w:rsid w:val="00E10464"/>
    <w:rsid w:val="00E161A3"/>
    <w:rsid w:val="00E17B7B"/>
    <w:rsid w:val="00E20C74"/>
    <w:rsid w:val="00E20FD6"/>
    <w:rsid w:val="00E23D37"/>
    <w:rsid w:val="00E24207"/>
    <w:rsid w:val="00E24B19"/>
    <w:rsid w:val="00E25EDE"/>
    <w:rsid w:val="00E26292"/>
    <w:rsid w:val="00E26A25"/>
    <w:rsid w:val="00E319E4"/>
    <w:rsid w:val="00E32336"/>
    <w:rsid w:val="00E33B6C"/>
    <w:rsid w:val="00E361DB"/>
    <w:rsid w:val="00E37C19"/>
    <w:rsid w:val="00E407C1"/>
    <w:rsid w:val="00E408F5"/>
    <w:rsid w:val="00E4199C"/>
    <w:rsid w:val="00E43162"/>
    <w:rsid w:val="00E43B82"/>
    <w:rsid w:val="00E43F27"/>
    <w:rsid w:val="00E443C5"/>
    <w:rsid w:val="00E4573A"/>
    <w:rsid w:val="00E45DFE"/>
    <w:rsid w:val="00E47239"/>
    <w:rsid w:val="00E5069D"/>
    <w:rsid w:val="00E50F01"/>
    <w:rsid w:val="00E520C8"/>
    <w:rsid w:val="00E56CF2"/>
    <w:rsid w:val="00E570BC"/>
    <w:rsid w:val="00E60382"/>
    <w:rsid w:val="00E60DCF"/>
    <w:rsid w:val="00E61AE9"/>
    <w:rsid w:val="00E63754"/>
    <w:rsid w:val="00E646F1"/>
    <w:rsid w:val="00E650EC"/>
    <w:rsid w:val="00E65EF7"/>
    <w:rsid w:val="00E678BE"/>
    <w:rsid w:val="00E70362"/>
    <w:rsid w:val="00E70442"/>
    <w:rsid w:val="00E712FC"/>
    <w:rsid w:val="00E73F6B"/>
    <w:rsid w:val="00E752EA"/>
    <w:rsid w:val="00E77124"/>
    <w:rsid w:val="00E774F6"/>
    <w:rsid w:val="00E77DE6"/>
    <w:rsid w:val="00E80337"/>
    <w:rsid w:val="00E8090F"/>
    <w:rsid w:val="00E83781"/>
    <w:rsid w:val="00E859FD"/>
    <w:rsid w:val="00E86856"/>
    <w:rsid w:val="00E86D54"/>
    <w:rsid w:val="00E91B51"/>
    <w:rsid w:val="00E92383"/>
    <w:rsid w:val="00E935E6"/>
    <w:rsid w:val="00E93CCE"/>
    <w:rsid w:val="00E93D98"/>
    <w:rsid w:val="00E9540A"/>
    <w:rsid w:val="00E97CF1"/>
    <w:rsid w:val="00EA04BA"/>
    <w:rsid w:val="00EA203B"/>
    <w:rsid w:val="00EA2962"/>
    <w:rsid w:val="00EA4833"/>
    <w:rsid w:val="00EA4F2F"/>
    <w:rsid w:val="00EA5A23"/>
    <w:rsid w:val="00EA6F60"/>
    <w:rsid w:val="00EA7CBA"/>
    <w:rsid w:val="00EB170B"/>
    <w:rsid w:val="00EB23EB"/>
    <w:rsid w:val="00EB540C"/>
    <w:rsid w:val="00EB54D3"/>
    <w:rsid w:val="00EB6BAE"/>
    <w:rsid w:val="00EB769D"/>
    <w:rsid w:val="00EB7F2C"/>
    <w:rsid w:val="00EC022F"/>
    <w:rsid w:val="00EC05BD"/>
    <w:rsid w:val="00EC2336"/>
    <w:rsid w:val="00EC29F2"/>
    <w:rsid w:val="00EC5067"/>
    <w:rsid w:val="00EC7AD6"/>
    <w:rsid w:val="00ED1642"/>
    <w:rsid w:val="00ED1B2A"/>
    <w:rsid w:val="00ED2136"/>
    <w:rsid w:val="00ED3B71"/>
    <w:rsid w:val="00ED501C"/>
    <w:rsid w:val="00ED5296"/>
    <w:rsid w:val="00ED5AC9"/>
    <w:rsid w:val="00ED6A8C"/>
    <w:rsid w:val="00ED7D31"/>
    <w:rsid w:val="00EE008B"/>
    <w:rsid w:val="00EE0AA4"/>
    <w:rsid w:val="00EE1685"/>
    <w:rsid w:val="00EE3600"/>
    <w:rsid w:val="00EF0117"/>
    <w:rsid w:val="00EF0E9D"/>
    <w:rsid w:val="00EF17AA"/>
    <w:rsid w:val="00EF280B"/>
    <w:rsid w:val="00EF3354"/>
    <w:rsid w:val="00EF34D9"/>
    <w:rsid w:val="00EF4EA7"/>
    <w:rsid w:val="00EF63AF"/>
    <w:rsid w:val="00EF66BF"/>
    <w:rsid w:val="00F00505"/>
    <w:rsid w:val="00F007DA"/>
    <w:rsid w:val="00F018C4"/>
    <w:rsid w:val="00F03933"/>
    <w:rsid w:val="00F058EA"/>
    <w:rsid w:val="00F07872"/>
    <w:rsid w:val="00F07D4A"/>
    <w:rsid w:val="00F1459D"/>
    <w:rsid w:val="00F1527E"/>
    <w:rsid w:val="00F17A71"/>
    <w:rsid w:val="00F20393"/>
    <w:rsid w:val="00F2100E"/>
    <w:rsid w:val="00F23219"/>
    <w:rsid w:val="00F25688"/>
    <w:rsid w:val="00F30161"/>
    <w:rsid w:val="00F3120B"/>
    <w:rsid w:val="00F31339"/>
    <w:rsid w:val="00F31416"/>
    <w:rsid w:val="00F32A11"/>
    <w:rsid w:val="00F32FC3"/>
    <w:rsid w:val="00F3487B"/>
    <w:rsid w:val="00F34BF9"/>
    <w:rsid w:val="00F3623B"/>
    <w:rsid w:val="00F36560"/>
    <w:rsid w:val="00F4181E"/>
    <w:rsid w:val="00F42C5B"/>
    <w:rsid w:val="00F44F80"/>
    <w:rsid w:val="00F45A98"/>
    <w:rsid w:val="00F4707B"/>
    <w:rsid w:val="00F47BD6"/>
    <w:rsid w:val="00F501F8"/>
    <w:rsid w:val="00F53CF3"/>
    <w:rsid w:val="00F53F17"/>
    <w:rsid w:val="00F551D8"/>
    <w:rsid w:val="00F57C1B"/>
    <w:rsid w:val="00F6114C"/>
    <w:rsid w:val="00F63834"/>
    <w:rsid w:val="00F6461E"/>
    <w:rsid w:val="00F65850"/>
    <w:rsid w:val="00F70057"/>
    <w:rsid w:val="00F70457"/>
    <w:rsid w:val="00F70BB3"/>
    <w:rsid w:val="00F713DE"/>
    <w:rsid w:val="00F719A3"/>
    <w:rsid w:val="00F72C24"/>
    <w:rsid w:val="00F73418"/>
    <w:rsid w:val="00F76E5C"/>
    <w:rsid w:val="00F86031"/>
    <w:rsid w:val="00F8616E"/>
    <w:rsid w:val="00F867F9"/>
    <w:rsid w:val="00F86962"/>
    <w:rsid w:val="00F8703E"/>
    <w:rsid w:val="00F870F2"/>
    <w:rsid w:val="00F921E3"/>
    <w:rsid w:val="00F93870"/>
    <w:rsid w:val="00F9419E"/>
    <w:rsid w:val="00F96ADE"/>
    <w:rsid w:val="00FA02E9"/>
    <w:rsid w:val="00FA578E"/>
    <w:rsid w:val="00FA6A5F"/>
    <w:rsid w:val="00FA6DF4"/>
    <w:rsid w:val="00FA722B"/>
    <w:rsid w:val="00FB3D8A"/>
    <w:rsid w:val="00FB492A"/>
    <w:rsid w:val="00FB537A"/>
    <w:rsid w:val="00FB61E3"/>
    <w:rsid w:val="00FB7652"/>
    <w:rsid w:val="00FC3783"/>
    <w:rsid w:val="00FC4D4E"/>
    <w:rsid w:val="00FC4F25"/>
    <w:rsid w:val="00FC544B"/>
    <w:rsid w:val="00FC6B59"/>
    <w:rsid w:val="00FC6C34"/>
    <w:rsid w:val="00FC7D91"/>
    <w:rsid w:val="00FD01D4"/>
    <w:rsid w:val="00FD02E9"/>
    <w:rsid w:val="00FD2955"/>
    <w:rsid w:val="00FD32D3"/>
    <w:rsid w:val="00FD3F6C"/>
    <w:rsid w:val="00FD63E5"/>
    <w:rsid w:val="00FE0682"/>
    <w:rsid w:val="00FE134F"/>
    <w:rsid w:val="00FE3797"/>
    <w:rsid w:val="00FE42CD"/>
    <w:rsid w:val="00FE61D1"/>
    <w:rsid w:val="00FE7A70"/>
    <w:rsid w:val="00FF1C84"/>
    <w:rsid w:val="00FF1DFF"/>
    <w:rsid w:val="00FF2512"/>
    <w:rsid w:val="00FF425B"/>
    <w:rsid w:val="00FF4952"/>
    <w:rsid w:val="00FF4E73"/>
    <w:rsid w:val="00FF6347"/>
    <w:rsid w:val="00FF74D2"/>
    <w:rsid w:val="00FF78A3"/>
    <w:rsid w:val="1162C943"/>
    <w:rsid w:val="49915450"/>
    <w:rsid w:val="58F82526"/>
    <w:rsid w:val="628B60AA"/>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rsid w:val="00E646F1"/>
    <w:pPr>
      <w:spacing w:line="384" w:lineRule="auto"/>
      <w:jc w:val="both"/>
    </w:pPr>
    <w:rPr>
      <w:rFonts w:ascii="Arial" w:hAnsi="Arial" w:eastAsia="Times New Roman"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color="EE2E24" w:sz="4" w:space="1"/>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val="nl-BE"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val="nl-BE" w:eastAsia="en-US"/>
    </w:rPr>
  </w:style>
  <w:style w:type="character" w:styleId="Absatz-Standardschriftart" w:default="1">
    <w:name w:val="Default Paragraph Font"/>
    <w:uiPriority w:val="1"/>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styleId="KopfzeileZchn" w:customStyle="1">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styleId="FuzeileZchn" w:customStyle="1">
    <w:name w:val="Fußzeile Zchn"/>
    <w:basedOn w:val="Absatz-Standardschriftart"/>
    <w:link w:val="Fuzeile"/>
    <w:uiPriority w:val="99"/>
    <w:rsid w:val="008D2B60"/>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styleId="SprechblasentextZchn" w:customStyle="1">
    <w:name w:val="Sprechblasentext Zchn"/>
    <w:link w:val="Sprechblasentext"/>
    <w:uiPriority w:val="99"/>
    <w:semiHidden/>
    <w:rsid w:val="00E4573A"/>
    <w:rPr>
      <w:rFonts w:ascii="Segoe UI" w:hAnsi="Segoe UI" w:eastAsia="Times New Roman" w:cs="Segoe UI"/>
      <w:sz w:val="18"/>
      <w:szCs w:val="18"/>
    </w:rPr>
  </w:style>
  <w:style w:type="character" w:styleId="berschrift1Zchn" w:customStyle="1">
    <w:name w:val="Überschrift 1 Zchn"/>
    <w:link w:val="berschrift1"/>
    <w:uiPriority w:val="99"/>
    <w:rsid w:val="007F6E29"/>
    <w:rPr>
      <w:rFonts w:ascii="Arial" w:hAnsi="Arial" w:eastAsia="Times New Roman" w:cs="Arial"/>
      <w:b/>
      <w:bCs/>
      <w:color w:val="FF0000"/>
      <w:sz w:val="32"/>
      <w:szCs w:val="32"/>
      <w:lang w:val="nl-BE" w:eastAsia="en-US"/>
    </w:rPr>
  </w:style>
  <w:style w:type="character" w:styleId="berschrift2Zchn" w:customStyle="1">
    <w:name w:val="Überschrift 2 Zchn"/>
    <w:link w:val="berschrift2"/>
    <w:uiPriority w:val="99"/>
    <w:rsid w:val="00257032"/>
    <w:rPr>
      <w:rFonts w:ascii="Arial" w:hAnsi="Arial" w:eastAsia="Times New Roman" w:cs="Arial"/>
      <w:b/>
      <w:bCs/>
      <w:sz w:val="22"/>
      <w:szCs w:val="22"/>
      <w:lang w:val="nl-BE" w:eastAsia="en-US"/>
    </w:rPr>
  </w:style>
  <w:style w:type="character" w:styleId="berschrift3Zchn" w:customStyle="1">
    <w:name w:val="Überschrift 3 Zchn"/>
    <w:link w:val="berschrift3"/>
    <w:uiPriority w:val="99"/>
    <w:rsid w:val="007F6E29"/>
    <w:rPr>
      <w:rFonts w:ascii="Arial" w:hAnsi="Arial" w:eastAsia="Times New Roman" w:cs="Arial"/>
      <w:b/>
      <w:bCs/>
      <w:sz w:val="22"/>
      <w:szCs w:val="22"/>
      <w:lang w:val="nl-BE" w:eastAsia="en-US"/>
    </w:rPr>
  </w:style>
  <w:style w:type="character" w:styleId="berschrift4Zchn" w:customStyle="1">
    <w:name w:val="Überschrift 4 Zchn"/>
    <w:link w:val="berschrift4"/>
    <w:uiPriority w:val="99"/>
    <w:rsid w:val="007F6E29"/>
    <w:rPr>
      <w:rFonts w:ascii="Arial" w:hAnsi="Arial" w:eastAsia="Times New Roman" w:cs="Arial"/>
      <w:b/>
      <w:bCs/>
      <w:i/>
      <w:iCs/>
      <w:sz w:val="18"/>
      <w:szCs w:val="18"/>
      <w:lang w:val="nl-BE" w:eastAsia="en-US"/>
    </w:rPr>
  </w:style>
  <w:style w:type="character" w:styleId="berschrift5Zchn" w:customStyle="1">
    <w:name w:val="Überschrift 5 Zchn"/>
    <w:link w:val="berschrift5"/>
    <w:uiPriority w:val="99"/>
    <w:rsid w:val="007F6E29"/>
    <w:rPr>
      <w:rFonts w:ascii="Arial" w:hAnsi="Arial" w:eastAsia="Times New Roman" w:cs="Arial"/>
      <w:b/>
      <w:bCs/>
      <w:i/>
      <w:iCs/>
      <w:color w:val="6C6C6C"/>
      <w:sz w:val="18"/>
      <w:szCs w:val="18"/>
      <w:lang w:val="en-US" w:eastAsia="en-US"/>
    </w:rPr>
  </w:style>
  <w:style w:type="character" w:styleId="berschrift6Zchn" w:customStyle="1">
    <w:name w:val="Überschrift 6 Zchn"/>
    <w:link w:val="berschrift6"/>
    <w:uiPriority w:val="99"/>
    <w:rsid w:val="007F6E29"/>
    <w:rPr>
      <w:rFonts w:ascii="Arial" w:hAnsi="Arial" w:eastAsia="Times New Roman" w:cs="Arial"/>
      <w:i/>
      <w:iCs/>
      <w:color w:val="6C6C6C"/>
      <w:sz w:val="18"/>
      <w:szCs w:val="18"/>
      <w:lang w:val="nl-BE" w:eastAsia="en-US"/>
    </w:rPr>
  </w:style>
  <w:style w:type="character" w:styleId="berschrift7Zchn" w:customStyle="1">
    <w:name w:val="Überschrift 7 Zchn"/>
    <w:link w:val="berschrift7"/>
    <w:uiPriority w:val="99"/>
    <w:rsid w:val="007F6E29"/>
    <w:rPr>
      <w:rFonts w:ascii="Cambria" w:hAnsi="Cambria" w:eastAsia="Times New Roman" w:cs="Cambria"/>
      <w:i/>
      <w:iCs/>
      <w:color w:val="404040"/>
      <w:sz w:val="18"/>
      <w:szCs w:val="18"/>
      <w:lang w:val="nl-BE" w:eastAsia="en-US"/>
    </w:rPr>
  </w:style>
  <w:style w:type="character" w:styleId="berschrift8Zchn" w:customStyle="1">
    <w:name w:val="Überschrift 8 Zchn"/>
    <w:link w:val="berschrift8"/>
    <w:uiPriority w:val="99"/>
    <w:rsid w:val="007F6E29"/>
    <w:rPr>
      <w:rFonts w:ascii="Cambria" w:hAnsi="Cambria" w:eastAsia="Times New Roman" w:cs="Cambria"/>
      <w:color w:val="404040"/>
      <w:lang w:val="nl-BE" w:eastAsia="en-US"/>
    </w:rPr>
  </w:style>
  <w:style w:type="character" w:styleId="berschrift9Zchn" w:customStyle="1">
    <w:name w:val="Überschrift 9 Zchn"/>
    <w:link w:val="berschrift9"/>
    <w:uiPriority w:val="99"/>
    <w:rsid w:val="007F6E29"/>
    <w:rPr>
      <w:rFonts w:ascii="Cambria" w:hAnsi="Cambria" w:eastAsia="Times New Roman" w:cs="Cambria"/>
      <w:i/>
      <w:iCs/>
      <w:color w:val="404040"/>
      <w:lang w:val="nl-BE" w:eastAsia="en-US"/>
    </w:rPr>
  </w:style>
  <w:style w:type="paragraph" w:styleId="StandardWeb">
    <w:name w:val="Normal (Web)"/>
    <w:basedOn w:val="Standard"/>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styleId="KommentartextZchn" w:customStyle="1">
    <w:name w:val="Kommentartext Zchn"/>
    <w:link w:val="Kommentartext"/>
    <w:uiPriority w:val="99"/>
    <w:rsid w:val="00FF1DFF"/>
    <w:rPr>
      <w:rFonts w:ascii="Times New Roman" w:hAnsi="Times New Roman" w:eastAsia="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styleId="KommentarthemaZchn" w:customStyle="1">
    <w:name w:val="Kommentarthema Zchn"/>
    <w:link w:val="Kommentarthema"/>
    <w:uiPriority w:val="99"/>
    <w:semiHidden/>
    <w:rsid w:val="00FF1DFF"/>
    <w:rPr>
      <w:rFonts w:ascii="Times New Roman" w:hAnsi="Times New Roman" w:eastAsia="Times New Roman"/>
      <w:b/>
      <w:bCs/>
    </w:rPr>
  </w:style>
  <w:style w:type="paragraph" w:styleId="Default" w:customStyle="1">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styleId="A3" w:customStyle="1">
    <w:name w:val="A3"/>
    <w:uiPriority w:val="99"/>
    <w:rsid w:val="00997EF9"/>
    <w:rPr>
      <w:rFonts w:cs="HelveticaNeueLT Std"/>
      <w:color w:val="000000"/>
      <w:sz w:val="10"/>
      <w:szCs w:val="10"/>
    </w:rPr>
  </w:style>
  <w:style w:type="paragraph" w:styleId="Pa6" w:customStyle="1">
    <w:name w:val="Pa6"/>
    <w:basedOn w:val="Default"/>
    <w:next w:val="Default"/>
    <w:uiPriority w:val="99"/>
    <w:rsid w:val="00143427"/>
    <w:pPr>
      <w:spacing w:line="181" w:lineRule="atLeast"/>
    </w:pPr>
    <w:rPr>
      <w:rFonts w:cs="Times New Roman"/>
      <w:color w:val="auto"/>
    </w:rPr>
  </w:style>
  <w:style w:type="character" w:styleId="A4" w:customStyle="1">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hAnsi="Times New Roman" w:eastAsia="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styleId="Textkrper3Zchn" w:customStyle="1">
    <w:name w:val="Textkörper 3 Zchn"/>
    <w:basedOn w:val="Absatz-Standardschriftart"/>
    <w:link w:val="Textkrper3"/>
    <w:uiPriority w:val="99"/>
    <w:rsid w:val="004421D3"/>
    <w:rPr>
      <w:rFonts w:ascii="Arial" w:hAnsi="Arial" w:eastAsia="Times New Roman"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styleId="TitelZchn" w:customStyle="1">
    <w:name w:val="Titel Zchn"/>
    <w:basedOn w:val="Absatz-Standardschriftart"/>
    <w:link w:val="Titel"/>
    <w:uiPriority w:val="10"/>
    <w:rsid w:val="004A1A4A"/>
    <w:rPr>
      <w:rFonts w:ascii="Arial" w:hAnsi="Arial" w:cs="Arial" w:eastAsiaTheme="majorEastAsia"/>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styleId="UntertitelZchn" w:customStyle="1">
    <w:name w:val="Untertitel Zchn"/>
    <w:basedOn w:val="Absatz-Standardschriftart"/>
    <w:link w:val="Untertitel"/>
    <w:uiPriority w:val="11"/>
    <w:rsid w:val="00F57C1B"/>
    <w:rPr>
      <w:rFonts w:ascii="Arial" w:hAnsi="Arial" w:cs="Arial" w:eastAsiaTheme="minorEastAsia"/>
      <w:b/>
      <w:bCs/>
      <w:color w:val="5A5A5A" w:themeColor="text1" w:themeTint="A5"/>
      <w:spacing w:val="15"/>
      <w:sz w:val="22"/>
      <w:szCs w:val="22"/>
      <w:lang w:eastAsia="de-DE"/>
    </w:rPr>
  </w:style>
  <w:style w:type="paragraph" w:styleId="BoilerPlate" w:customStyle="1">
    <w:name w:val="Boiler Plate"/>
    <w:basedOn w:val="Standard"/>
    <w:qFormat/>
    <w:rsid w:val="00F57C1B"/>
    <w:pPr>
      <w:spacing w:line="336" w:lineRule="auto"/>
      <w:jc w:val="left"/>
    </w:pPr>
    <w:rPr>
      <w:sz w:val="20"/>
      <w:szCs w:val="20"/>
    </w:rPr>
  </w:style>
  <w:style w:type="paragraph" w:styleId="bodytext" w:customStyle="1">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styleId="UnresolvedMention1" w:customStyle="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styleId="TextkrperZchn" w:customStyle="1">
    <w:name w:val="Textkörper Zchn"/>
    <w:basedOn w:val="Absatz-Standardschriftart"/>
    <w:link w:val="Textkrper"/>
    <w:uiPriority w:val="99"/>
    <w:semiHidden/>
    <w:rsid w:val="00AD243B"/>
    <w:rPr>
      <w:rFonts w:ascii="Arial" w:hAnsi="Arial" w:eastAsia="Times New Roman" w:cs="Arial"/>
      <w:sz w:val="22"/>
      <w:szCs w:val="22"/>
      <w:lang w:eastAsia="de-DE"/>
    </w:rPr>
  </w:style>
  <w:style w:type="character" w:styleId="apple-converted-space" w:customStyle="1">
    <w:name w:val="apple-converted-space"/>
    <w:basedOn w:val="Absatz-Standardschriftart"/>
    <w:rsid w:val="00530468"/>
  </w:style>
  <w:style w:type="character" w:styleId="hgkelc" w:customStyle="1">
    <w:name w:val="hgkelc"/>
    <w:basedOn w:val="Absatz-Standardschriftart"/>
    <w:rsid w:val="00381E6E"/>
  </w:style>
  <w:style w:type="character" w:styleId="NichtaufgelsteErwhnung">
    <w:name w:val="Unresolved Mention"/>
    <w:basedOn w:val="Absatz-Standardschriftart"/>
    <w:uiPriority w:val="99"/>
    <w:semiHidden/>
    <w:unhideWhenUsed/>
    <w:rsid w:val="00E570BC"/>
    <w:rPr>
      <w:color w:val="605E5C"/>
      <w:shd w:val="clear" w:color="auto" w:fill="E1DFDD"/>
    </w:rPr>
  </w:style>
  <w:style w:type="character" w:styleId="Erwhnung">
    <w:name w:val="Mention"/>
    <w:basedOn w:val="Absatz-Standardschriftart"/>
    <w:uiPriority w:val="99"/>
    <w:unhideWhenUsed/>
    <w:rsid w:val="002C1D4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00796">
      <w:bodyDiv w:val="1"/>
      <w:marLeft w:val="0"/>
      <w:marRight w:val="0"/>
      <w:marTop w:val="0"/>
      <w:marBottom w:val="0"/>
      <w:divBdr>
        <w:top w:val="none" w:sz="0" w:space="0" w:color="auto"/>
        <w:left w:val="none" w:sz="0" w:space="0" w:color="auto"/>
        <w:bottom w:val="none" w:sz="0" w:space="0" w:color="auto"/>
        <w:right w:val="none" w:sz="0" w:space="0" w:color="auto"/>
      </w:divBdr>
    </w:div>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83846412">
      <w:bodyDiv w:val="1"/>
      <w:marLeft w:val="0"/>
      <w:marRight w:val="0"/>
      <w:marTop w:val="0"/>
      <w:marBottom w:val="0"/>
      <w:divBdr>
        <w:top w:val="none" w:sz="0" w:space="0" w:color="auto"/>
        <w:left w:val="none" w:sz="0" w:space="0" w:color="auto"/>
        <w:bottom w:val="none" w:sz="0" w:space="0" w:color="auto"/>
        <w:right w:val="none" w:sz="0" w:space="0" w:color="auto"/>
      </w:divBdr>
    </w:div>
    <w:div w:id="85077590">
      <w:bodyDiv w:val="1"/>
      <w:marLeft w:val="0"/>
      <w:marRight w:val="0"/>
      <w:marTop w:val="0"/>
      <w:marBottom w:val="0"/>
      <w:divBdr>
        <w:top w:val="none" w:sz="0" w:space="0" w:color="auto"/>
        <w:left w:val="none" w:sz="0" w:space="0" w:color="auto"/>
        <w:bottom w:val="none" w:sz="0" w:space="0" w:color="auto"/>
        <w:right w:val="none" w:sz="0" w:space="0" w:color="auto"/>
      </w:divBdr>
    </w:div>
    <w:div w:id="192041628">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377362851">
      <w:bodyDiv w:val="1"/>
      <w:marLeft w:val="0"/>
      <w:marRight w:val="0"/>
      <w:marTop w:val="0"/>
      <w:marBottom w:val="0"/>
      <w:divBdr>
        <w:top w:val="none" w:sz="0" w:space="0" w:color="auto"/>
        <w:left w:val="none" w:sz="0" w:space="0" w:color="auto"/>
        <w:bottom w:val="none" w:sz="0" w:space="0" w:color="auto"/>
        <w:right w:val="none" w:sz="0" w:space="0" w:color="auto"/>
      </w:divBdr>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3105800">
      <w:bodyDiv w:val="1"/>
      <w:marLeft w:val="0"/>
      <w:marRight w:val="0"/>
      <w:marTop w:val="0"/>
      <w:marBottom w:val="0"/>
      <w:divBdr>
        <w:top w:val="none" w:sz="0" w:space="0" w:color="auto"/>
        <w:left w:val="none" w:sz="0" w:space="0" w:color="auto"/>
        <w:bottom w:val="none" w:sz="0" w:space="0" w:color="auto"/>
        <w:right w:val="none" w:sz="0" w:space="0" w:color="auto"/>
      </w:divBdr>
      <w:divsChild>
        <w:div w:id="1843887203">
          <w:marLeft w:val="0"/>
          <w:marRight w:val="0"/>
          <w:marTop w:val="0"/>
          <w:marBottom w:val="0"/>
          <w:divBdr>
            <w:top w:val="none" w:sz="0" w:space="0" w:color="auto"/>
            <w:left w:val="none" w:sz="0" w:space="0" w:color="auto"/>
            <w:bottom w:val="none" w:sz="0" w:space="0" w:color="auto"/>
            <w:right w:val="none" w:sz="0" w:space="0" w:color="auto"/>
          </w:divBdr>
        </w:div>
      </w:divsChild>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550117091">
      <w:bodyDiv w:val="1"/>
      <w:marLeft w:val="0"/>
      <w:marRight w:val="0"/>
      <w:marTop w:val="0"/>
      <w:marBottom w:val="0"/>
      <w:divBdr>
        <w:top w:val="none" w:sz="0" w:space="0" w:color="auto"/>
        <w:left w:val="none" w:sz="0" w:space="0" w:color="auto"/>
        <w:bottom w:val="none" w:sz="0" w:space="0" w:color="auto"/>
        <w:right w:val="none" w:sz="0" w:space="0" w:color="auto"/>
      </w:divBdr>
      <w:divsChild>
        <w:div w:id="1185896705">
          <w:marLeft w:val="1354"/>
          <w:marRight w:val="0"/>
          <w:marTop w:val="208"/>
          <w:marBottom w:val="0"/>
          <w:divBdr>
            <w:top w:val="none" w:sz="0" w:space="0" w:color="auto"/>
            <w:left w:val="none" w:sz="0" w:space="0" w:color="auto"/>
            <w:bottom w:val="none" w:sz="0" w:space="0" w:color="auto"/>
            <w:right w:val="none" w:sz="0" w:space="0" w:color="auto"/>
          </w:divBdr>
        </w:div>
      </w:divsChild>
    </w:div>
    <w:div w:id="604272397">
      <w:bodyDiv w:val="1"/>
      <w:marLeft w:val="0"/>
      <w:marRight w:val="0"/>
      <w:marTop w:val="0"/>
      <w:marBottom w:val="0"/>
      <w:divBdr>
        <w:top w:val="none" w:sz="0" w:space="0" w:color="auto"/>
        <w:left w:val="none" w:sz="0" w:space="0" w:color="auto"/>
        <w:bottom w:val="none" w:sz="0" w:space="0" w:color="auto"/>
        <w:right w:val="none" w:sz="0" w:space="0" w:color="auto"/>
      </w:divBdr>
      <w:divsChild>
        <w:div w:id="944968059">
          <w:marLeft w:val="0"/>
          <w:marRight w:val="0"/>
          <w:marTop w:val="0"/>
          <w:marBottom w:val="0"/>
          <w:divBdr>
            <w:top w:val="none" w:sz="0" w:space="0" w:color="auto"/>
            <w:left w:val="none" w:sz="0" w:space="0" w:color="auto"/>
            <w:bottom w:val="none" w:sz="0" w:space="0" w:color="auto"/>
            <w:right w:val="none" w:sz="0" w:space="0" w:color="auto"/>
          </w:divBdr>
        </w:div>
      </w:divsChild>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656569457">
      <w:bodyDiv w:val="1"/>
      <w:marLeft w:val="0"/>
      <w:marRight w:val="0"/>
      <w:marTop w:val="0"/>
      <w:marBottom w:val="0"/>
      <w:divBdr>
        <w:top w:val="none" w:sz="0" w:space="0" w:color="auto"/>
        <w:left w:val="none" w:sz="0" w:space="0" w:color="auto"/>
        <w:bottom w:val="none" w:sz="0" w:space="0" w:color="auto"/>
        <w:right w:val="none" w:sz="0" w:space="0" w:color="auto"/>
      </w:divBdr>
    </w:div>
    <w:div w:id="678776579">
      <w:bodyDiv w:val="1"/>
      <w:marLeft w:val="0"/>
      <w:marRight w:val="0"/>
      <w:marTop w:val="0"/>
      <w:marBottom w:val="0"/>
      <w:divBdr>
        <w:top w:val="none" w:sz="0" w:space="0" w:color="auto"/>
        <w:left w:val="none" w:sz="0" w:space="0" w:color="auto"/>
        <w:bottom w:val="none" w:sz="0" w:space="0" w:color="auto"/>
        <w:right w:val="none" w:sz="0" w:space="0" w:color="auto"/>
      </w:divBdr>
    </w:div>
    <w:div w:id="706493901">
      <w:bodyDiv w:val="1"/>
      <w:marLeft w:val="0"/>
      <w:marRight w:val="0"/>
      <w:marTop w:val="0"/>
      <w:marBottom w:val="0"/>
      <w:divBdr>
        <w:top w:val="none" w:sz="0" w:space="0" w:color="auto"/>
        <w:left w:val="none" w:sz="0" w:space="0" w:color="auto"/>
        <w:bottom w:val="none" w:sz="0" w:space="0" w:color="auto"/>
        <w:right w:val="none" w:sz="0" w:space="0" w:color="auto"/>
      </w:divBdr>
    </w:div>
    <w:div w:id="729811437">
      <w:bodyDiv w:val="1"/>
      <w:marLeft w:val="0"/>
      <w:marRight w:val="0"/>
      <w:marTop w:val="0"/>
      <w:marBottom w:val="0"/>
      <w:divBdr>
        <w:top w:val="none" w:sz="0" w:space="0" w:color="auto"/>
        <w:left w:val="none" w:sz="0" w:space="0" w:color="auto"/>
        <w:bottom w:val="none" w:sz="0" w:space="0" w:color="auto"/>
        <w:right w:val="none" w:sz="0" w:space="0" w:color="auto"/>
      </w:divBdr>
    </w:div>
    <w:div w:id="832454458">
      <w:bodyDiv w:val="1"/>
      <w:marLeft w:val="0"/>
      <w:marRight w:val="0"/>
      <w:marTop w:val="0"/>
      <w:marBottom w:val="0"/>
      <w:divBdr>
        <w:top w:val="none" w:sz="0" w:space="0" w:color="auto"/>
        <w:left w:val="none" w:sz="0" w:space="0" w:color="auto"/>
        <w:bottom w:val="none" w:sz="0" w:space="0" w:color="auto"/>
        <w:right w:val="none" w:sz="0" w:space="0" w:color="auto"/>
      </w:divBdr>
      <w:divsChild>
        <w:div w:id="1851220423">
          <w:marLeft w:val="0"/>
          <w:marRight w:val="0"/>
          <w:marTop w:val="0"/>
          <w:marBottom w:val="0"/>
          <w:divBdr>
            <w:top w:val="none" w:sz="0" w:space="0" w:color="auto"/>
            <w:left w:val="none" w:sz="0" w:space="0" w:color="auto"/>
            <w:bottom w:val="none" w:sz="0" w:space="0" w:color="auto"/>
            <w:right w:val="none" w:sz="0" w:space="0" w:color="auto"/>
          </w:divBdr>
        </w:div>
      </w:divsChild>
    </w:div>
    <w:div w:id="889267596">
      <w:bodyDiv w:val="1"/>
      <w:marLeft w:val="0"/>
      <w:marRight w:val="0"/>
      <w:marTop w:val="0"/>
      <w:marBottom w:val="0"/>
      <w:divBdr>
        <w:top w:val="none" w:sz="0" w:space="0" w:color="auto"/>
        <w:left w:val="none" w:sz="0" w:space="0" w:color="auto"/>
        <w:bottom w:val="none" w:sz="0" w:space="0" w:color="auto"/>
        <w:right w:val="none" w:sz="0" w:space="0" w:color="auto"/>
      </w:divBdr>
    </w:div>
    <w:div w:id="889923729">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188836646">
      <w:bodyDiv w:val="1"/>
      <w:marLeft w:val="0"/>
      <w:marRight w:val="0"/>
      <w:marTop w:val="0"/>
      <w:marBottom w:val="0"/>
      <w:divBdr>
        <w:top w:val="none" w:sz="0" w:space="0" w:color="auto"/>
        <w:left w:val="none" w:sz="0" w:space="0" w:color="auto"/>
        <w:bottom w:val="none" w:sz="0" w:space="0" w:color="auto"/>
        <w:right w:val="none" w:sz="0" w:space="0" w:color="auto"/>
      </w:divBdr>
    </w:div>
    <w:div w:id="1223982947">
      <w:bodyDiv w:val="1"/>
      <w:marLeft w:val="0"/>
      <w:marRight w:val="0"/>
      <w:marTop w:val="0"/>
      <w:marBottom w:val="0"/>
      <w:divBdr>
        <w:top w:val="none" w:sz="0" w:space="0" w:color="auto"/>
        <w:left w:val="none" w:sz="0" w:space="0" w:color="auto"/>
        <w:bottom w:val="none" w:sz="0" w:space="0" w:color="auto"/>
        <w:right w:val="none" w:sz="0" w:space="0" w:color="auto"/>
      </w:divBdr>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249728588">
      <w:bodyDiv w:val="1"/>
      <w:marLeft w:val="0"/>
      <w:marRight w:val="0"/>
      <w:marTop w:val="0"/>
      <w:marBottom w:val="0"/>
      <w:divBdr>
        <w:top w:val="none" w:sz="0" w:space="0" w:color="auto"/>
        <w:left w:val="none" w:sz="0" w:space="0" w:color="auto"/>
        <w:bottom w:val="none" w:sz="0" w:space="0" w:color="auto"/>
        <w:right w:val="none" w:sz="0" w:space="0" w:color="auto"/>
      </w:divBdr>
    </w:div>
    <w:div w:id="1259752593">
      <w:bodyDiv w:val="1"/>
      <w:marLeft w:val="0"/>
      <w:marRight w:val="0"/>
      <w:marTop w:val="0"/>
      <w:marBottom w:val="0"/>
      <w:divBdr>
        <w:top w:val="none" w:sz="0" w:space="0" w:color="auto"/>
        <w:left w:val="none" w:sz="0" w:space="0" w:color="auto"/>
        <w:bottom w:val="none" w:sz="0" w:space="0" w:color="auto"/>
        <w:right w:val="none" w:sz="0" w:space="0" w:color="auto"/>
      </w:divBdr>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398554188">
      <w:bodyDiv w:val="1"/>
      <w:marLeft w:val="0"/>
      <w:marRight w:val="0"/>
      <w:marTop w:val="0"/>
      <w:marBottom w:val="0"/>
      <w:divBdr>
        <w:top w:val="none" w:sz="0" w:space="0" w:color="auto"/>
        <w:left w:val="none" w:sz="0" w:space="0" w:color="auto"/>
        <w:bottom w:val="none" w:sz="0" w:space="0" w:color="auto"/>
        <w:right w:val="none" w:sz="0" w:space="0" w:color="auto"/>
      </w:divBdr>
    </w:div>
    <w:div w:id="1541160619">
      <w:bodyDiv w:val="1"/>
      <w:marLeft w:val="0"/>
      <w:marRight w:val="0"/>
      <w:marTop w:val="0"/>
      <w:marBottom w:val="0"/>
      <w:divBdr>
        <w:top w:val="none" w:sz="0" w:space="0" w:color="auto"/>
        <w:left w:val="none" w:sz="0" w:space="0" w:color="auto"/>
        <w:bottom w:val="none" w:sz="0" w:space="0" w:color="auto"/>
        <w:right w:val="none" w:sz="0" w:space="0" w:color="auto"/>
      </w:divBdr>
    </w:div>
    <w:div w:id="1579438743">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79447774">
      <w:bodyDiv w:val="1"/>
      <w:marLeft w:val="0"/>
      <w:marRight w:val="0"/>
      <w:marTop w:val="0"/>
      <w:marBottom w:val="0"/>
      <w:divBdr>
        <w:top w:val="none" w:sz="0" w:space="0" w:color="auto"/>
        <w:left w:val="none" w:sz="0" w:space="0" w:color="auto"/>
        <w:bottom w:val="none" w:sz="0" w:space="0" w:color="auto"/>
        <w:right w:val="none" w:sz="0" w:space="0" w:color="auto"/>
      </w:divBdr>
    </w:div>
    <w:div w:id="1855218252">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1889687023">
      <w:bodyDiv w:val="1"/>
      <w:marLeft w:val="0"/>
      <w:marRight w:val="0"/>
      <w:marTop w:val="0"/>
      <w:marBottom w:val="0"/>
      <w:divBdr>
        <w:top w:val="none" w:sz="0" w:space="0" w:color="auto"/>
        <w:left w:val="none" w:sz="0" w:space="0" w:color="auto"/>
        <w:bottom w:val="none" w:sz="0" w:space="0" w:color="auto"/>
        <w:right w:val="none" w:sz="0" w:space="0" w:color="auto"/>
      </w:divBdr>
    </w:div>
    <w:div w:id="1892384446">
      <w:bodyDiv w:val="1"/>
      <w:marLeft w:val="0"/>
      <w:marRight w:val="0"/>
      <w:marTop w:val="0"/>
      <w:marBottom w:val="0"/>
      <w:divBdr>
        <w:top w:val="none" w:sz="0" w:space="0" w:color="auto"/>
        <w:left w:val="none" w:sz="0" w:space="0" w:color="auto"/>
        <w:bottom w:val="none" w:sz="0" w:space="0" w:color="auto"/>
        <w:right w:val="none" w:sz="0" w:space="0" w:color="auto"/>
      </w:divBdr>
    </w:div>
    <w:div w:id="1922179140">
      <w:bodyDiv w:val="1"/>
      <w:marLeft w:val="0"/>
      <w:marRight w:val="0"/>
      <w:marTop w:val="0"/>
      <w:marBottom w:val="0"/>
      <w:divBdr>
        <w:top w:val="none" w:sz="0" w:space="0" w:color="auto"/>
        <w:left w:val="none" w:sz="0" w:space="0" w:color="auto"/>
        <w:bottom w:val="none" w:sz="0" w:space="0" w:color="auto"/>
        <w:right w:val="none" w:sz="0" w:space="0" w:color="auto"/>
      </w:divBdr>
    </w:div>
    <w:div w:id="1926497992">
      <w:bodyDiv w:val="1"/>
      <w:marLeft w:val="0"/>
      <w:marRight w:val="0"/>
      <w:marTop w:val="0"/>
      <w:marBottom w:val="0"/>
      <w:divBdr>
        <w:top w:val="none" w:sz="0" w:space="0" w:color="auto"/>
        <w:left w:val="none" w:sz="0" w:space="0" w:color="auto"/>
        <w:bottom w:val="none" w:sz="0" w:space="0" w:color="auto"/>
        <w:right w:val="none" w:sz="0" w:space="0" w:color="auto"/>
      </w:divBdr>
    </w:div>
    <w:div w:id="2029063681">
      <w:bodyDiv w:val="1"/>
      <w:marLeft w:val="0"/>
      <w:marRight w:val="0"/>
      <w:marTop w:val="0"/>
      <w:marBottom w:val="0"/>
      <w:divBdr>
        <w:top w:val="none" w:sz="0" w:space="0" w:color="auto"/>
        <w:left w:val="none" w:sz="0" w:space="0" w:color="auto"/>
        <w:bottom w:val="none" w:sz="0" w:space="0" w:color="auto"/>
        <w:right w:val="none" w:sz="0" w:space="0" w:color="auto"/>
      </w:divBdr>
    </w:div>
    <w:div w:id="2045206649">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epg.com/logistik-know-how/gartner-reports/download-vrs-report" TargetMode="Externa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lcf76f155ced4ddcb4097134ff3c332f xmlns="40f58a56-6c8e-4928-87c7-f89fe91a38a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62CA8110D696341840C03CAB7961D29" ma:contentTypeVersion="" ma:contentTypeDescription="Create a new document." ma:contentTypeScope="" ma:versionID="508dc55996c49e2b10cf74675ebcf11a">
  <xsd:schema xmlns:xsd="http://www.w3.org/2001/XMLSchema" xmlns:xs="http://www.w3.org/2001/XMLSchema" xmlns:p="http://schemas.microsoft.com/office/2006/metadata/properties" xmlns:ns2="4783a32a-f1c2-464e-9d86-52b6d0d47efa" xmlns:ns3="40f58a56-6c8e-4928-87c7-f89fe91a38aa" xmlns:ns4="bf2fcf71-2ab9-4dcb-aafb-8f36f3e4edfa" targetNamespace="http://schemas.microsoft.com/office/2006/metadata/properties" ma:root="true" ma:fieldsID="9986ccd06e2f66406fedf7f73942c50e" ns2:_="" ns3:_="" ns4:_="">
    <xsd:import namespace="4783a32a-f1c2-464e-9d86-52b6d0d47efa"/>
    <xsd:import namespace="40f58a56-6c8e-4928-87c7-f89fe91a38aa"/>
    <xsd:import namespace="bf2fcf71-2ab9-4dcb-aafb-8f36f3e4edfa"/>
    <xsd:element name="properties">
      <xsd:complexType>
        <xsd:sequence>
          <xsd:element name="documentManagement">
            <xsd:complexType>
              <xsd:all>
                <xsd:element ref="ns2:SharedWithUsers" minOccurs="0"/>
                <xsd:element ref="ns2:SharedWithDetails" minOccurs="0"/>
                <xsd:element ref="ns3:lcf76f155ced4ddcb4097134ff3c332f" minOccurs="0"/>
                <xsd:element ref="ns4:TaxCatchAll" minOccurs="0"/>
                <xsd:element ref="ns3:MediaServiceMetadata" minOccurs="0"/>
                <xsd:element ref="ns3:MediaServiceFastMetadata" minOccurs="0"/>
                <xsd:element ref="ns3:MediaServiceObjectDetectorVersion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0f58a56-6c8e-4928-87c7-f89fe91a38aa"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bf2fcf71-2ab9-4dcb-aafb-8f36f3e4edfa"/>
    <ds:schemaRef ds:uri="40f58a56-6c8e-4928-87c7-f89fe91a38aa"/>
  </ds:schemaRefs>
</ds:datastoreItem>
</file>

<file path=customXml/itemProps2.xml><?xml version="1.0" encoding="utf-8"?>
<ds:datastoreItem xmlns:ds="http://schemas.openxmlformats.org/officeDocument/2006/customXml" ds:itemID="{8C016B2D-494F-4A61-9A0D-BF69BA3CB3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3a32a-f1c2-464e-9d86-52b6d0d47efa"/>
    <ds:schemaRef ds:uri="40f58a56-6c8e-4928-87c7-f89fe91a38aa"/>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9FE247-07A4-4DD3-A158-2E8771686B4D}">
  <ds:schemaRefs>
    <ds:schemaRef ds:uri="http://schemas.openxmlformats.org/officeDocument/2006/bibliography"/>
  </ds:schemaRefs>
</ds:datastoreItem>
</file>

<file path=customXml/itemProps4.xml><?xml version="1.0" encoding="utf-8"?>
<ds:datastoreItem xmlns:ds="http://schemas.openxmlformats.org/officeDocument/2006/customXml" ds:itemID="{90E35D82-328E-4D2D-A7A4-F0485698DBA5}">
  <ds:schemaRefs>
    <ds:schemaRef ds:uri="http://schemas.microsoft.com/sharepoint/v3/contenttype/forms"/>
  </ds:schemaRefs>
</ds:datastoreItem>
</file>

<file path=docMetadata/LabelInfo.xml><?xml version="1.0" encoding="utf-8"?>
<clbl:labelList xmlns:clbl="http://schemas.microsoft.com/office/2020/mipLabelMetadata">
  <clbl:label id="{b3af1006-3cc7-43fe-8536-8d9196748a64}" enabled="0" method="" siteId="{b3af1006-3cc7-43fe-8536-8d9196748a64}"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lastModifiedBy>Riemschneider, Thor</lastModifiedBy>
  <revision>3</revision>
  <dcterms:created xsi:type="dcterms:W3CDTF">2024-11-19T21:37:00.0000000Z</dcterms:created>
  <dcterms:modified xsi:type="dcterms:W3CDTF">2025-03-10T09:26:37.8765321Z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0x010100262CA8110D696341840C03CAB7961D29</vt:lpwstr>
  </property>
  <property fmtid="{D5CDD505-2E9C-101B-9397-08002B2CF9AE}" pid="3" name="MediaServiceImageTags">
    <vt:lpwstr/>
  </property>
</Properties>
</file>