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01557" w14:textId="18A7C25E" w:rsidR="00385D30" w:rsidRPr="00DD3C5B" w:rsidRDefault="00510BE9" w:rsidP="00493106">
      <w:pPr>
        <w:jc w:val="center"/>
        <w:rPr>
          <w:b/>
          <w:bCs/>
        </w:rPr>
      </w:pPr>
      <w:r w:rsidRPr="00DD3C5B">
        <w:rPr>
          <w:b/>
          <w:bCs/>
        </w:rPr>
        <w:t>Weltweit einzigartige</w:t>
      </w:r>
      <w:r w:rsidR="001D1C50" w:rsidRPr="00DD3C5B">
        <w:rPr>
          <w:b/>
          <w:bCs/>
        </w:rPr>
        <w:t>r Algorithmus</w:t>
      </w:r>
      <w:r w:rsidR="003B1F7B" w:rsidRPr="00DD3C5B">
        <w:rPr>
          <w:b/>
          <w:bCs/>
        </w:rPr>
        <w:t xml:space="preserve"> </w:t>
      </w:r>
      <w:r w:rsidR="00C804AC" w:rsidRPr="00DD3C5B">
        <w:rPr>
          <w:b/>
          <w:bCs/>
        </w:rPr>
        <w:t>löst</w:t>
      </w:r>
      <w:r w:rsidR="00DA3170" w:rsidRPr="00DD3C5B">
        <w:rPr>
          <w:b/>
          <w:bCs/>
        </w:rPr>
        <w:t xml:space="preserve"> </w:t>
      </w:r>
      <w:r w:rsidR="003B1F7B" w:rsidRPr="00DD3C5B">
        <w:rPr>
          <w:b/>
          <w:bCs/>
        </w:rPr>
        <w:t>fundamentales Problem</w:t>
      </w:r>
    </w:p>
    <w:p w14:paraId="6376BB06" w14:textId="7747543D" w:rsidR="001B5AD2" w:rsidRPr="00DD3C5B" w:rsidRDefault="00F22C1F" w:rsidP="00493106">
      <w:pPr>
        <w:jc w:val="center"/>
        <w:rPr>
          <w:b/>
          <w:bCs/>
          <w:sz w:val="40"/>
          <w:szCs w:val="40"/>
        </w:rPr>
      </w:pPr>
      <w:r w:rsidRPr="00DD3C5B">
        <w:rPr>
          <w:b/>
          <w:bCs/>
          <w:sz w:val="40"/>
          <w:szCs w:val="40"/>
        </w:rPr>
        <w:t>Routenplanungs</w:t>
      </w:r>
      <w:r w:rsidR="00FB5CB1" w:rsidRPr="00DD3C5B">
        <w:rPr>
          <w:b/>
          <w:bCs/>
          <w:sz w:val="40"/>
          <w:szCs w:val="40"/>
        </w:rPr>
        <w:t xml:space="preserve">-Suite </w:t>
      </w:r>
      <w:proofErr w:type="spellStart"/>
      <w:r w:rsidR="00FB5CB1" w:rsidRPr="00DD3C5B">
        <w:rPr>
          <w:b/>
          <w:bCs/>
          <w:sz w:val="40"/>
          <w:szCs w:val="40"/>
        </w:rPr>
        <w:t>Greenplan</w:t>
      </w:r>
      <w:proofErr w:type="spellEnd"/>
      <w:r w:rsidR="00FB5CB1" w:rsidRPr="00DD3C5B">
        <w:rPr>
          <w:b/>
          <w:bCs/>
          <w:sz w:val="40"/>
          <w:szCs w:val="40"/>
        </w:rPr>
        <w:t xml:space="preserve"> ermöglicht </w:t>
      </w:r>
      <w:r w:rsidR="00A4220B" w:rsidRPr="00DD3C5B">
        <w:rPr>
          <w:b/>
          <w:bCs/>
          <w:sz w:val="40"/>
          <w:szCs w:val="40"/>
        </w:rPr>
        <w:t xml:space="preserve">intelligente </w:t>
      </w:r>
      <w:proofErr w:type="spellStart"/>
      <w:r w:rsidR="00A4220B" w:rsidRPr="00DD3C5B">
        <w:rPr>
          <w:b/>
          <w:bCs/>
          <w:sz w:val="40"/>
          <w:szCs w:val="40"/>
        </w:rPr>
        <w:t>Sektorisierung</w:t>
      </w:r>
      <w:proofErr w:type="spellEnd"/>
      <w:r w:rsidR="00A4220B" w:rsidRPr="00DD3C5B">
        <w:rPr>
          <w:b/>
          <w:bCs/>
          <w:sz w:val="40"/>
          <w:szCs w:val="40"/>
        </w:rPr>
        <w:t xml:space="preserve"> für die Post- und Paketlog</w:t>
      </w:r>
      <w:r w:rsidR="00DD3C5B">
        <w:rPr>
          <w:b/>
          <w:bCs/>
          <w:sz w:val="40"/>
          <w:szCs w:val="40"/>
        </w:rPr>
        <w:t>is</w:t>
      </w:r>
      <w:r w:rsidR="00A4220B" w:rsidRPr="00DD3C5B">
        <w:rPr>
          <w:b/>
          <w:bCs/>
          <w:sz w:val="40"/>
          <w:szCs w:val="40"/>
        </w:rPr>
        <w:t>tik</w:t>
      </w:r>
    </w:p>
    <w:p w14:paraId="3EBFF155" w14:textId="451A82CF" w:rsidR="00BF454D" w:rsidRPr="00DD3C5B" w:rsidRDefault="008C2A5E" w:rsidP="00E1624B">
      <w:pPr>
        <w:rPr>
          <w:b/>
          <w:bCs/>
        </w:rPr>
      </w:pPr>
      <w:r w:rsidRPr="00DD3C5B">
        <w:rPr>
          <w:b/>
          <w:bCs/>
        </w:rPr>
        <w:t>Die EPG (Ehrhar</w:t>
      </w:r>
      <w:r w:rsidR="00A43CB5" w:rsidRPr="00DD3C5B">
        <w:rPr>
          <w:b/>
          <w:bCs/>
        </w:rPr>
        <w:t>dt</w:t>
      </w:r>
      <w:r w:rsidRPr="00DD3C5B">
        <w:rPr>
          <w:b/>
          <w:bCs/>
        </w:rPr>
        <w:t xml:space="preserve"> Partner Group) erweitert </w:t>
      </w:r>
      <w:r w:rsidR="000C592A" w:rsidRPr="00DD3C5B">
        <w:rPr>
          <w:b/>
          <w:bCs/>
        </w:rPr>
        <w:t xml:space="preserve">ihre hochprämierte Routenplanungslösung </w:t>
      </w:r>
      <w:proofErr w:type="spellStart"/>
      <w:r w:rsidR="000C592A" w:rsidRPr="00DD3C5B">
        <w:rPr>
          <w:b/>
          <w:bCs/>
        </w:rPr>
        <w:t>Greenplan</w:t>
      </w:r>
      <w:proofErr w:type="spellEnd"/>
      <w:r w:rsidR="000C592A" w:rsidRPr="00DD3C5B">
        <w:rPr>
          <w:b/>
          <w:bCs/>
        </w:rPr>
        <w:t xml:space="preserve"> um eine weltweit einzigartige Funktion: die fair</w:t>
      </w:r>
      <w:r w:rsidR="00E1624B" w:rsidRPr="00DD3C5B">
        <w:rPr>
          <w:b/>
          <w:bCs/>
        </w:rPr>
        <w:t xml:space="preserve">e Kostenallokation </w:t>
      </w:r>
      <w:r w:rsidR="00B245BB" w:rsidRPr="00DD3C5B">
        <w:rPr>
          <w:b/>
          <w:bCs/>
        </w:rPr>
        <w:t xml:space="preserve">für Sendungen in einem </w:t>
      </w:r>
      <w:r w:rsidR="412DC997" w:rsidRPr="00DD3C5B">
        <w:rPr>
          <w:b/>
          <w:bCs/>
        </w:rPr>
        <w:t>Netzwerk</w:t>
      </w:r>
      <w:r w:rsidR="00B245BB" w:rsidRPr="00DD3C5B">
        <w:rPr>
          <w:b/>
          <w:bCs/>
        </w:rPr>
        <w:t xml:space="preserve">. </w:t>
      </w:r>
      <w:r w:rsidR="00957454" w:rsidRPr="00DD3C5B">
        <w:rPr>
          <w:b/>
          <w:bCs/>
        </w:rPr>
        <w:t xml:space="preserve">Der komplexe </w:t>
      </w:r>
      <w:r w:rsidR="005313FF" w:rsidRPr="00DD3C5B">
        <w:rPr>
          <w:b/>
          <w:bCs/>
        </w:rPr>
        <w:t>Algo</w:t>
      </w:r>
      <w:r w:rsidR="00A00290" w:rsidRPr="00DD3C5B">
        <w:rPr>
          <w:b/>
          <w:bCs/>
        </w:rPr>
        <w:t>rithmus</w:t>
      </w:r>
      <w:r w:rsidR="00D02EDA" w:rsidRPr="00DD3C5B">
        <w:rPr>
          <w:b/>
          <w:bCs/>
        </w:rPr>
        <w:t xml:space="preserve"> </w:t>
      </w:r>
      <w:r w:rsidR="00A505D5" w:rsidRPr="00DD3C5B">
        <w:rPr>
          <w:b/>
          <w:bCs/>
        </w:rPr>
        <w:t xml:space="preserve">ermöglicht die Berechnung der tatsächlichen Kosten einzelner Sendungen in einem Netzwerk – sowohl finanziell als auch ökologisch. </w:t>
      </w:r>
      <w:r w:rsidR="00D02EDA" w:rsidRPr="00DD3C5B">
        <w:rPr>
          <w:b/>
          <w:bCs/>
        </w:rPr>
        <w:t xml:space="preserve">Während diese einzigartige Funktionalität branchenübergreifend anwendbar ist, </w:t>
      </w:r>
      <w:r w:rsidR="00870055" w:rsidRPr="00DD3C5B">
        <w:rPr>
          <w:b/>
          <w:bCs/>
        </w:rPr>
        <w:t>stellt sie insbesondere in der Post- und Paket-</w:t>
      </w:r>
      <w:r w:rsidR="00711BB8" w:rsidRPr="00DD3C5B">
        <w:rPr>
          <w:b/>
          <w:bCs/>
        </w:rPr>
        <w:t>Logistik</w:t>
      </w:r>
      <w:r w:rsidR="00870055" w:rsidRPr="00DD3C5B">
        <w:rPr>
          <w:b/>
          <w:bCs/>
        </w:rPr>
        <w:t xml:space="preserve"> ein</w:t>
      </w:r>
      <w:r w:rsidR="00711BB8" w:rsidRPr="00DD3C5B">
        <w:rPr>
          <w:b/>
          <w:bCs/>
        </w:rPr>
        <w:t>en</w:t>
      </w:r>
      <w:r w:rsidR="00870055" w:rsidRPr="00DD3C5B">
        <w:rPr>
          <w:b/>
          <w:bCs/>
        </w:rPr>
        <w:t xml:space="preserve"> signifikanten Durchbruch dar. </w:t>
      </w:r>
      <w:r w:rsidR="00BF454D" w:rsidRPr="00DD3C5B">
        <w:rPr>
          <w:b/>
          <w:bCs/>
        </w:rPr>
        <w:t xml:space="preserve">Durch eine </w:t>
      </w:r>
      <w:r w:rsidR="00614D00" w:rsidRPr="00DD3C5B">
        <w:rPr>
          <w:b/>
          <w:bCs/>
        </w:rPr>
        <w:t xml:space="preserve">datenbasierte und optimierte </w:t>
      </w:r>
      <w:proofErr w:type="spellStart"/>
      <w:r w:rsidR="00614D00" w:rsidRPr="00DD3C5B">
        <w:rPr>
          <w:b/>
          <w:bCs/>
        </w:rPr>
        <w:t>Sektorisierung</w:t>
      </w:r>
      <w:proofErr w:type="spellEnd"/>
      <w:r w:rsidR="00614D00" w:rsidRPr="00DD3C5B">
        <w:rPr>
          <w:b/>
          <w:bCs/>
        </w:rPr>
        <w:t xml:space="preserve"> des Liefergebietes löst die Erweiterung des </w:t>
      </w:r>
      <w:proofErr w:type="spellStart"/>
      <w:r w:rsidR="00614D00" w:rsidRPr="00DD3C5B">
        <w:rPr>
          <w:b/>
          <w:bCs/>
        </w:rPr>
        <w:t>Greenplan-Algortihmus</w:t>
      </w:r>
      <w:proofErr w:type="spellEnd"/>
      <w:r w:rsidR="00C1193B" w:rsidRPr="00DD3C5B">
        <w:rPr>
          <w:b/>
          <w:bCs/>
        </w:rPr>
        <w:t xml:space="preserve"> bislang ungelöste Probleme bei </w:t>
      </w:r>
      <w:r w:rsidR="00614D00" w:rsidRPr="00DD3C5B">
        <w:rPr>
          <w:b/>
          <w:bCs/>
        </w:rPr>
        <w:t>der Verwaltung und der Optimierung von kombinierten und reinen Paketnetzwerken.</w:t>
      </w:r>
    </w:p>
    <w:p w14:paraId="074527EF" w14:textId="572879A8" w:rsidR="00BF454D" w:rsidRDefault="0057030F" w:rsidP="00E1624B">
      <w:r w:rsidRPr="0057030F">
        <w:t xml:space="preserve">Die effiziente Aufteilung von Liefergebieten stellt in der Post- und Paketbranche eine komplexe und langjährig ungelöste Herausforderung dar. Unterschiedliche Netzwerkstrukturen mit spezifischen Vor- und Nachteilen – und den daraus resultierenden Anforderungen an Routenoptimierung – erschweren die präzise Sektorisierung zusätzlich. Während reine Paketnetzwerke durch ihre Flexibilität insbesondere bei zeitkritischen Sendungen punkten, bieten kombinierte Netzwerke Vorteile in der Kosteneffizienz. Die Entscheidung für ein bestimmtes Netzwerkmodell beeinflusst sowohl die Ressourcennutzung als auch die Qualität der Zustellung maßgeblich. Traditionelle </w:t>
      </w:r>
      <w:r w:rsidR="007C23FE">
        <w:t>Ansätze</w:t>
      </w:r>
      <w:r w:rsidRPr="0057030F">
        <w:t xml:space="preserve"> stoßen jedoch an Grenzen, wenn eine dynamische und präzise Verteilung von Sendungen zwischen Netzwerken erforderlich ist.</w:t>
      </w:r>
    </w:p>
    <w:p w14:paraId="2F7BB073" w14:textId="77777777" w:rsidR="000C60EB" w:rsidRDefault="000C60EB" w:rsidP="00E1624B"/>
    <w:p w14:paraId="5360258A" w14:textId="77777777" w:rsidR="000C60EB" w:rsidRDefault="000C60EB" w:rsidP="00E1624B"/>
    <w:p w14:paraId="7C2FC606" w14:textId="77777777" w:rsidR="000C60EB" w:rsidRDefault="000C60EB" w:rsidP="00E1624B"/>
    <w:p w14:paraId="7F3ECDE1" w14:textId="77777777" w:rsidR="000C60EB" w:rsidRDefault="000C60EB" w:rsidP="00E1624B"/>
    <w:p w14:paraId="2479AE06" w14:textId="77777777" w:rsidR="000C60EB" w:rsidRDefault="000C60EB" w:rsidP="00E1624B"/>
    <w:p w14:paraId="4A724066" w14:textId="276D3AE8" w:rsidR="000C60EB" w:rsidRDefault="00414D28" w:rsidP="00E1624B">
      <w:r w:rsidRPr="00414D28">
        <w:t xml:space="preserve">Greenplan begegnet diesen Herausforderungen mit einem innovativen Ansatz, der auf der kooperativen Spieltheorie basiert. Durch den Einsatz des </w:t>
      </w:r>
      <w:r w:rsidR="00C3259C">
        <w:t xml:space="preserve">bahnbrechenden </w:t>
      </w:r>
      <w:r w:rsidRPr="00414D28">
        <w:lastRenderedPageBreak/>
        <w:t xml:space="preserve">„Happy-Nucleolus“-Modells gelingt eine mathematisch präzise Zuordnung von Sendungen. Dies eröffnet neue Möglichkeiten für eine intelligente Routen- und Sektorengestaltung, die sowohl die Effizienz maximiert als auch die Anforderungen moderner </w:t>
      </w:r>
      <w:r w:rsidR="004A17CB">
        <w:t>Post- und Paket-</w:t>
      </w:r>
      <w:r w:rsidRPr="00414D28">
        <w:t>Logistik erfüllt.</w:t>
      </w:r>
    </w:p>
    <w:p w14:paraId="42D42346" w14:textId="77777777" w:rsidR="000C60EB" w:rsidRPr="00DD3C5B" w:rsidRDefault="000C60EB" w:rsidP="00E1624B"/>
    <w:p w14:paraId="4BD67CE3" w14:textId="6BAF984A" w:rsidR="00706E10" w:rsidRPr="00DD3C5B" w:rsidRDefault="00706E10" w:rsidP="00E1624B">
      <w:r w:rsidRPr="00DD3C5B">
        <w:rPr>
          <w:b/>
          <w:bCs/>
        </w:rPr>
        <w:t xml:space="preserve">Fünf Schritte für eine optimale </w:t>
      </w:r>
      <w:proofErr w:type="spellStart"/>
      <w:r w:rsidR="006E7E84" w:rsidRPr="00DD3C5B">
        <w:rPr>
          <w:b/>
          <w:bCs/>
        </w:rPr>
        <w:t>Sektorisierung</w:t>
      </w:r>
      <w:proofErr w:type="spellEnd"/>
      <w:r w:rsidR="006E7E84" w:rsidRPr="00DD3C5B">
        <w:rPr>
          <w:b/>
          <w:bCs/>
        </w:rPr>
        <w:t xml:space="preserve"> </w:t>
      </w:r>
    </w:p>
    <w:p w14:paraId="5BA6ABFA" w14:textId="73254E45" w:rsidR="00720EC9" w:rsidRPr="00DD3C5B" w:rsidRDefault="006E7E84" w:rsidP="00E1624B">
      <w:r w:rsidRPr="00DD3C5B">
        <w:t xml:space="preserve">Die </w:t>
      </w:r>
      <w:r w:rsidR="0094774F" w:rsidRPr="00DD3C5B">
        <w:t>faire Kostenallokation in einem Netzwerk durch die Berechnung der tatsächlichen Kosten</w:t>
      </w:r>
      <w:r w:rsidR="00F662EC" w:rsidRPr="00DD3C5B">
        <w:t xml:space="preserve"> einzelner Sendungen in einem Netzwerk folgt dabei einem </w:t>
      </w:r>
      <w:proofErr w:type="spellStart"/>
      <w:r w:rsidR="00A871BC" w:rsidRPr="00DD3C5B">
        <w:t>fünfschrittigen</w:t>
      </w:r>
      <w:proofErr w:type="spellEnd"/>
      <w:r w:rsidR="00A871BC" w:rsidRPr="00DD3C5B">
        <w:t xml:space="preserve"> Prozess, dessen Endergebnis in einer intelligenten </w:t>
      </w:r>
      <w:proofErr w:type="spellStart"/>
      <w:r w:rsidR="00A871BC" w:rsidRPr="00DD3C5B">
        <w:t>Sektorisierung</w:t>
      </w:r>
      <w:proofErr w:type="spellEnd"/>
      <w:r w:rsidR="00A871BC" w:rsidRPr="00DD3C5B">
        <w:t xml:space="preserve"> </w:t>
      </w:r>
      <w:r w:rsidR="00115BB9" w:rsidRPr="00DD3C5B">
        <w:t>mündet:</w:t>
      </w:r>
    </w:p>
    <w:p w14:paraId="41129AC4" w14:textId="3DDAB460" w:rsidR="00720EC9" w:rsidRPr="00DD3C5B" w:rsidRDefault="00720EC9" w:rsidP="00E1624B"/>
    <w:p w14:paraId="421D8FD6" w14:textId="51B27E74" w:rsidR="005C1956" w:rsidRPr="00DD3C5B" w:rsidRDefault="005C1956" w:rsidP="00E1624B">
      <w:r w:rsidRPr="00DD3C5B">
        <w:t>1.) Clusterbildung von Zustellgebieten</w:t>
      </w:r>
    </w:p>
    <w:p w14:paraId="0B9F3C2F" w14:textId="00983421" w:rsidR="005C1956" w:rsidRDefault="005C1956" w:rsidP="005C1956">
      <w:r w:rsidRPr="00DD3C5B">
        <w:t xml:space="preserve">Die </w:t>
      </w:r>
      <w:r w:rsidRPr="005C1956">
        <w:t xml:space="preserve">Zustellgebiete werden in kompakte Cluster von 10 bis 50 Adressen unterteilt. Ziel ist es, die Arbeitsbelastung gleichmäßig zu verteilen, ohne dabei die Kompaktheit und die Zustelldichte der Sektoren zu beeinträchtigen. Diese Gruppierung vereinfacht die </w:t>
      </w:r>
      <w:r w:rsidR="00D175A5">
        <w:t xml:space="preserve">Berücksichtigung </w:t>
      </w:r>
      <w:r w:rsidRPr="005C1956">
        <w:t>großflächiger Regionen und schafft die Basis für eine präzise und effiziente Routenplanung.</w:t>
      </w:r>
    </w:p>
    <w:p w14:paraId="262B2435" w14:textId="77777777" w:rsidR="00B30213" w:rsidRDefault="00B30213" w:rsidP="005C1956"/>
    <w:p w14:paraId="2FA1AD8A" w14:textId="09924EAD" w:rsidR="00B30213" w:rsidRPr="005C1956" w:rsidRDefault="00B30213" w:rsidP="005C1956">
      <w:r>
        <w:t>2.) Faire Kostenermittlung mithilfe des „Happy-Nucleolus“</w:t>
      </w:r>
    </w:p>
    <w:p w14:paraId="10A7043E" w14:textId="2E0D30EB" w:rsidR="005C1956" w:rsidRDefault="005C1956" w:rsidP="005C1956">
      <w:r w:rsidRPr="005C1956">
        <w:t xml:space="preserve">Der Algorithmus nutzt </w:t>
      </w:r>
      <w:r w:rsidR="00B30213">
        <w:t xml:space="preserve">anschließend </w:t>
      </w:r>
      <w:r w:rsidRPr="005C1956">
        <w:t>das „Happy-Nucleolus“-Modell – ein mathematisches Verfahren, das in Zusammenarbeit mit der Universität Bonn entwickelt wurde</w:t>
      </w:r>
      <w:r w:rsidR="002136C9">
        <w:t>,</w:t>
      </w:r>
      <w:r w:rsidRPr="005C1956">
        <w:t xml:space="preserve"> um die Kosten jeder Gebietseinheit für die Zuordnung zu einem der Netzwerke zu berechnen. Berücksichtigt werden dabei Faktoren wie Zeitvorgaben, Entfernung zum Depot, Zustelldichte und operative Rahmenbedingungen. Das Ergebnis dieser Berechnung bildet die Grundlage für die strategische Paketaufteilung zwischen den Netzwerken.</w:t>
      </w:r>
    </w:p>
    <w:p w14:paraId="6637770A" w14:textId="77777777" w:rsidR="0075720D" w:rsidRDefault="0075720D" w:rsidP="005C1956"/>
    <w:p w14:paraId="29F272C9" w14:textId="77777777" w:rsidR="00DB63E7" w:rsidRDefault="0075720D" w:rsidP="005C1956">
      <w:r>
        <w:t>3.) Strategische Aufteilung der Pakete zwischen Netzwerken</w:t>
      </w:r>
    </w:p>
    <w:p w14:paraId="725A8913" w14:textId="51AA2903" w:rsidR="005C1956" w:rsidRPr="005C1956" w:rsidRDefault="005C1956" w:rsidP="005C1956">
      <w:r w:rsidRPr="005C1956">
        <w:t xml:space="preserve">Basierend auf den berechneten Kosten weist der Algorithmus die Gebietseinheiten optimal </w:t>
      </w:r>
      <w:r w:rsidR="00191917">
        <w:t xml:space="preserve">– </w:t>
      </w:r>
      <w:r w:rsidRPr="005C1956">
        <w:t>entweder dem kombinierten Zustellnetzwerk oder dem reinen Paketzustellnetzwerk zu. Dabei werden Kapazitätsbeschränkungen der kombinierten Flotte sowie mögliche Abhängigkeiten zwischen einzelnen Gebietseinheiten gezielt berücksichtigt.</w:t>
      </w:r>
    </w:p>
    <w:p w14:paraId="3F265DE2" w14:textId="77777777" w:rsidR="00191917" w:rsidRDefault="00191917" w:rsidP="005C1956"/>
    <w:p w14:paraId="75013BCB" w14:textId="07F43874" w:rsidR="001B2540" w:rsidRDefault="001B2540" w:rsidP="005C1956">
      <w:r>
        <w:t>4.) Intelligente Routenberechnung</w:t>
      </w:r>
      <w:r w:rsidR="005C1956" w:rsidRPr="005C1956">
        <w:t xml:space="preserve">  </w:t>
      </w:r>
    </w:p>
    <w:p w14:paraId="164993D8" w14:textId="222F4388" w:rsidR="005C1956" w:rsidRDefault="005C1956" w:rsidP="005C1956">
      <w:r w:rsidRPr="005C1956">
        <w:lastRenderedPageBreak/>
        <w:t xml:space="preserve">Der </w:t>
      </w:r>
      <w:r w:rsidR="001B2540">
        <w:t>„</w:t>
      </w:r>
      <w:r w:rsidRPr="005C1956">
        <w:t>Kernalgorithmus</w:t>
      </w:r>
      <w:r w:rsidR="001B2540">
        <w:t>“</w:t>
      </w:r>
      <w:r w:rsidRPr="005C1956">
        <w:t xml:space="preserve"> von Greenplan berechnet </w:t>
      </w:r>
      <w:r w:rsidR="003E041E">
        <w:t xml:space="preserve">anschließend </w:t>
      </w:r>
      <w:r w:rsidRPr="005C1956">
        <w:t>optimale Routen für jedes Netzwerk. Während für kombinierte Zustellungen feste Routen genutzt werden, kommen bei reinen Paketzustellungen dynamische Routen zum Einsatz. Dieser hybride Ansatz ermöglicht eine flexible Anpassung an Schwankungen im Paketvolumen und sorgt für eine effiziente Ressourcennutzung, insbesondere in Spitzenzeiten. Die daraus resultierenden Routen definieren die endgültigen Grenzen der Zustellsektoren.</w:t>
      </w:r>
    </w:p>
    <w:p w14:paraId="18364958" w14:textId="77777777" w:rsidR="003E041E" w:rsidRDefault="003E041E" w:rsidP="005C1956"/>
    <w:p w14:paraId="1895CF5D" w14:textId="77777777" w:rsidR="003E041E" w:rsidRDefault="003E041E" w:rsidP="005C1956">
      <w:r>
        <w:t>5.) Individuelle Anpassungen und Optimierung des Modells</w:t>
      </w:r>
    </w:p>
    <w:p w14:paraId="1FB9755A" w14:textId="618397F6" w:rsidR="005C1956" w:rsidRPr="005C1956" w:rsidRDefault="005C1956" w:rsidP="005C1956">
      <w:r w:rsidRPr="005C1956">
        <w:t>Im letzten Schritt wird das Modell an die spezifischen Anforderungen des jeweiligen Kunden angepasst. Die Touren werden individuell auf die geplanten Zustelltage zugeschnitten. Darüber hinaus können zusätzliche Analysen, Anpassungen und Optimierungen vorgenommen werden, um die Geschäftsziele und die Agilität de</w:t>
      </w:r>
      <w:r w:rsidR="00FC75CB">
        <w:t>r Anwender</w:t>
      </w:r>
      <w:r w:rsidRPr="005C1956">
        <w:t xml:space="preserve"> bestmöglich zu unterstützen.</w:t>
      </w:r>
    </w:p>
    <w:p w14:paraId="38707F44" w14:textId="77777777" w:rsidR="00280910" w:rsidRDefault="00280910" w:rsidP="00280910">
      <w:pPr>
        <w:jc w:val="left"/>
        <w:rPr>
          <w:b/>
          <w:bCs/>
        </w:rPr>
      </w:pPr>
    </w:p>
    <w:p w14:paraId="7ACE594A" w14:textId="66038715" w:rsidR="00280910" w:rsidRDefault="00280910" w:rsidP="00280910">
      <w:pPr>
        <w:jc w:val="left"/>
        <w:rPr>
          <w:b/>
          <w:bCs/>
        </w:rPr>
      </w:pPr>
      <w:r>
        <w:rPr>
          <w:b/>
          <w:bCs/>
        </w:rPr>
        <w:t>Einzigartige Lösungsansätze für die Paket- und Postbranche</w:t>
      </w:r>
    </w:p>
    <w:p w14:paraId="189B6F61" w14:textId="2672559C" w:rsidR="00280910" w:rsidRDefault="00280910" w:rsidP="00280910">
      <w:r w:rsidRPr="00280910">
        <w:t xml:space="preserve">Eine intelligente Sektorisierung senkt den Aufwand und die Kosten in der Zustellung innerhalb von Multi-Netzwerk-Betrieben. Die Möglichkeit, Paketsendungen basierend auf fortschrittlichen Kostenberechnungen zwischen Netzwerken aufzuteilen, </w:t>
      </w:r>
      <w:r w:rsidR="00707B20">
        <w:t>ermöglicht im operativen Betrieb</w:t>
      </w:r>
      <w:r w:rsidRPr="00280910">
        <w:t xml:space="preserve"> eine effizientere Ressourcennutzung. Die strategische Zuweisung von Sendungen, kombiniert mit intelligenter Routenplanung, liefert präzise Daten zur Gestaltung optimierter Sektoren. So können Flotten mehr Sendungen in kürzerer Zeit bei reduzierten Kosten zustellen.</w:t>
      </w:r>
    </w:p>
    <w:p w14:paraId="76B5AAAE" w14:textId="77777777" w:rsidR="00280910" w:rsidRPr="00280910" w:rsidRDefault="00280910" w:rsidP="00280910"/>
    <w:p w14:paraId="1E0C963C" w14:textId="08AB6D54" w:rsidR="00280910" w:rsidRPr="00280910" w:rsidRDefault="00280910" w:rsidP="00280910">
      <w:r w:rsidRPr="00280910">
        <w:t xml:space="preserve">Mit einer zuverlässigen Zustellperformance und geringeren Betriebskosten profitieren sowohl die Kundenzufriedenheit als </w:t>
      </w:r>
      <w:r w:rsidR="008E2590">
        <w:t>die Postunternehmen</w:t>
      </w:r>
      <w:r w:rsidRPr="00280910">
        <w:t xml:space="preserve">. </w:t>
      </w:r>
      <w:r w:rsidR="002628F2">
        <w:t>Denn a</w:t>
      </w:r>
      <w:r w:rsidRPr="00280910">
        <w:t>ngesichts steigender Paketvolumina ist eine datengetriebene Strategie für die Zuordnung und Dispositionsgestaltung unerlässlich – und die smarte Sektorisierung bietet dafür die ideale Lösung.</w:t>
      </w:r>
    </w:p>
    <w:p w14:paraId="798F3AFD" w14:textId="77777777" w:rsidR="00720EC9" w:rsidRPr="00DD3C5B" w:rsidRDefault="00720EC9" w:rsidP="00E1624B"/>
    <w:p w14:paraId="0092CD37" w14:textId="77777777" w:rsidR="00720EC9" w:rsidRPr="00DD3C5B" w:rsidRDefault="00720EC9" w:rsidP="00E1624B"/>
    <w:p w14:paraId="53AECC9A" w14:textId="77777777" w:rsidR="00720EC9" w:rsidRPr="00DD3C5B" w:rsidRDefault="00720EC9" w:rsidP="00E1624B"/>
    <w:p w14:paraId="1026F579" w14:textId="77777777" w:rsidR="007F6E70" w:rsidRPr="00DD3C5B" w:rsidRDefault="007F6E70" w:rsidP="6F0932AA"/>
    <w:p w14:paraId="42EFAE53" w14:textId="19EC8C54" w:rsidR="007259E4" w:rsidRPr="00DD3C5B" w:rsidRDefault="007259E4" w:rsidP="6F0932AA">
      <w:pPr>
        <w:rPr>
          <w:b/>
          <w:bCs/>
        </w:rPr>
      </w:pPr>
      <w:r w:rsidRPr="6F0932AA">
        <w:rPr>
          <w:b/>
          <w:bCs/>
        </w:rPr>
        <w:t xml:space="preserve">Stand:  </w:t>
      </w:r>
      <w:r w:rsidR="4E253949" w:rsidRPr="6F0932AA">
        <w:rPr>
          <w:b/>
          <w:bCs/>
        </w:rPr>
        <w:t xml:space="preserve">     </w:t>
      </w:r>
      <w:r w:rsidR="00444022">
        <w:rPr>
          <w:b/>
          <w:bCs/>
        </w:rPr>
        <w:t>23</w:t>
      </w:r>
      <w:r w:rsidR="00051476">
        <w:rPr>
          <w:b/>
          <w:bCs/>
        </w:rPr>
        <w:t xml:space="preserve">. </w:t>
      </w:r>
      <w:r w:rsidR="00444022">
        <w:rPr>
          <w:b/>
          <w:bCs/>
        </w:rPr>
        <w:t>Januar 2025</w:t>
      </w:r>
    </w:p>
    <w:p w14:paraId="7FFF719A" w14:textId="016FE1F1" w:rsidR="007259E4" w:rsidRPr="007259E4" w:rsidRDefault="007259E4" w:rsidP="6F0932AA">
      <w:pPr>
        <w:pStyle w:val="BoilerPlate"/>
        <w:tabs>
          <w:tab w:val="left" w:pos="1134"/>
        </w:tabs>
        <w:rPr>
          <w:b/>
          <w:bCs/>
        </w:rPr>
      </w:pPr>
      <w:r w:rsidRPr="6F0932AA">
        <w:rPr>
          <w:b/>
          <w:bCs/>
          <w:sz w:val="22"/>
          <w:szCs w:val="22"/>
        </w:rPr>
        <w:lastRenderedPageBreak/>
        <w:t xml:space="preserve">Umfang: </w:t>
      </w:r>
      <w:r>
        <w:tab/>
      </w:r>
      <w:r w:rsidR="006E748B">
        <w:rPr>
          <w:b/>
          <w:bCs/>
          <w:sz w:val="22"/>
          <w:szCs w:val="22"/>
        </w:rPr>
        <w:t>5.</w:t>
      </w:r>
      <w:r w:rsidR="009C7C52">
        <w:rPr>
          <w:b/>
          <w:bCs/>
          <w:sz w:val="22"/>
          <w:szCs w:val="22"/>
        </w:rPr>
        <w:t>441</w:t>
      </w:r>
      <w:r w:rsidR="00166A22" w:rsidRPr="6F0932AA">
        <w:rPr>
          <w:b/>
          <w:bCs/>
          <w:sz w:val="22"/>
          <w:szCs w:val="22"/>
        </w:rPr>
        <w:t xml:space="preserve"> </w:t>
      </w:r>
      <w:r w:rsidRPr="6F0932AA">
        <w:rPr>
          <w:b/>
          <w:bCs/>
          <w:sz w:val="22"/>
          <w:szCs w:val="22"/>
        </w:rPr>
        <w:t>Zeichen inkl. Leerzeichen</w:t>
      </w:r>
    </w:p>
    <w:p w14:paraId="1D35C919" w14:textId="77777777" w:rsidR="006F14A2" w:rsidRPr="00D44834" w:rsidRDefault="006F14A2" w:rsidP="00393226">
      <w:pPr>
        <w:pStyle w:val="BoilerPlate"/>
        <w:pBdr>
          <w:bottom w:val="single" w:sz="6" w:space="1" w:color="auto"/>
        </w:pBdr>
        <w:tabs>
          <w:tab w:val="left" w:pos="1134"/>
        </w:tabs>
        <w:ind w:left="1134" w:hanging="1134"/>
        <w:rPr>
          <w:bCs/>
        </w:rPr>
      </w:pPr>
    </w:p>
    <w:p w14:paraId="1F164C00" w14:textId="3AC82285" w:rsidR="007259E4" w:rsidRPr="00D44834" w:rsidRDefault="007259E4" w:rsidP="007259E4">
      <w:pPr>
        <w:pStyle w:val="BoilerPlate"/>
        <w:rPr>
          <w:b/>
          <w:bCs/>
        </w:rPr>
      </w:pPr>
    </w:p>
    <w:p w14:paraId="356E6D86" w14:textId="77777777" w:rsidR="007259E4" w:rsidRPr="00373069" w:rsidRDefault="007259E4" w:rsidP="002628F2">
      <w:pPr>
        <w:pStyle w:val="BoilerPlate"/>
        <w:jc w:val="both"/>
        <w:rPr>
          <w:b/>
          <w:bCs/>
        </w:rPr>
      </w:pPr>
      <w:r w:rsidRPr="00373069">
        <w:rPr>
          <w:b/>
          <w:bCs/>
        </w:rPr>
        <w:t>EPG – Smarter Connected Logistics</w:t>
      </w:r>
    </w:p>
    <w:p w14:paraId="10E85C0D" w14:textId="3A55CAF1" w:rsidR="00174707" w:rsidRDefault="007259E4" w:rsidP="002628F2">
      <w:pPr>
        <w:pStyle w:val="BoilerPlate"/>
        <w:jc w:val="both"/>
      </w:pPr>
      <w:r w:rsidRPr="007259E4">
        <w:t xml:space="preserve">EPG ist </w:t>
      </w:r>
      <w:r w:rsidR="002628F2">
        <w:t>der</w:t>
      </w:r>
      <w:r w:rsidRPr="007259E4">
        <w:t xml:space="preserve"> international führende</w:t>
      </w:r>
      <w:r w:rsidR="002628F2">
        <w:t xml:space="preserve"> </w:t>
      </w:r>
      <w:r w:rsidRPr="007259E4">
        <w:t>Anbieter für eine umfassende Supply Chain Execution Suite (EPG ONE™) und beschäftigt</w:t>
      </w:r>
      <w:r w:rsidR="00513CDF">
        <w:t xml:space="preserve"> </w:t>
      </w:r>
      <w:r w:rsidR="002628F2">
        <w:t>&gt;</w:t>
      </w:r>
      <w:r w:rsidR="00513CDF">
        <w:t>1.000</w:t>
      </w:r>
      <w:r w:rsidRPr="007259E4">
        <w:t xml:space="preserve"> Mitarbeiter an 2</w:t>
      </w:r>
      <w:r w:rsidR="006F14A2">
        <w:t>3</w:t>
      </w:r>
      <w:r w:rsidRPr="007259E4">
        <w:t xml:space="preserve"> Standorten weltweit. Die Unternehmens</w:t>
      </w:r>
      <w:r w:rsidR="00174707">
        <w:softHyphen/>
      </w:r>
      <w:r w:rsidRPr="007259E4">
        <w:t>gruppe bietet ihren mehr als 1.</w:t>
      </w:r>
      <w:r w:rsidR="0000168F">
        <w:t>6</w:t>
      </w:r>
      <w:r w:rsidRPr="007259E4">
        <w:t>00 Kunden WMS-, WCS-, WFM-, TMS- und Voice-Lösungen zur Optimierung von Logistikprozessen – von der manuellen bis zur vollautomatisierten Logistik</w:t>
      </w:r>
      <w:r w:rsidR="00174707">
        <w:softHyphen/>
      </w:r>
      <w:r w:rsidRPr="007259E4">
        <w:t>umgebung. Die Lösungen der EPG decken die gesamte Lieferkette ab: vom Lager über die Straße bis hin zu Boden- und Frachtabfertigungslösungen an Flughäfen. Logistik-Consulting, Cloud-Services, Managed Services und Logistik-Schulungen in der eigenen Akademie runden das umfassende Lösungsangebot der EPG ab.</w:t>
      </w:r>
    </w:p>
    <w:p w14:paraId="3BFE771C" w14:textId="77777777" w:rsidR="00174707" w:rsidRPr="007259E4" w:rsidRDefault="00174707" w:rsidP="007259E4">
      <w:pPr>
        <w:pStyle w:val="BoilerPlate"/>
      </w:pPr>
    </w:p>
    <w:p w14:paraId="1F8EA245" w14:textId="77777777" w:rsidR="007259E4" w:rsidRPr="007259E4" w:rsidRDefault="007259E4" w:rsidP="007259E4">
      <w:pPr>
        <w:pStyle w:val="BoilerPlate"/>
        <w:rPr>
          <w:b/>
          <w:bCs/>
        </w:rPr>
      </w:pPr>
      <w:r w:rsidRPr="007259E4">
        <w:rPr>
          <w:b/>
          <w:bCs/>
        </w:rPr>
        <w:t xml:space="preserve">Unternehmenskontakt  </w:t>
      </w:r>
    </w:p>
    <w:p w14:paraId="3DF3EE6F" w14:textId="77777777" w:rsidR="007259E4" w:rsidRPr="007259E4" w:rsidRDefault="007259E4" w:rsidP="007259E4">
      <w:pPr>
        <w:pStyle w:val="BoilerPlate"/>
      </w:pPr>
      <w:r w:rsidRPr="007259E4">
        <w:t>Dennis Kunz • Ehrhardt + Partner GmbH &amp; Co. KG</w:t>
      </w:r>
    </w:p>
    <w:p w14:paraId="520EE919" w14:textId="77777777" w:rsidR="007259E4" w:rsidRPr="007259E4" w:rsidRDefault="007259E4" w:rsidP="007259E4">
      <w:pPr>
        <w:pStyle w:val="BoilerPlate"/>
      </w:pPr>
      <w:r w:rsidRPr="007259E4">
        <w:t>Alte Römerstraße 3 • D-56154 Boppard-Buchholz</w:t>
      </w:r>
    </w:p>
    <w:p w14:paraId="21113695" w14:textId="77777777" w:rsidR="007259E4" w:rsidRPr="007259E4" w:rsidRDefault="007259E4" w:rsidP="007259E4">
      <w:pPr>
        <w:pStyle w:val="BoilerPlate"/>
      </w:pPr>
      <w:r w:rsidRPr="007259E4">
        <w:t>Tel.: (+49) 67 42-87 27 0 • Fax: (+49) 67 42-87 27 50</w:t>
      </w:r>
    </w:p>
    <w:p w14:paraId="2C67A515" w14:textId="77777777" w:rsidR="007259E4" w:rsidRPr="007259E4" w:rsidRDefault="007259E4" w:rsidP="007259E4">
      <w:pPr>
        <w:pStyle w:val="BoilerPlate"/>
      </w:pPr>
      <w:r w:rsidRPr="007259E4">
        <w:t>E-Mail: presse@epg.com • Internet: www.epg.com</w:t>
      </w:r>
    </w:p>
    <w:p w14:paraId="1F34DDE3" w14:textId="77777777" w:rsidR="007259E4" w:rsidRPr="007259E4" w:rsidRDefault="007259E4" w:rsidP="007259E4">
      <w:pPr>
        <w:pStyle w:val="BoilerPlate"/>
      </w:pPr>
    </w:p>
    <w:p w14:paraId="4A311D57" w14:textId="77777777" w:rsidR="007259E4" w:rsidRPr="007259E4" w:rsidRDefault="007259E4" w:rsidP="007259E4">
      <w:pPr>
        <w:pStyle w:val="BoilerPlate"/>
        <w:rPr>
          <w:b/>
          <w:bCs/>
        </w:rPr>
      </w:pPr>
      <w:r w:rsidRPr="007259E4">
        <w:rPr>
          <w:b/>
          <w:bCs/>
        </w:rPr>
        <w:t>Pressekontakt</w:t>
      </w:r>
    </w:p>
    <w:p w14:paraId="593F5E35" w14:textId="5EF347D3" w:rsidR="007259E4" w:rsidRPr="007259E4" w:rsidRDefault="00AD1A4D" w:rsidP="007259E4">
      <w:pPr>
        <w:pStyle w:val="BoilerPlate"/>
      </w:pPr>
      <w:r>
        <w:t>Thor Riemschneider</w:t>
      </w:r>
      <w:r w:rsidR="007259E4" w:rsidRPr="007259E4">
        <w:t xml:space="preserve"> • BFOUND GmbH</w:t>
      </w:r>
    </w:p>
    <w:p w14:paraId="6F0DFBA8" w14:textId="77777777" w:rsidR="007259E4" w:rsidRPr="007259E4" w:rsidRDefault="007259E4" w:rsidP="007259E4">
      <w:pPr>
        <w:pStyle w:val="BoilerPlate"/>
      </w:pPr>
      <w:r w:rsidRPr="007259E4">
        <w:t>Alte Römerstraße 3 • D-56154 Boppard-Buchholz</w:t>
      </w:r>
    </w:p>
    <w:p w14:paraId="067C4529" w14:textId="77777777" w:rsidR="007259E4" w:rsidRPr="007259E4" w:rsidRDefault="007259E4" w:rsidP="007259E4">
      <w:pPr>
        <w:pStyle w:val="BoilerPlate"/>
      </w:pPr>
      <w:r w:rsidRPr="007259E4">
        <w:t>Tel.: (+49) 67 42-87 27 50 00 • Fax: (+49) 67 42-87 27 50</w:t>
      </w:r>
    </w:p>
    <w:p w14:paraId="0D4A837F" w14:textId="77D86514" w:rsidR="007259E4" w:rsidRDefault="007259E4" w:rsidP="00651CD2">
      <w:pPr>
        <w:pStyle w:val="BoilerPlate"/>
      </w:pPr>
      <w:r w:rsidRPr="007259E4">
        <w:t xml:space="preserve">E-Mail: </w:t>
      </w:r>
      <w:r w:rsidR="00AD1A4D">
        <w:t>thor.riemschneider</w:t>
      </w:r>
      <w:r w:rsidRPr="007259E4">
        <w:t>@bfound.com • presse@epg.com • Internet: www.bfound.com</w:t>
      </w:r>
    </w:p>
    <w:sectPr w:rsidR="007259E4" w:rsidSect="00991AB8">
      <w:headerReference w:type="default" r:id="rId11"/>
      <w:footerReference w:type="default" r:id="rId12"/>
      <w:pgSz w:w="11906" w:h="16838"/>
      <w:pgMar w:top="2410" w:right="2267" w:bottom="1560" w:left="1417" w:header="708" w:footer="3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46E14" w14:textId="77777777" w:rsidR="003A1748" w:rsidRDefault="003A1748" w:rsidP="00651CD2">
      <w:r>
        <w:separator/>
      </w:r>
    </w:p>
    <w:p w14:paraId="567FB986" w14:textId="77777777" w:rsidR="003A1748" w:rsidRDefault="003A1748" w:rsidP="00651CD2"/>
  </w:endnote>
  <w:endnote w:type="continuationSeparator" w:id="0">
    <w:p w14:paraId="1902F791" w14:textId="77777777" w:rsidR="003A1748" w:rsidRDefault="003A1748" w:rsidP="00651CD2">
      <w:r>
        <w:continuationSeparator/>
      </w:r>
    </w:p>
    <w:p w14:paraId="21E024CF" w14:textId="77777777" w:rsidR="003A1748" w:rsidRDefault="003A1748" w:rsidP="00651CD2"/>
  </w:endnote>
  <w:endnote w:type="continuationNotice" w:id="1">
    <w:p w14:paraId="685BA9D6" w14:textId="77777777" w:rsidR="003A1748" w:rsidRDefault="003A1748" w:rsidP="00651CD2"/>
    <w:p w14:paraId="1F8F559B" w14:textId="77777777" w:rsidR="003A1748" w:rsidRDefault="003A1748" w:rsidP="00651C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Helvetica Neue">
    <w:altName w:val="Arial"/>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060FE" w14:textId="77777777" w:rsidR="001167E6" w:rsidRPr="00F50905" w:rsidRDefault="001167E6" w:rsidP="00651CD2">
    <w:pPr>
      <w:pStyle w:val="Fuzeile"/>
    </w:pPr>
    <w:r w:rsidRPr="00F50905">
      <w:t xml:space="preserve">- </w:t>
    </w:r>
    <w:r w:rsidRPr="00F50905">
      <w:rPr>
        <w:rStyle w:val="Seitenzahl"/>
        <w:rFonts w:cs="Arial"/>
        <w:lang w:val="de-DE"/>
      </w:rPr>
      <w:fldChar w:fldCharType="begin"/>
    </w:r>
    <w:r w:rsidRPr="00F50905">
      <w:rPr>
        <w:rStyle w:val="Seitenzahl"/>
        <w:rFonts w:cs="Arial"/>
        <w:lang w:val="de-DE"/>
      </w:rPr>
      <w:instrText xml:space="preserve"> PAGE </w:instrText>
    </w:r>
    <w:r w:rsidRPr="00F50905">
      <w:rPr>
        <w:rStyle w:val="Seitenzahl"/>
        <w:rFonts w:cs="Arial"/>
        <w:lang w:val="de-DE"/>
      </w:rPr>
      <w:fldChar w:fldCharType="separate"/>
    </w:r>
    <w:r w:rsidRPr="00F50905">
      <w:rPr>
        <w:rStyle w:val="Seitenzahl"/>
        <w:rFonts w:cs="Arial"/>
        <w:lang w:val="de-DE"/>
      </w:rPr>
      <w:t>2</w:t>
    </w:r>
    <w:r w:rsidRPr="00F50905">
      <w:rPr>
        <w:rStyle w:val="Seitenzahl"/>
        <w:rFonts w:cs="Arial"/>
        <w:lang w:val="de-DE"/>
      </w:rPr>
      <w:fldChar w:fldCharType="end"/>
    </w:r>
    <w:r w:rsidRPr="00F50905">
      <w:t xml:space="preserve"> -</w:t>
    </w:r>
  </w:p>
  <w:p w14:paraId="71C59729" w14:textId="77777777" w:rsidR="001167E6" w:rsidRPr="00F50905" w:rsidRDefault="001167E6" w:rsidP="00651CD2">
    <w:pPr>
      <w:pStyle w:val="Fuzeile"/>
    </w:pPr>
  </w:p>
  <w:p w14:paraId="4444E426" w14:textId="77777777" w:rsidR="001167E6" w:rsidRPr="00F50905" w:rsidRDefault="001167E6" w:rsidP="00651CD2">
    <w:pPr>
      <w:pStyle w:val="Fuzeile"/>
    </w:pPr>
    <w:r w:rsidRPr="00F50905">
      <w:t>Digitales Textmaterial für Ihren Artikel finden Sie</w:t>
    </w:r>
  </w:p>
  <w:p w14:paraId="6FB17649" w14:textId="659245E0" w:rsidR="001167E6" w:rsidRPr="00F50905" w:rsidRDefault="001167E6" w:rsidP="00651CD2">
    <w:pPr>
      <w:pStyle w:val="Fuzeile"/>
    </w:pPr>
    <w:r w:rsidRPr="00F50905">
      <w:t>im Pressebereich unseres Internetauftritts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E0EE4" w14:textId="77777777" w:rsidR="003A1748" w:rsidRDefault="003A1748" w:rsidP="00651CD2">
      <w:r>
        <w:separator/>
      </w:r>
    </w:p>
    <w:p w14:paraId="6C7E2E4C" w14:textId="77777777" w:rsidR="003A1748" w:rsidRDefault="003A1748" w:rsidP="00651CD2"/>
  </w:footnote>
  <w:footnote w:type="continuationSeparator" w:id="0">
    <w:p w14:paraId="372FFB70" w14:textId="77777777" w:rsidR="003A1748" w:rsidRDefault="003A1748" w:rsidP="00651CD2">
      <w:r>
        <w:continuationSeparator/>
      </w:r>
    </w:p>
    <w:p w14:paraId="46CDB7D3" w14:textId="77777777" w:rsidR="003A1748" w:rsidRDefault="003A1748" w:rsidP="00651CD2"/>
  </w:footnote>
  <w:footnote w:type="continuationNotice" w:id="1">
    <w:p w14:paraId="177FDA60" w14:textId="77777777" w:rsidR="003A1748" w:rsidRDefault="003A1748" w:rsidP="00651CD2"/>
    <w:p w14:paraId="1EE955B1" w14:textId="77777777" w:rsidR="003A1748" w:rsidRDefault="003A1748" w:rsidP="00651C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E3327" w14:textId="114D3B10" w:rsidR="001167E6" w:rsidRPr="004F6748" w:rsidRDefault="00933C19" w:rsidP="004F6748">
    <w:pPr>
      <w:pStyle w:val="BoilerPlate"/>
      <w:rPr>
        <w:sz w:val="36"/>
        <w:szCs w:val="36"/>
      </w:rPr>
    </w:pPr>
    <w:r w:rsidRPr="004F6748">
      <w:rPr>
        <w:noProof/>
        <w:sz w:val="36"/>
        <w:szCs w:val="36"/>
      </w:rPr>
      <w:drawing>
        <wp:anchor distT="0" distB="0" distL="114300" distR="114300" simplePos="0" relativeHeight="251658240" behindDoc="0" locked="0" layoutInCell="1" allowOverlap="1" wp14:anchorId="156ACD76" wp14:editId="659FCE0E">
          <wp:simplePos x="0" y="0"/>
          <wp:positionH relativeFrom="margin">
            <wp:align>right</wp:align>
          </wp:positionH>
          <wp:positionV relativeFrom="margin">
            <wp:posOffset>-1271270</wp:posOffset>
          </wp:positionV>
          <wp:extent cx="1934587" cy="883920"/>
          <wp:effectExtent l="0" t="0" r="8890" b="0"/>
          <wp:wrapNone/>
          <wp:docPr id="42505591" name="Grafik 42505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4587" cy="883920"/>
                  </a:xfrm>
                  <a:prstGeom prst="rect">
                    <a:avLst/>
                  </a:prstGeom>
                  <a:noFill/>
                </pic:spPr>
              </pic:pic>
            </a:graphicData>
          </a:graphic>
          <wp14:sizeRelH relativeFrom="margin">
            <wp14:pctWidth>0</wp14:pctWidth>
          </wp14:sizeRelH>
          <wp14:sizeRelV relativeFrom="margin">
            <wp14:pctHeight>0</wp14:pctHeight>
          </wp14:sizeRelV>
        </wp:anchor>
      </w:drawing>
    </w:r>
    <w:r w:rsidR="00DB2BB1" w:rsidRPr="004F6748">
      <w:rPr>
        <w:sz w:val="36"/>
        <w:szCs w:val="36"/>
      </w:rPr>
      <w:t>P</w:t>
    </w:r>
    <w:r w:rsidR="004F6748" w:rsidRPr="004F6748">
      <w:rPr>
        <w:sz w:val="36"/>
        <w:szCs w:val="36"/>
      </w:rPr>
      <w:t>ressemitteilung</w:t>
    </w:r>
  </w:p>
  <w:p w14:paraId="42929ECE" w14:textId="77777777" w:rsidR="004449A6" w:rsidRPr="00887032" w:rsidRDefault="004449A6" w:rsidP="00651C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12394CF7"/>
    <w:multiLevelType w:val="hybridMultilevel"/>
    <w:tmpl w:val="ED8CA622"/>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52A1247"/>
    <w:multiLevelType w:val="hybridMultilevel"/>
    <w:tmpl w:val="9D462B3C"/>
    <w:lvl w:ilvl="0" w:tplc="0B7843EC">
      <w:numFmt w:val="bullet"/>
      <w:lvlText w:val=""/>
      <w:lvlJc w:val="left"/>
      <w:pPr>
        <w:ind w:left="720" w:hanging="360"/>
      </w:pPr>
      <w:rPr>
        <w:rFonts w:ascii="Wingdings" w:eastAsia="Times New Roman" w:hAnsi="Wingdings"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A351173"/>
    <w:multiLevelType w:val="hybridMultilevel"/>
    <w:tmpl w:val="4CDE73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1AE4ACD"/>
    <w:multiLevelType w:val="hybridMultilevel"/>
    <w:tmpl w:val="5956C72C"/>
    <w:lvl w:ilvl="0" w:tplc="F09AC48A">
      <w:start w:val="2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0"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A932CA7"/>
    <w:multiLevelType w:val="hybridMultilevel"/>
    <w:tmpl w:val="E182D2EC"/>
    <w:lvl w:ilvl="0" w:tplc="4C36088C">
      <w:start w:val="1"/>
      <w:numFmt w:val="decimal"/>
      <w:pStyle w:val="Frage"/>
      <w:lvlText w:val="%1."/>
      <w:lvlJc w:val="left"/>
      <w:pPr>
        <w:ind w:left="360" w:hanging="360"/>
      </w:pPr>
      <w:rPr>
        <w:rFonts w:hint="default"/>
      </w:rPr>
    </w:lvl>
    <w:lvl w:ilvl="1" w:tplc="04070003">
      <w:start w:val="1"/>
      <w:numFmt w:val="bullet"/>
      <w:lvlText w:val="o"/>
      <w:lvlJc w:val="left"/>
      <w:pPr>
        <w:ind w:left="1080" w:hanging="360"/>
      </w:pPr>
      <w:rPr>
        <w:rFonts w:ascii="Courier New" w:hAnsi="Courier New" w:cs="Courier New" w:hint="default"/>
      </w:rPr>
    </w:lvl>
    <w:lvl w:ilvl="2" w:tplc="CEAAEDCE">
      <w:numFmt w:val="bullet"/>
      <w:lvlText w:val="-"/>
      <w:lvlJc w:val="left"/>
      <w:pPr>
        <w:ind w:left="2160" w:hanging="720"/>
      </w:pPr>
      <w:rPr>
        <w:rFonts w:ascii="Arial" w:eastAsia="Times New Roman" w:hAnsi="Arial" w:cs="Arial" w:hint="default"/>
      </w:rPr>
    </w:lvl>
    <w:lvl w:ilvl="3" w:tplc="C2F240E0">
      <w:numFmt w:val="bullet"/>
      <w:lvlText w:val=""/>
      <w:lvlJc w:val="left"/>
      <w:pPr>
        <w:ind w:left="2880" w:hanging="720"/>
      </w:pPr>
      <w:rPr>
        <w:rFonts w:ascii="Symbol" w:eastAsia="Times New Roman" w:hAnsi="Symbol" w:cs="Aria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2020082462">
    <w:abstractNumId w:val="0"/>
  </w:num>
  <w:num w:numId="2" w16cid:durableId="1222446645">
    <w:abstractNumId w:val="9"/>
  </w:num>
  <w:num w:numId="3" w16cid:durableId="349573295">
    <w:abstractNumId w:val="1"/>
  </w:num>
  <w:num w:numId="4" w16cid:durableId="498543302">
    <w:abstractNumId w:val="11"/>
  </w:num>
  <w:num w:numId="5" w16cid:durableId="1260219644">
    <w:abstractNumId w:val="10"/>
  </w:num>
  <w:num w:numId="6" w16cid:durableId="1961952769">
    <w:abstractNumId w:val="6"/>
  </w:num>
  <w:num w:numId="7" w16cid:durableId="92282476">
    <w:abstractNumId w:val="7"/>
  </w:num>
  <w:num w:numId="8" w16cid:durableId="1084301907">
    <w:abstractNumId w:val="8"/>
  </w:num>
  <w:num w:numId="9" w16cid:durableId="1747066875">
    <w:abstractNumId w:val="14"/>
  </w:num>
  <w:num w:numId="10" w16cid:durableId="1002440651">
    <w:abstractNumId w:val="13"/>
  </w:num>
  <w:num w:numId="11" w16cid:durableId="1694845404">
    <w:abstractNumId w:val="12"/>
  </w:num>
  <w:num w:numId="12" w16cid:durableId="1057439978">
    <w:abstractNumId w:val="4"/>
  </w:num>
  <w:num w:numId="13" w16cid:durableId="1581909851">
    <w:abstractNumId w:val="15"/>
  </w:num>
  <w:num w:numId="14" w16cid:durableId="2011907223">
    <w:abstractNumId w:val="3"/>
  </w:num>
  <w:num w:numId="15" w16cid:durableId="1542204199">
    <w:abstractNumId w:val="5"/>
  </w:num>
  <w:num w:numId="16" w16cid:durableId="20523394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defaultTabStop w:val="708"/>
  <w:autoHyphenation/>
  <w:consecutiveHyphenLimit w:val="3"/>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605"/>
    <w:rsid w:val="000006A7"/>
    <w:rsid w:val="00000EBF"/>
    <w:rsid w:val="000011FA"/>
    <w:rsid w:val="0000168F"/>
    <w:rsid w:val="00002ACD"/>
    <w:rsid w:val="0000348C"/>
    <w:rsid w:val="00003553"/>
    <w:rsid w:val="00003849"/>
    <w:rsid w:val="00004D8C"/>
    <w:rsid w:val="00005A8C"/>
    <w:rsid w:val="00007EFE"/>
    <w:rsid w:val="00010118"/>
    <w:rsid w:val="000110E8"/>
    <w:rsid w:val="00011BD3"/>
    <w:rsid w:val="00011E2D"/>
    <w:rsid w:val="00013D17"/>
    <w:rsid w:val="00013DA1"/>
    <w:rsid w:val="0001403F"/>
    <w:rsid w:val="00014D72"/>
    <w:rsid w:val="000207E8"/>
    <w:rsid w:val="00020C4F"/>
    <w:rsid w:val="00020E0C"/>
    <w:rsid w:val="000215C4"/>
    <w:rsid w:val="00021F37"/>
    <w:rsid w:val="0002357F"/>
    <w:rsid w:val="0002527C"/>
    <w:rsid w:val="00025E64"/>
    <w:rsid w:val="00026A69"/>
    <w:rsid w:val="0002770B"/>
    <w:rsid w:val="00027977"/>
    <w:rsid w:val="00030A23"/>
    <w:rsid w:val="000314FD"/>
    <w:rsid w:val="00031ECB"/>
    <w:rsid w:val="00033A47"/>
    <w:rsid w:val="00033E16"/>
    <w:rsid w:val="00034A65"/>
    <w:rsid w:val="00036C64"/>
    <w:rsid w:val="000372A4"/>
    <w:rsid w:val="000373B0"/>
    <w:rsid w:val="0003782C"/>
    <w:rsid w:val="00037D80"/>
    <w:rsid w:val="00037E7D"/>
    <w:rsid w:val="000402E2"/>
    <w:rsid w:val="00040729"/>
    <w:rsid w:val="00040D99"/>
    <w:rsid w:val="000435D5"/>
    <w:rsid w:val="00044571"/>
    <w:rsid w:val="00045457"/>
    <w:rsid w:val="000454F1"/>
    <w:rsid w:val="00045B70"/>
    <w:rsid w:val="0004666C"/>
    <w:rsid w:val="00046AAB"/>
    <w:rsid w:val="00046C6E"/>
    <w:rsid w:val="00047DCF"/>
    <w:rsid w:val="00050434"/>
    <w:rsid w:val="00051476"/>
    <w:rsid w:val="00051C91"/>
    <w:rsid w:val="00052383"/>
    <w:rsid w:val="000541EB"/>
    <w:rsid w:val="000562B9"/>
    <w:rsid w:val="00061A7F"/>
    <w:rsid w:val="0006571B"/>
    <w:rsid w:val="0006673E"/>
    <w:rsid w:val="00067058"/>
    <w:rsid w:val="0007099F"/>
    <w:rsid w:val="00070A52"/>
    <w:rsid w:val="00070ED3"/>
    <w:rsid w:val="0007284A"/>
    <w:rsid w:val="00072C7F"/>
    <w:rsid w:val="000731ED"/>
    <w:rsid w:val="00073CF6"/>
    <w:rsid w:val="00075CCD"/>
    <w:rsid w:val="00077F83"/>
    <w:rsid w:val="00082847"/>
    <w:rsid w:val="00082943"/>
    <w:rsid w:val="00082D16"/>
    <w:rsid w:val="000830DB"/>
    <w:rsid w:val="00083214"/>
    <w:rsid w:val="0008367D"/>
    <w:rsid w:val="00083A5D"/>
    <w:rsid w:val="00086D1F"/>
    <w:rsid w:val="000875B4"/>
    <w:rsid w:val="000902F1"/>
    <w:rsid w:val="000934D9"/>
    <w:rsid w:val="000955E7"/>
    <w:rsid w:val="00097BF6"/>
    <w:rsid w:val="000A1238"/>
    <w:rsid w:val="000A13B0"/>
    <w:rsid w:val="000A4981"/>
    <w:rsid w:val="000A5FBB"/>
    <w:rsid w:val="000A68C0"/>
    <w:rsid w:val="000A6A48"/>
    <w:rsid w:val="000A7B06"/>
    <w:rsid w:val="000B2D8F"/>
    <w:rsid w:val="000B3394"/>
    <w:rsid w:val="000B53D6"/>
    <w:rsid w:val="000B73BB"/>
    <w:rsid w:val="000B75B4"/>
    <w:rsid w:val="000B7DF6"/>
    <w:rsid w:val="000C008C"/>
    <w:rsid w:val="000C5710"/>
    <w:rsid w:val="000C592A"/>
    <w:rsid w:val="000C5BE0"/>
    <w:rsid w:val="000C60EB"/>
    <w:rsid w:val="000C7E0E"/>
    <w:rsid w:val="000D020F"/>
    <w:rsid w:val="000D07C3"/>
    <w:rsid w:val="000D0E93"/>
    <w:rsid w:val="000D1998"/>
    <w:rsid w:val="000D2E5A"/>
    <w:rsid w:val="000D5D34"/>
    <w:rsid w:val="000D6DE3"/>
    <w:rsid w:val="000D72C5"/>
    <w:rsid w:val="000E090A"/>
    <w:rsid w:val="000E0C16"/>
    <w:rsid w:val="000E15DF"/>
    <w:rsid w:val="000E1995"/>
    <w:rsid w:val="000E2BAE"/>
    <w:rsid w:val="000E2E6A"/>
    <w:rsid w:val="000E2FEE"/>
    <w:rsid w:val="000E5CF9"/>
    <w:rsid w:val="000F0D96"/>
    <w:rsid w:val="000F110A"/>
    <w:rsid w:val="000F23B7"/>
    <w:rsid w:val="000F25B7"/>
    <w:rsid w:val="000F3ED5"/>
    <w:rsid w:val="000F452F"/>
    <w:rsid w:val="000F45A4"/>
    <w:rsid w:val="000F473F"/>
    <w:rsid w:val="000F4C4D"/>
    <w:rsid w:val="000F4E51"/>
    <w:rsid w:val="000F4F44"/>
    <w:rsid w:val="000F5368"/>
    <w:rsid w:val="000F5AB5"/>
    <w:rsid w:val="000F6C83"/>
    <w:rsid w:val="000F6F63"/>
    <w:rsid w:val="00100125"/>
    <w:rsid w:val="00105E01"/>
    <w:rsid w:val="00105FE7"/>
    <w:rsid w:val="00106D19"/>
    <w:rsid w:val="001077FC"/>
    <w:rsid w:val="001079EB"/>
    <w:rsid w:val="001129BC"/>
    <w:rsid w:val="00112AD0"/>
    <w:rsid w:val="00113234"/>
    <w:rsid w:val="00113661"/>
    <w:rsid w:val="001149D4"/>
    <w:rsid w:val="00115408"/>
    <w:rsid w:val="00115BB9"/>
    <w:rsid w:val="001167E6"/>
    <w:rsid w:val="00116DF5"/>
    <w:rsid w:val="00120844"/>
    <w:rsid w:val="00121E19"/>
    <w:rsid w:val="00121F0A"/>
    <w:rsid w:val="00121F4B"/>
    <w:rsid w:val="00123811"/>
    <w:rsid w:val="001239F4"/>
    <w:rsid w:val="001264B7"/>
    <w:rsid w:val="00126C96"/>
    <w:rsid w:val="0013075C"/>
    <w:rsid w:val="00131C41"/>
    <w:rsid w:val="00131FDA"/>
    <w:rsid w:val="00132054"/>
    <w:rsid w:val="001325BB"/>
    <w:rsid w:val="00132CCC"/>
    <w:rsid w:val="0013334D"/>
    <w:rsid w:val="001336E0"/>
    <w:rsid w:val="0013493E"/>
    <w:rsid w:val="00134DF2"/>
    <w:rsid w:val="00135024"/>
    <w:rsid w:val="0013542A"/>
    <w:rsid w:val="00136053"/>
    <w:rsid w:val="00136FE5"/>
    <w:rsid w:val="001377AF"/>
    <w:rsid w:val="0014168F"/>
    <w:rsid w:val="0014189F"/>
    <w:rsid w:val="00141EAA"/>
    <w:rsid w:val="0014295D"/>
    <w:rsid w:val="00142C57"/>
    <w:rsid w:val="00143427"/>
    <w:rsid w:val="0014502E"/>
    <w:rsid w:val="001463AB"/>
    <w:rsid w:val="0014703E"/>
    <w:rsid w:val="00147EF9"/>
    <w:rsid w:val="00151582"/>
    <w:rsid w:val="001517AA"/>
    <w:rsid w:val="001528E7"/>
    <w:rsid w:val="00153AC9"/>
    <w:rsid w:val="001540A5"/>
    <w:rsid w:val="00156992"/>
    <w:rsid w:val="00161029"/>
    <w:rsid w:val="001618FA"/>
    <w:rsid w:val="00161FB5"/>
    <w:rsid w:val="00162497"/>
    <w:rsid w:val="00162953"/>
    <w:rsid w:val="00162CF1"/>
    <w:rsid w:val="00162E17"/>
    <w:rsid w:val="0016349B"/>
    <w:rsid w:val="0016359B"/>
    <w:rsid w:val="00163A63"/>
    <w:rsid w:val="00163C07"/>
    <w:rsid w:val="00163CB4"/>
    <w:rsid w:val="00164A6C"/>
    <w:rsid w:val="00166A22"/>
    <w:rsid w:val="0016744E"/>
    <w:rsid w:val="00167D92"/>
    <w:rsid w:val="00172150"/>
    <w:rsid w:val="001740A4"/>
    <w:rsid w:val="00174707"/>
    <w:rsid w:val="00175702"/>
    <w:rsid w:val="00180C9B"/>
    <w:rsid w:val="001811F5"/>
    <w:rsid w:val="00182B43"/>
    <w:rsid w:val="00183C18"/>
    <w:rsid w:val="00184F5C"/>
    <w:rsid w:val="001865DD"/>
    <w:rsid w:val="00187418"/>
    <w:rsid w:val="001901AB"/>
    <w:rsid w:val="00191917"/>
    <w:rsid w:val="00193B8F"/>
    <w:rsid w:val="0019451D"/>
    <w:rsid w:val="00195CCD"/>
    <w:rsid w:val="001963C0"/>
    <w:rsid w:val="00197DD3"/>
    <w:rsid w:val="001A070D"/>
    <w:rsid w:val="001A1B20"/>
    <w:rsid w:val="001A2489"/>
    <w:rsid w:val="001A2A9E"/>
    <w:rsid w:val="001A454C"/>
    <w:rsid w:val="001A5003"/>
    <w:rsid w:val="001A5768"/>
    <w:rsid w:val="001A5850"/>
    <w:rsid w:val="001A6068"/>
    <w:rsid w:val="001A76BE"/>
    <w:rsid w:val="001B1518"/>
    <w:rsid w:val="001B2540"/>
    <w:rsid w:val="001B2641"/>
    <w:rsid w:val="001B28AB"/>
    <w:rsid w:val="001B347B"/>
    <w:rsid w:val="001B3D3F"/>
    <w:rsid w:val="001B478F"/>
    <w:rsid w:val="001B4F26"/>
    <w:rsid w:val="001B5AD2"/>
    <w:rsid w:val="001B5E20"/>
    <w:rsid w:val="001C2C32"/>
    <w:rsid w:val="001C3E6E"/>
    <w:rsid w:val="001C4C03"/>
    <w:rsid w:val="001C62DE"/>
    <w:rsid w:val="001C6F23"/>
    <w:rsid w:val="001D002F"/>
    <w:rsid w:val="001D1AF8"/>
    <w:rsid w:val="001D1C50"/>
    <w:rsid w:val="001D1FD5"/>
    <w:rsid w:val="001D32D9"/>
    <w:rsid w:val="001D3517"/>
    <w:rsid w:val="001D48E8"/>
    <w:rsid w:val="001D65D3"/>
    <w:rsid w:val="001D6DE2"/>
    <w:rsid w:val="001D7077"/>
    <w:rsid w:val="001E00ED"/>
    <w:rsid w:val="001E0D13"/>
    <w:rsid w:val="001E1747"/>
    <w:rsid w:val="001E2DBE"/>
    <w:rsid w:val="001E3455"/>
    <w:rsid w:val="001E498C"/>
    <w:rsid w:val="001E4B15"/>
    <w:rsid w:val="001E554C"/>
    <w:rsid w:val="001E6DF3"/>
    <w:rsid w:val="001F03A9"/>
    <w:rsid w:val="001F0C79"/>
    <w:rsid w:val="001F111D"/>
    <w:rsid w:val="001F1577"/>
    <w:rsid w:val="001F24CE"/>
    <w:rsid w:val="001F2B48"/>
    <w:rsid w:val="001F2B59"/>
    <w:rsid w:val="001F4EBC"/>
    <w:rsid w:val="001F6204"/>
    <w:rsid w:val="001F6548"/>
    <w:rsid w:val="001F6A9F"/>
    <w:rsid w:val="001F6C83"/>
    <w:rsid w:val="001F7CB7"/>
    <w:rsid w:val="001F7FC5"/>
    <w:rsid w:val="00201C85"/>
    <w:rsid w:val="0020215E"/>
    <w:rsid w:val="002060C1"/>
    <w:rsid w:val="002074F2"/>
    <w:rsid w:val="00210BA3"/>
    <w:rsid w:val="002110C4"/>
    <w:rsid w:val="002136C9"/>
    <w:rsid w:val="002161CF"/>
    <w:rsid w:val="00216D4F"/>
    <w:rsid w:val="00216F61"/>
    <w:rsid w:val="00217928"/>
    <w:rsid w:val="00217F4D"/>
    <w:rsid w:val="002232AF"/>
    <w:rsid w:val="00223624"/>
    <w:rsid w:val="00223783"/>
    <w:rsid w:val="00223B29"/>
    <w:rsid w:val="00225153"/>
    <w:rsid w:val="00225658"/>
    <w:rsid w:val="0022582A"/>
    <w:rsid w:val="00225DE3"/>
    <w:rsid w:val="0022799B"/>
    <w:rsid w:val="002303FE"/>
    <w:rsid w:val="00230B95"/>
    <w:rsid w:val="0023244F"/>
    <w:rsid w:val="002344E3"/>
    <w:rsid w:val="00234B8A"/>
    <w:rsid w:val="00235AF3"/>
    <w:rsid w:val="00237707"/>
    <w:rsid w:val="00242C86"/>
    <w:rsid w:val="002463BD"/>
    <w:rsid w:val="00251F43"/>
    <w:rsid w:val="00257032"/>
    <w:rsid w:val="00261053"/>
    <w:rsid w:val="002628F2"/>
    <w:rsid w:val="00262EFE"/>
    <w:rsid w:val="0026489C"/>
    <w:rsid w:val="002675B5"/>
    <w:rsid w:val="002704EF"/>
    <w:rsid w:val="00272D70"/>
    <w:rsid w:val="0027409B"/>
    <w:rsid w:val="00275A65"/>
    <w:rsid w:val="00276604"/>
    <w:rsid w:val="00276E6F"/>
    <w:rsid w:val="002804DB"/>
    <w:rsid w:val="00280910"/>
    <w:rsid w:val="00281047"/>
    <w:rsid w:val="00281E7E"/>
    <w:rsid w:val="00282665"/>
    <w:rsid w:val="00284CC6"/>
    <w:rsid w:val="00284DB4"/>
    <w:rsid w:val="00291750"/>
    <w:rsid w:val="00291A18"/>
    <w:rsid w:val="0029403E"/>
    <w:rsid w:val="00296AC3"/>
    <w:rsid w:val="00296F70"/>
    <w:rsid w:val="002A2607"/>
    <w:rsid w:val="002A372E"/>
    <w:rsid w:val="002A411B"/>
    <w:rsid w:val="002A4179"/>
    <w:rsid w:val="002A6DEE"/>
    <w:rsid w:val="002A7554"/>
    <w:rsid w:val="002B0AD0"/>
    <w:rsid w:val="002B20DB"/>
    <w:rsid w:val="002B2569"/>
    <w:rsid w:val="002B2747"/>
    <w:rsid w:val="002B2D60"/>
    <w:rsid w:val="002B3826"/>
    <w:rsid w:val="002B44E2"/>
    <w:rsid w:val="002B608D"/>
    <w:rsid w:val="002B6651"/>
    <w:rsid w:val="002C0C8A"/>
    <w:rsid w:val="002C1E93"/>
    <w:rsid w:val="002C1EAA"/>
    <w:rsid w:val="002C2792"/>
    <w:rsid w:val="002C3114"/>
    <w:rsid w:val="002C3418"/>
    <w:rsid w:val="002C366D"/>
    <w:rsid w:val="002C3FB4"/>
    <w:rsid w:val="002C4D40"/>
    <w:rsid w:val="002C5A76"/>
    <w:rsid w:val="002C6354"/>
    <w:rsid w:val="002C7C68"/>
    <w:rsid w:val="002D0AAF"/>
    <w:rsid w:val="002D47C5"/>
    <w:rsid w:val="002E1695"/>
    <w:rsid w:val="002E2022"/>
    <w:rsid w:val="002E4F21"/>
    <w:rsid w:val="002E5EA0"/>
    <w:rsid w:val="002E68B1"/>
    <w:rsid w:val="002F080B"/>
    <w:rsid w:val="002F2EB3"/>
    <w:rsid w:val="002F3297"/>
    <w:rsid w:val="002F387B"/>
    <w:rsid w:val="002F3EA5"/>
    <w:rsid w:val="002F584D"/>
    <w:rsid w:val="003012B9"/>
    <w:rsid w:val="003016B2"/>
    <w:rsid w:val="00302A59"/>
    <w:rsid w:val="00303E8B"/>
    <w:rsid w:val="00304102"/>
    <w:rsid w:val="0030446C"/>
    <w:rsid w:val="003051BA"/>
    <w:rsid w:val="00305A76"/>
    <w:rsid w:val="00307848"/>
    <w:rsid w:val="0031011C"/>
    <w:rsid w:val="0031151A"/>
    <w:rsid w:val="00311631"/>
    <w:rsid w:val="003117E9"/>
    <w:rsid w:val="0031340A"/>
    <w:rsid w:val="00314D19"/>
    <w:rsid w:val="00315DED"/>
    <w:rsid w:val="003162E8"/>
    <w:rsid w:val="00317A9F"/>
    <w:rsid w:val="0032210B"/>
    <w:rsid w:val="00324A70"/>
    <w:rsid w:val="0032539F"/>
    <w:rsid w:val="0032585C"/>
    <w:rsid w:val="00326F3D"/>
    <w:rsid w:val="00327989"/>
    <w:rsid w:val="00327BE2"/>
    <w:rsid w:val="00327EE1"/>
    <w:rsid w:val="00331A25"/>
    <w:rsid w:val="00332245"/>
    <w:rsid w:val="0033656B"/>
    <w:rsid w:val="00343022"/>
    <w:rsid w:val="003439F7"/>
    <w:rsid w:val="00343F8C"/>
    <w:rsid w:val="00343FDC"/>
    <w:rsid w:val="00347812"/>
    <w:rsid w:val="00347B32"/>
    <w:rsid w:val="003503FF"/>
    <w:rsid w:val="00351E24"/>
    <w:rsid w:val="003527A9"/>
    <w:rsid w:val="00354793"/>
    <w:rsid w:val="0036058A"/>
    <w:rsid w:val="003612D5"/>
    <w:rsid w:val="003614A4"/>
    <w:rsid w:val="00361EBC"/>
    <w:rsid w:val="00362658"/>
    <w:rsid w:val="00362F98"/>
    <w:rsid w:val="00366777"/>
    <w:rsid w:val="00370FE5"/>
    <w:rsid w:val="00371E27"/>
    <w:rsid w:val="00372F17"/>
    <w:rsid w:val="00372F39"/>
    <w:rsid w:val="00373069"/>
    <w:rsid w:val="0037442F"/>
    <w:rsid w:val="0037507E"/>
    <w:rsid w:val="003760D2"/>
    <w:rsid w:val="00376203"/>
    <w:rsid w:val="0037767B"/>
    <w:rsid w:val="00377F90"/>
    <w:rsid w:val="00380742"/>
    <w:rsid w:val="00381096"/>
    <w:rsid w:val="00384C84"/>
    <w:rsid w:val="00385B4E"/>
    <w:rsid w:val="00385D30"/>
    <w:rsid w:val="00386141"/>
    <w:rsid w:val="00386923"/>
    <w:rsid w:val="00390935"/>
    <w:rsid w:val="00391240"/>
    <w:rsid w:val="00393226"/>
    <w:rsid w:val="0039451D"/>
    <w:rsid w:val="003949B5"/>
    <w:rsid w:val="00394A84"/>
    <w:rsid w:val="0039701B"/>
    <w:rsid w:val="0039757A"/>
    <w:rsid w:val="00397949"/>
    <w:rsid w:val="00397D33"/>
    <w:rsid w:val="003A0A26"/>
    <w:rsid w:val="003A1748"/>
    <w:rsid w:val="003A2B35"/>
    <w:rsid w:val="003A3609"/>
    <w:rsid w:val="003A5783"/>
    <w:rsid w:val="003B186C"/>
    <w:rsid w:val="003B1E55"/>
    <w:rsid w:val="003B1F7B"/>
    <w:rsid w:val="003B3DF2"/>
    <w:rsid w:val="003B6779"/>
    <w:rsid w:val="003B6A25"/>
    <w:rsid w:val="003C0350"/>
    <w:rsid w:val="003C25E7"/>
    <w:rsid w:val="003C477A"/>
    <w:rsid w:val="003C4FDA"/>
    <w:rsid w:val="003C5604"/>
    <w:rsid w:val="003C5C9E"/>
    <w:rsid w:val="003C5CFA"/>
    <w:rsid w:val="003C6FA5"/>
    <w:rsid w:val="003D484D"/>
    <w:rsid w:val="003D4B88"/>
    <w:rsid w:val="003D6372"/>
    <w:rsid w:val="003E041E"/>
    <w:rsid w:val="003E0E68"/>
    <w:rsid w:val="003E367B"/>
    <w:rsid w:val="003E3B40"/>
    <w:rsid w:val="003E573D"/>
    <w:rsid w:val="003E6FEA"/>
    <w:rsid w:val="003E71A4"/>
    <w:rsid w:val="003F035E"/>
    <w:rsid w:val="003F0F3C"/>
    <w:rsid w:val="003F0FA1"/>
    <w:rsid w:val="003F2B1A"/>
    <w:rsid w:val="003F2F76"/>
    <w:rsid w:val="003F415C"/>
    <w:rsid w:val="003F4D36"/>
    <w:rsid w:val="003F58D6"/>
    <w:rsid w:val="003F6B6F"/>
    <w:rsid w:val="003F7222"/>
    <w:rsid w:val="00401207"/>
    <w:rsid w:val="00401ABE"/>
    <w:rsid w:val="004028DA"/>
    <w:rsid w:val="00403A56"/>
    <w:rsid w:val="00404499"/>
    <w:rsid w:val="00405488"/>
    <w:rsid w:val="0040608F"/>
    <w:rsid w:val="00411CAB"/>
    <w:rsid w:val="00414D28"/>
    <w:rsid w:val="00415076"/>
    <w:rsid w:val="00415197"/>
    <w:rsid w:val="0041586F"/>
    <w:rsid w:val="00416A0F"/>
    <w:rsid w:val="0042064F"/>
    <w:rsid w:val="004209B3"/>
    <w:rsid w:val="00420BAC"/>
    <w:rsid w:val="004211D4"/>
    <w:rsid w:val="0042246E"/>
    <w:rsid w:val="00424D7A"/>
    <w:rsid w:val="00424FAB"/>
    <w:rsid w:val="00427ED9"/>
    <w:rsid w:val="00427F83"/>
    <w:rsid w:val="00427FC9"/>
    <w:rsid w:val="00431283"/>
    <w:rsid w:val="004317BD"/>
    <w:rsid w:val="004362E6"/>
    <w:rsid w:val="004370D7"/>
    <w:rsid w:val="0043794D"/>
    <w:rsid w:val="00440CED"/>
    <w:rsid w:val="004421D3"/>
    <w:rsid w:val="00442434"/>
    <w:rsid w:val="00444022"/>
    <w:rsid w:val="004449A6"/>
    <w:rsid w:val="00445556"/>
    <w:rsid w:val="004459F2"/>
    <w:rsid w:val="00446463"/>
    <w:rsid w:val="00446C40"/>
    <w:rsid w:val="00451634"/>
    <w:rsid w:val="00455585"/>
    <w:rsid w:val="00456790"/>
    <w:rsid w:val="00457FED"/>
    <w:rsid w:val="00460693"/>
    <w:rsid w:val="00463D72"/>
    <w:rsid w:val="0046435D"/>
    <w:rsid w:val="00464FAA"/>
    <w:rsid w:val="004665BD"/>
    <w:rsid w:val="00466684"/>
    <w:rsid w:val="00466AEB"/>
    <w:rsid w:val="004702E4"/>
    <w:rsid w:val="00472A99"/>
    <w:rsid w:val="00473C79"/>
    <w:rsid w:val="00474FB4"/>
    <w:rsid w:val="0047510A"/>
    <w:rsid w:val="00476A1B"/>
    <w:rsid w:val="00477F01"/>
    <w:rsid w:val="00482F74"/>
    <w:rsid w:val="00483D3C"/>
    <w:rsid w:val="00484294"/>
    <w:rsid w:val="004879FC"/>
    <w:rsid w:val="00487D59"/>
    <w:rsid w:val="00491488"/>
    <w:rsid w:val="00492933"/>
    <w:rsid w:val="00492BA1"/>
    <w:rsid w:val="00493106"/>
    <w:rsid w:val="00493655"/>
    <w:rsid w:val="00493785"/>
    <w:rsid w:val="00493CC3"/>
    <w:rsid w:val="004943EF"/>
    <w:rsid w:val="00494FC9"/>
    <w:rsid w:val="0049739B"/>
    <w:rsid w:val="004977A4"/>
    <w:rsid w:val="004978C0"/>
    <w:rsid w:val="004979A7"/>
    <w:rsid w:val="004A0865"/>
    <w:rsid w:val="004A17CB"/>
    <w:rsid w:val="004A196F"/>
    <w:rsid w:val="004A1A4A"/>
    <w:rsid w:val="004A2189"/>
    <w:rsid w:val="004A2898"/>
    <w:rsid w:val="004A28AA"/>
    <w:rsid w:val="004A2DFC"/>
    <w:rsid w:val="004A360E"/>
    <w:rsid w:val="004A50DD"/>
    <w:rsid w:val="004A55DF"/>
    <w:rsid w:val="004A59AA"/>
    <w:rsid w:val="004A5D6C"/>
    <w:rsid w:val="004B152F"/>
    <w:rsid w:val="004B192C"/>
    <w:rsid w:val="004B21CA"/>
    <w:rsid w:val="004B2586"/>
    <w:rsid w:val="004B3AAF"/>
    <w:rsid w:val="004B3B21"/>
    <w:rsid w:val="004B43B8"/>
    <w:rsid w:val="004B4971"/>
    <w:rsid w:val="004B5CCF"/>
    <w:rsid w:val="004B7310"/>
    <w:rsid w:val="004C073B"/>
    <w:rsid w:val="004C2BE4"/>
    <w:rsid w:val="004C50E8"/>
    <w:rsid w:val="004C6199"/>
    <w:rsid w:val="004C62EA"/>
    <w:rsid w:val="004C62EF"/>
    <w:rsid w:val="004C6EE3"/>
    <w:rsid w:val="004C7DBF"/>
    <w:rsid w:val="004D06C7"/>
    <w:rsid w:val="004D06EA"/>
    <w:rsid w:val="004D0EC6"/>
    <w:rsid w:val="004D1CE2"/>
    <w:rsid w:val="004D4162"/>
    <w:rsid w:val="004D657F"/>
    <w:rsid w:val="004E0715"/>
    <w:rsid w:val="004E1301"/>
    <w:rsid w:val="004E39C6"/>
    <w:rsid w:val="004E3DA0"/>
    <w:rsid w:val="004E569E"/>
    <w:rsid w:val="004E5D97"/>
    <w:rsid w:val="004E5F05"/>
    <w:rsid w:val="004E6802"/>
    <w:rsid w:val="004E686A"/>
    <w:rsid w:val="004E7267"/>
    <w:rsid w:val="004F0C42"/>
    <w:rsid w:val="004F0D00"/>
    <w:rsid w:val="004F2490"/>
    <w:rsid w:val="004F2586"/>
    <w:rsid w:val="004F2C47"/>
    <w:rsid w:val="004F4B1B"/>
    <w:rsid w:val="004F5C53"/>
    <w:rsid w:val="004F6748"/>
    <w:rsid w:val="004F6E2B"/>
    <w:rsid w:val="004F704D"/>
    <w:rsid w:val="004F7357"/>
    <w:rsid w:val="0050014C"/>
    <w:rsid w:val="00500BE0"/>
    <w:rsid w:val="00502498"/>
    <w:rsid w:val="0050271B"/>
    <w:rsid w:val="00502863"/>
    <w:rsid w:val="005029AB"/>
    <w:rsid w:val="005060D7"/>
    <w:rsid w:val="00507D75"/>
    <w:rsid w:val="00510326"/>
    <w:rsid w:val="00510BE9"/>
    <w:rsid w:val="005120C2"/>
    <w:rsid w:val="00513CDF"/>
    <w:rsid w:val="0051499D"/>
    <w:rsid w:val="005158BC"/>
    <w:rsid w:val="005169C7"/>
    <w:rsid w:val="00517E83"/>
    <w:rsid w:val="0052387C"/>
    <w:rsid w:val="00524026"/>
    <w:rsid w:val="005251BC"/>
    <w:rsid w:val="0052566B"/>
    <w:rsid w:val="00527575"/>
    <w:rsid w:val="005313FF"/>
    <w:rsid w:val="005356DF"/>
    <w:rsid w:val="0053762E"/>
    <w:rsid w:val="005407AA"/>
    <w:rsid w:val="005412EA"/>
    <w:rsid w:val="00541644"/>
    <w:rsid w:val="0054218D"/>
    <w:rsid w:val="0054324D"/>
    <w:rsid w:val="00544731"/>
    <w:rsid w:val="00545F78"/>
    <w:rsid w:val="00546BB2"/>
    <w:rsid w:val="0055311A"/>
    <w:rsid w:val="0055534B"/>
    <w:rsid w:val="00556ED8"/>
    <w:rsid w:val="0056092F"/>
    <w:rsid w:val="00562503"/>
    <w:rsid w:val="00562D55"/>
    <w:rsid w:val="005648BE"/>
    <w:rsid w:val="005652FF"/>
    <w:rsid w:val="005656A7"/>
    <w:rsid w:val="00566046"/>
    <w:rsid w:val="005669FE"/>
    <w:rsid w:val="00566AE5"/>
    <w:rsid w:val="00567405"/>
    <w:rsid w:val="0056787B"/>
    <w:rsid w:val="00567AEF"/>
    <w:rsid w:val="00567D53"/>
    <w:rsid w:val="0057030F"/>
    <w:rsid w:val="0057141A"/>
    <w:rsid w:val="005718BC"/>
    <w:rsid w:val="005726FB"/>
    <w:rsid w:val="00573B2C"/>
    <w:rsid w:val="00574985"/>
    <w:rsid w:val="00577BB1"/>
    <w:rsid w:val="00577BEF"/>
    <w:rsid w:val="00580D9B"/>
    <w:rsid w:val="00581141"/>
    <w:rsid w:val="005820E4"/>
    <w:rsid w:val="00582FBE"/>
    <w:rsid w:val="00583C3C"/>
    <w:rsid w:val="00585AEA"/>
    <w:rsid w:val="00585B3D"/>
    <w:rsid w:val="00591B1F"/>
    <w:rsid w:val="00591D08"/>
    <w:rsid w:val="005928A9"/>
    <w:rsid w:val="00594FDE"/>
    <w:rsid w:val="00595E74"/>
    <w:rsid w:val="005A185D"/>
    <w:rsid w:val="005A3383"/>
    <w:rsid w:val="005A499E"/>
    <w:rsid w:val="005A5127"/>
    <w:rsid w:val="005A6004"/>
    <w:rsid w:val="005A6471"/>
    <w:rsid w:val="005A7164"/>
    <w:rsid w:val="005B153E"/>
    <w:rsid w:val="005B2AED"/>
    <w:rsid w:val="005B58FD"/>
    <w:rsid w:val="005B69C1"/>
    <w:rsid w:val="005B6E92"/>
    <w:rsid w:val="005C0AAB"/>
    <w:rsid w:val="005C176A"/>
    <w:rsid w:val="005C1956"/>
    <w:rsid w:val="005C2405"/>
    <w:rsid w:val="005C3B2E"/>
    <w:rsid w:val="005C482C"/>
    <w:rsid w:val="005C6BC9"/>
    <w:rsid w:val="005C6EB9"/>
    <w:rsid w:val="005D0164"/>
    <w:rsid w:val="005D1BE0"/>
    <w:rsid w:val="005D3B8F"/>
    <w:rsid w:val="005D70CB"/>
    <w:rsid w:val="005D734A"/>
    <w:rsid w:val="005D7F9E"/>
    <w:rsid w:val="005E06F2"/>
    <w:rsid w:val="005E24E7"/>
    <w:rsid w:val="005E2596"/>
    <w:rsid w:val="005E38D5"/>
    <w:rsid w:val="005E523C"/>
    <w:rsid w:val="005E55FB"/>
    <w:rsid w:val="005E7D4B"/>
    <w:rsid w:val="005F2ADF"/>
    <w:rsid w:val="005F45D8"/>
    <w:rsid w:val="005F4B25"/>
    <w:rsid w:val="005F58A8"/>
    <w:rsid w:val="005F5A94"/>
    <w:rsid w:val="005F796E"/>
    <w:rsid w:val="00600A0E"/>
    <w:rsid w:val="00603EC5"/>
    <w:rsid w:val="0060579F"/>
    <w:rsid w:val="006079C3"/>
    <w:rsid w:val="00613BD4"/>
    <w:rsid w:val="00614D00"/>
    <w:rsid w:val="00615DE7"/>
    <w:rsid w:val="00616797"/>
    <w:rsid w:val="006167C5"/>
    <w:rsid w:val="00621956"/>
    <w:rsid w:val="006229AB"/>
    <w:rsid w:val="006240D0"/>
    <w:rsid w:val="00626174"/>
    <w:rsid w:val="00627143"/>
    <w:rsid w:val="0063363F"/>
    <w:rsid w:val="0063478B"/>
    <w:rsid w:val="00636944"/>
    <w:rsid w:val="006378DA"/>
    <w:rsid w:val="00643139"/>
    <w:rsid w:val="00643852"/>
    <w:rsid w:val="00643C71"/>
    <w:rsid w:val="0064796B"/>
    <w:rsid w:val="006506FD"/>
    <w:rsid w:val="006507E3"/>
    <w:rsid w:val="00651CD2"/>
    <w:rsid w:val="00653900"/>
    <w:rsid w:val="00654821"/>
    <w:rsid w:val="00654B76"/>
    <w:rsid w:val="00656270"/>
    <w:rsid w:val="00656603"/>
    <w:rsid w:val="00657A95"/>
    <w:rsid w:val="00660975"/>
    <w:rsid w:val="00660D8F"/>
    <w:rsid w:val="006622B8"/>
    <w:rsid w:val="006629CC"/>
    <w:rsid w:val="00664415"/>
    <w:rsid w:val="006645CE"/>
    <w:rsid w:val="006648BA"/>
    <w:rsid w:val="00667EE2"/>
    <w:rsid w:val="00670B02"/>
    <w:rsid w:val="00670B6A"/>
    <w:rsid w:val="006718BD"/>
    <w:rsid w:val="00674224"/>
    <w:rsid w:val="00674CCD"/>
    <w:rsid w:val="00675064"/>
    <w:rsid w:val="006752C8"/>
    <w:rsid w:val="00676423"/>
    <w:rsid w:val="0067700F"/>
    <w:rsid w:val="006805F6"/>
    <w:rsid w:val="00680C1C"/>
    <w:rsid w:val="00680F49"/>
    <w:rsid w:val="006810B3"/>
    <w:rsid w:val="006825B6"/>
    <w:rsid w:val="00684FDD"/>
    <w:rsid w:val="00687D6D"/>
    <w:rsid w:val="00690078"/>
    <w:rsid w:val="006908C8"/>
    <w:rsid w:val="006945C6"/>
    <w:rsid w:val="00694F46"/>
    <w:rsid w:val="00696667"/>
    <w:rsid w:val="006976BA"/>
    <w:rsid w:val="00697A7F"/>
    <w:rsid w:val="006A1F6C"/>
    <w:rsid w:val="006A48AF"/>
    <w:rsid w:val="006A6FCA"/>
    <w:rsid w:val="006A716E"/>
    <w:rsid w:val="006B125F"/>
    <w:rsid w:val="006B1C58"/>
    <w:rsid w:val="006B2537"/>
    <w:rsid w:val="006B25A4"/>
    <w:rsid w:val="006B4DFB"/>
    <w:rsid w:val="006B725E"/>
    <w:rsid w:val="006B7ACE"/>
    <w:rsid w:val="006C1107"/>
    <w:rsid w:val="006C3C17"/>
    <w:rsid w:val="006C4476"/>
    <w:rsid w:val="006C5053"/>
    <w:rsid w:val="006C6C77"/>
    <w:rsid w:val="006C708B"/>
    <w:rsid w:val="006D15D0"/>
    <w:rsid w:val="006D2970"/>
    <w:rsid w:val="006D2B9D"/>
    <w:rsid w:val="006D551B"/>
    <w:rsid w:val="006D560E"/>
    <w:rsid w:val="006D7471"/>
    <w:rsid w:val="006E0FC0"/>
    <w:rsid w:val="006E10DB"/>
    <w:rsid w:val="006E2215"/>
    <w:rsid w:val="006E6309"/>
    <w:rsid w:val="006E689F"/>
    <w:rsid w:val="006E748B"/>
    <w:rsid w:val="006E7E84"/>
    <w:rsid w:val="006F0A88"/>
    <w:rsid w:val="006F14A2"/>
    <w:rsid w:val="006F1908"/>
    <w:rsid w:val="006F27F6"/>
    <w:rsid w:val="006F2B80"/>
    <w:rsid w:val="006F31F8"/>
    <w:rsid w:val="006F327E"/>
    <w:rsid w:val="006F454A"/>
    <w:rsid w:val="006F4936"/>
    <w:rsid w:val="007001D7"/>
    <w:rsid w:val="007041AE"/>
    <w:rsid w:val="007042BD"/>
    <w:rsid w:val="00704A5C"/>
    <w:rsid w:val="0070684D"/>
    <w:rsid w:val="00706D29"/>
    <w:rsid w:val="00706E10"/>
    <w:rsid w:val="00707113"/>
    <w:rsid w:val="00707B20"/>
    <w:rsid w:val="00711BB8"/>
    <w:rsid w:val="0071372C"/>
    <w:rsid w:val="007139FA"/>
    <w:rsid w:val="00715DCC"/>
    <w:rsid w:val="00716703"/>
    <w:rsid w:val="0071673A"/>
    <w:rsid w:val="007205F9"/>
    <w:rsid w:val="00720EC9"/>
    <w:rsid w:val="00723152"/>
    <w:rsid w:val="0072500C"/>
    <w:rsid w:val="007259E4"/>
    <w:rsid w:val="00726365"/>
    <w:rsid w:val="00727E7F"/>
    <w:rsid w:val="00734BCB"/>
    <w:rsid w:val="0073529F"/>
    <w:rsid w:val="0073621E"/>
    <w:rsid w:val="00736778"/>
    <w:rsid w:val="0074007B"/>
    <w:rsid w:val="00747288"/>
    <w:rsid w:val="007506C0"/>
    <w:rsid w:val="0075079D"/>
    <w:rsid w:val="007514C5"/>
    <w:rsid w:val="007515D0"/>
    <w:rsid w:val="00752288"/>
    <w:rsid w:val="0075386F"/>
    <w:rsid w:val="00754CBC"/>
    <w:rsid w:val="00756A61"/>
    <w:rsid w:val="0075720D"/>
    <w:rsid w:val="007615AE"/>
    <w:rsid w:val="00762B19"/>
    <w:rsid w:val="00763150"/>
    <w:rsid w:val="00763A6E"/>
    <w:rsid w:val="00763B7A"/>
    <w:rsid w:val="00764348"/>
    <w:rsid w:val="0076572B"/>
    <w:rsid w:val="0076692B"/>
    <w:rsid w:val="00766CEB"/>
    <w:rsid w:val="007675D7"/>
    <w:rsid w:val="00767B00"/>
    <w:rsid w:val="007709BE"/>
    <w:rsid w:val="00773D13"/>
    <w:rsid w:val="007806FA"/>
    <w:rsid w:val="00780B72"/>
    <w:rsid w:val="00781D21"/>
    <w:rsid w:val="00783EE9"/>
    <w:rsid w:val="00787197"/>
    <w:rsid w:val="007907CE"/>
    <w:rsid w:val="00792ACF"/>
    <w:rsid w:val="00795186"/>
    <w:rsid w:val="007975F8"/>
    <w:rsid w:val="007A06E3"/>
    <w:rsid w:val="007A271E"/>
    <w:rsid w:val="007A3030"/>
    <w:rsid w:val="007A3FD8"/>
    <w:rsid w:val="007A4DDA"/>
    <w:rsid w:val="007A4E23"/>
    <w:rsid w:val="007A5412"/>
    <w:rsid w:val="007A651A"/>
    <w:rsid w:val="007A79F0"/>
    <w:rsid w:val="007A7C2F"/>
    <w:rsid w:val="007B1387"/>
    <w:rsid w:val="007B2BE5"/>
    <w:rsid w:val="007B61C1"/>
    <w:rsid w:val="007C0FCE"/>
    <w:rsid w:val="007C117E"/>
    <w:rsid w:val="007C1279"/>
    <w:rsid w:val="007C1503"/>
    <w:rsid w:val="007C23FE"/>
    <w:rsid w:val="007C75A5"/>
    <w:rsid w:val="007D4CBE"/>
    <w:rsid w:val="007D50D4"/>
    <w:rsid w:val="007D5280"/>
    <w:rsid w:val="007D5CC8"/>
    <w:rsid w:val="007D6947"/>
    <w:rsid w:val="007D7499"/>
    <w:rsid w:val="007E0429"/>
    <w:rsid w:val="007E0A69"/>
    <w:rsid w:val="007E2A6C"/>
    <w:rsid w:val="007E48F9"/>
    <w:rsid w:val="007E4B04"/>
    <w:rsid w:val="007E4CE5"/>
    <w:rsid w:val="007E4D2A"/>
    <w:rsid w:val="007E544B"/>
    <w:rsid w:val="007E6371"/>
    <w:rsid w:val="007F10EB"/>
    <w:rsid w:val="007F16A2"/>
    <w:rsid w:val="007F1983"/>
    <w:rsid w:val="007F1CA5"/>
    <w:rsid w:val="007F2747"/>
    <w:rsid w:val="007F2793"/>
    <w:rsid w:val="007F3BC5"/>
    <w:rsid w:val="007F47D7"/>
    <w:rsid w:val="007F4E0B"/>
    <w:rsid w:val="007F5918"/>
    <w:rsid w:val="007F5B7F"/>
    <w:rsid w:val="007F6E29"/>
    <w:rsid w:val="007F6E70"/>
    <w:rsid w:val="008004E7"/>
    <w:rsid w:val="00801705"/>
    <w:rsid w:val="00802045"/>
    <w:rsid w:val="0080302B"/>
    <w:rsid w:val="00803FB0"/>
    <w:rsid w:val="008054AE"/>
    <w:rsid w:val="00805877"/>
    <w:rsid w:val="00807A20"/>
    <w:rsid w:val="00810BFB"/>
    <w:rsid w:val="00816474"/>
    <w:rsid w:val="008205FF"/>
    <w:rsid w:val="0082090A"/>
    <w:rsid w:val="00820A65"/>
    <w:rsid w:val="00821463"/>
    <w:rsid w:val="00821E07"/>
    <w:rsid w:val="00821EF3"/>
    <w:rsid w:val="008224DD"/>
    <w:rsid w:val="00824CB6"/>
    <w:rsid w:val="0082786C"/>
    <w:rsid w:val="008301EC"/>
    <w:rsid w:val="00832FB4"/>
    <w:rsid w:val="00833AE8"/>
    <w:rsid w:val="00835216"/>
    <w:rsid w:val="00835238"/>
    <w:rsid w:val="00840F60"/>
    <w:rsid w:val="00841763"/>
    <w:rsid w:val="00842292"/>
    <w:rsid w:val="00842A8E"/>
    <w:rsid w:val="00842BC3"/>
    <w:rsid w:val="0084370A"/>
    <w:rsid w:val="00844A61"/>
    <w:rsid w:val="00844CB1"/>
    <w:rsid w:val="008501DA"/>
    <w:rsid w:val="00850C13"/>
    <w:rsid w:val="00851493"/>
    <w:rsid w:val="00851501"/>
    <w:rsid w:val="00851D85"/>
    <w:rsid w:val="0085383A"/>
    <w:rsid w:val="008541BF"/>
    <w:rsid w:val="00855A44"/>
    <w:rsid w:val="00856AB7"/>
    <w:rsid w:val="00857B9E"/>
    <w:rsid w:val="008626E3"/>
    <w:rsid w:val="008629D2"/>
    <w:rsid w:val="0086479F"/>
    <w:rsid w:val="00866F24"/>
    <w:rsid w:val="00870055"/>
    <w:rsid w:val="008713C3"/>
    <w:rsid w:val="00872B87"/>
    <w:rsid w:val="00875782"/>
    <w:rsid w:val="00877010"/>
    <w:rsid w:val="00877CDC"/>
    <w:rsid w:val="0088344B"/>
    <w:rsid w:val="00884013"/>
    <w:rsid w:val="0088483A"/>
    <w:rsid w:val="00887032"/>
    <w:rsid w:val="00887E2F"/>
    <w:rsid w:val="00890553"/>
    <w:rsid w:val="00890AD2"/>
    <w:rsid w:val="00890D2F"/>
    <w:rsid w:val="0089202A"/>
    <w:rsid w:val="008931ED"/>
    <w:rsid w:val="0089336E"/>
    <w:rsid w:val="00893C76"/>
    <w:rsid w:val="00895249"/>
    <w:rsid w:val="00895543"/>
    <w:rsid w:val="00896E5B"/>
    <w:rsid w:val="008977F9"/>
    <w:rsid w:val="008A1F1F"/>
    <w:rsid w:val="008A2CEF"/>
    <w:rsid w:val="008A40F8"/>
    <w:rsid w:val="008A431B"/>
    <w:rsid w:val="008A5B86"/>
    <w:rsid w:val="008A5BEE"/>
    <w:rsid w:val="008B105E"/>
    <w:rsid w:val="008B106A"/>
    <w:rsid w:val="008B1ED2"/>
    <w:rsid w:val="008B4123"/>
    <w:rsid w:val="008B42E0"/>
    <w:rsid w:val="008B4314"/>
    <w:rsid w:val="008B6509"/>
    <w:rsid w:val="008C16D4"/>
    <w:rsid w:val="008C2A5E"/>
    <w:rsid w:val="008C2C5B"/>
    <w:rsid w:val="008C3547"/>
    <w:rsid w:val="008C3747"/>
    <w:rsid w:val="008C3A6E"/>
    <w:rsid w:val="008C43A4"/>
    <w:rsid w:val="008C5EAD"/>
    <w:rsid w:val="008C7D08"/>
    <w:rsid w:val="008C7ECD"/>
    <w:rsid w:val="008D0D7F"/>
    <w:rsid w:val="008D29CC"/>
    <w:rsid w:val="008D2B60"/>
    <w:rsid w:val="008D392C"/>
    <w:rsid w:val="008D42F9"/>
    <w:rsid w:val="008D480B"/>
    <w:rsid w:val="008D524B"/>
    <w:rsid w:val="008E232B"/>
    <w:rsid w:val="008E2590"/>
    <w:rsid w:val="008E6E36"/>
    <w:rsid w:val="008E6F23"/>
    <w:rsid w:val="008F0414"/>
    <w:rsid w:val="008F1389"/>
    <w:rsid w:val="008F4BAF"/>
    <w:rsid w:val="008F4C9A"/>
    <w:rsid w:val="008F56FA"/>
    <w:rsid w:val="008F666A"/>
    <w:rsid w:val="008F7AE2"/>
    <w:rsid w:val="0090186C"/>
    <w:rsid w:val="00901DEC"/>
    <w:rsid w:val="00902CDE"/>
    <w:rsid w:val="00902DC8"/>
    <w:rsid w:val="00902DE8"/>
    <w:rsid w:val="00903F9E"/>
    <w:rsid w:val="0090466F"/>
    <w:rsid w:val="0091100B"/>
    <w:rsid w:val="00911C70"/>
    <w:rsid w:val="0091497C"/>
    <w:rsid w:val="00916828"/>
    <w:rsid w:val="0091741A"/>
    <w:rsid w:val="00917DD6"/>
    <w:rsid w:val="00922C50"/>
    <w:rsid w:val="0092379D"/>
    <w:rsid w:val="009247BA"/>
    <w:rsid w:val="009258B0"/>
    <w:rsid w:val="00925C8A"/>
    <w:rsid w:val="00932325"/>
    <w:rsid w:val="00932A0F"/>
    <w:rsid w:val="00932CDA"/>
    <w:rsid w:val="00933C19"/>
    <w:rsid w:val="009349A2"/>
    <w:rsid w:val="00935EA4"/>
    <w:rsid w:val="00936808"/>
    <w:rsid w:val="00941348"/>
    <w:rsid w:val="00941BDE"/>
    <w:rsid w:val="00943BFD"/>
    <w:rsid w:val="00946F89"/>
    <w:rsid w:val="00947224"/>
    <w:rsid w:val="0094774F"/>
    <w:rsid w:val="0095093E"/>
    <w:rsid w:val="00952BAF"/>
    <w:rsid w:val="00952E58"/>
    <w:rsid w:val="00954433"/>
    <w:rsid w:val="009557B1"/>
    <w:rsid w:val="00955CB4"/>
    <w:rsid w:val="0095608C"/>
    <w:rsid w:val="00957454"/>
    <w:rsid w:val="009609B4"/>
    <w:rsid w:val="00961609"/>
    <w:rsid w:val="009647FF"/>
    <w:rsid w:val="00966222"/>
    <w:rsid w:val="00966BAE"/>
    <w:rsid w:val="00967ABD"/>
    <w:rsid w:val="00967FC0"/>
    <w:rsid w:val="0097390C"/>
    <w:rsid w:val="00975908"/>
    <w:rsid w:val="0097647D"/>
    <w:rsid w:val="0097688A"/>
    <w:rsid w:val="00976BB9"/>
    <w:rsid w:val="00981D0A"/>
    <w:rsid w:val="0098230B"/>
    <w:rsid w:val="00983F45"/>
    <w:rsid w:val="00985ED2"/>
    <w:rsid w:val="009868C8"/>
    <w:rsid w:val="0098716B"/>
    <w:rsid w:val="00987564"/>
    <w:rsid w:val="009879A9"/>
    <w:rsid w:val="00990594"/>
    <w:rsid w:val="009905A0"/>
    <w:rsid w:val="009911B1"/>
    <w:rsid w:val="00991AB8"/>
    <w:rsid w:val="00993DC5"/>
    <w:rsid w:val="0099563D"/>
    <w:rsid w:val="0099596B"/>
    <w:rsid w:val="00995CBF"/>
    <w:rsid w:val="0099640D"/>
    <w:rsid w:val="009974CB"/>
    <w:rsid w:val="00997C24"/>
    <w:rsid w:val="00997EF9"/>
    <w:rsid w:val="009A0090"/>
    <w:rsid w:val="009A00E8"/>
    <w:rsid w:val="009A120F"/>
    <w:rsid w:val="009A2D63"/>
    <w:rsid w:val="009A2FBC"/>
    <w:rsid w:val="009A59CF"/>
    <w:rsid w:val="009A5C35"/>
    <w:rsid w:val="009A6F5A"/>
    <w:rsid w:val="009B0A0A"/>
    <w:rsid w:val="009B0E7F"/>
    <w:rsid w:val="009B3680"/>
    <w:rsid w:val="009B470C"/>
    <w:rsid w:val="009B4993"/>
    <w:rsid w:val="009B4E66"/>
    <w:rsid w:val="009B76F5"/>
    <w:rsid w:val="009C6E16"/>
    <w:rsid w:val="009C7C52"/>
    <w:rsid w:val="009D1288"/>
    <w:rsid w:val="009D130A"/>
    <w:rsid w:val="009D157D"/>
    <w:rsid w:val="009D1A80"/>
    <w:rsid w:val="009D2956"/>
    <w:rsid w:val="009D3514"/>
    <w:rsid w:val="009D4F10"/>
    <w:rsid w:val="009D53E7"/>
    <w:rsid w:val="009D7E99"/>
    <w:rsid w:val="009E0A60"/>
    <w:rsid w:val="009E14BE"/>
    <w:rsid w:val="009E1736"/>
    <w:rsid w:val="009E333F"/>
    <w:rsid w:val="009E4D31"/>
    <w:rsid w:val="009E5A2A"/>
    <w:rsid w:val="009F03F0"/>
    <w:rsid w:val="009F0AB3"/>
    <w:rsid w:val="009F1763"/>
    <w:rsid w:val="009F1A69"/>
    <w:rsid w:val="009F283C"/>
    <w:rsid w:val="009F29BF"/>
    <w:rsid w:val="009F3565"/>
    <w:rsid w:val="009F516F"/>
    <w:rsid w:val="00A00171"/>
    <w:rsid w:val="00A00290"/>
    <w:rsid w:val="00A02916"/>
    <w:rsid w:val="00A056D5"/>
    <w:rsid w:val="00A05A8E"/>
    <w:rsid w:val="00A071D4"/>
    <w:rsid w:val="00A07565"/>
    <w:rsid w:val="00A07B93"/>
    <w:rsid w:val="00A100E3"/>
    <w:rsid w:val="00A12876"/>
    <w:rsid w:val="00A13154"/>
    <w:rsid w:val="00A131F1"/>
    <w:rsid w:val="00A13CE0"/>
    <w:rsid w:val="00A16377"/>
    <w:rsid w:val="00A1721A"/>
    <w:rsid w:val="00A174B3"/>
    <w:rsid w:val="00A177AB"/>
    <w:rsid w:val="00A2349A"/>
    <w:rsid w:val="00A23F04"/>
    <w:rsid w:val="00A24CB0"/>
    <w:rsid w:val="00A2673C"/>
    <w:rsid w:val="00A27FD7"/>
    <w:rsid w:val="00A313C7"/>
    <w:rsid w:val="00A33481"/>
    <w:rsid w:val="00A35EBF"/>
    <w:rsid w:val="00A36285"/>
    <w:rsid w:val="00A37A06"/>
    <w:rsid w:val="00A409A0"/>
    <w:rsid w:val="00A40A59"/>
    <w:rsid w:val="00A4220B"/>
    <w:rsid w:val="00A438C3"/>
    <w:rsid w:val="00A43CB5"/>
    <w:rsid w:val="00A471D3"/>
    <w:rsid w:val="00A47651"/>
    <w:rsid w:val="00A505D5"/>
    <w:rsid w:val="00A516A1"/>
    <w:rsid w:val="00A5229E"/>
    <w:rsid w:val="00A52F27"/>
    <w:rsid w:val="00A53E4E"/>
    <w:rsid w:val="00A54629"/>
    <w:rsid w:val="00A55AED"/>
    <w:rsid w:val="00A55C19"/>
    <w:rsid w:val="00A56A47"/>
    <w:rsid w:val="00A56BA9"/>
    <w:rsid w:val="00A57E5A"/>
    <w:rsid w:val="00A6370C"/>
    <w:rsid w:val="00A661C0"/>
    <w:rsid w:val="00A7038D"/>
    <w:rsid w:val="00A715ED"/>
    <w:rsid w:val="00A744D8"/>
    <w:rsid w:val="00A745E5"/>
    <w:rsid w:val="00A7593E"/>
    <w:rsid w:val="00A75D8B"/>
    <w:rsid w:val="00A76A8A"/>
    <w:rsid w:val="00A76E3B"/>
    <w:rsid w:val="00A77810"/>
    <w:rsid w:val="00A8135B"/>
    <w:rsid w:val="00A814E0"/>
    <w:rsid w:val="00A8317B"/>
    <w:rsid w:val="00A83F92"/>
    <w:rsid w:val="00A84659"/>
    <w:rsid w:val="00A84A43"/>
    <w:rsid w:val="00A84AD0"/>
    <w:rsid w:val="00A854E4"/>
    <w:rsid w:val="00A86A3A"/>
    <w:rsid w:val="00A86AB2"/>
    <w:rsid w:val="00A871BC"/>
    <w:rsid w:val="00A877D7"/>
    <w:rsid w:val="00A87C97"/>
    <w:rsid w:val="00A87E8B"/>
    <w:rsid w:val="00A90EFD"/>
    <w:rsid w:val="00A9100A"/>
    <w:rsid w:val="00A92685"/>
    <w:rsid w:val="00A93960"/>
    <w:rsid w:val="00A93F4F"/>
    <w:rsid w:val="00A951CE"/>
    <w:rsid w:val="00A96FC7"/>
    <w:rsid w:val="00AA21F9"/>
    <w:rsid w:val="00AA2F50"/>
    <w:rsid w:val="00AA3C7B"/>
    <w:rsid w:val="00AA43AA"/>
    <w:rsid w:val="00AA7594"/>
    <w:rsid w:val="00AA7B08"/>
    <w:rsid w:val="00AB05F8"/>
    <w:rsid w:val="00AB12A7"/>
    <w:rsid w:val="00AB2335"/>
    <w:rsid w:val="00AB393A"/>
    <w:rsid w:val="00AB5290"/>
    <w:rsid w:val="00AB55AB"/>
    <w:rsid w:val="00AC0067"/>
    <w:rsid w:val="00AC0FEE"/>
    <w:rsid w:val="00AC1627"/>
    <w:rsid w:val="00AC1CA5"/>
    <w:rsid w:val="00AC1EBA"/>
    <w:rsid w:val="00AC304D"/>
    <w:rsid w:val="00AC3266"/>
    <w:rsid w:val="00AD0047"/>
    <w:rsid w:val="00AD09C5"/>
    <w:rsid w:val="00AD1A4D"/>
    <w:rsid w:val="00AD243B"/>
    <w:rsid w:val="00AD4B2F"/>
    <w:rsid w:val="00AD5508"/>
    <w:rsid w:val="00AD5A5F"/>
    <w:rsid w:val="00AD799E"/>
    <w:rsid w:val="00AE6180"/>
    <w:rsid w:val="00AE6210"/>
    <w:rsid w:val="00AF14C4"/>
    <w:rsid w:val="00AF155A"/>
    <w:rsid w:val="00AF1E2C"/>
    <w:rsid w:val="00AF21B7"/>
    <w:rsid w:val="00AF2238"/>
    <w:rsid w:val="00AF35BB"/>
    <w:rsid w:val="00AF3AF7"/>
    <w:rsid w:val="00AF3C08"/>
    <w:rsid w:val="00AF3DE7"/>
    <w:rsid w:val="00AF3F99"/>
    <w:rsid w:val="00AF4505"/>
    <w:rsid w:val="00AF61A8"/>
    <w:rsid w:val="00AF6E73"/>
    <w:rsid w:val="00B03E6C"/>
    <w:rsid w:val="00B05925"/>
    <w:rsid w:val="00B06B4C"/>
    <w:rsid w:val="00B06DF3"/>
    <w:rsid w:val="00B103F0"/>
    <w:rsid w:val="00B109C1"/>
    <w:rsid w:val="00B11325"/>
    <w:rsid w:val="00B13221"/>
    <w:rsid w:val="00B13EC8"/>
    <w:rsid w:val="00B141CC"/>
    <w:rsid w:val="00B14884"/>
    <w:rsid w:val="00B156B4"/>
    <w:rsid w:val="00B1650C"/>
    <w:rsid w:val="00B16A6C"/>
    <w:rsid w:val="00B20019"/>
    <w:rsid w:val="00B20677"/>
    <w:rsid w:val="00B21288"/>
    <w:rsid w:val="00B220D1"/>
    <w:rsid w:val="00B224D5"/>
    <w:rsid w:val="00B224FC"/>
    <w:rsid w:val="00B22E36"/>
    <w:rsid w:val="00B235FD"/>
    <w:rsid w:val="00B245BB"/>
    <w:rsid w:val="00B24844"/>
    <w:rsid w:val="00B24B66"/>
    <w:rsid w:val="00B2584F"/>
    <w:rsid w:val="00B27A11"/>
    <w:rsid w:val="00B30213"/>
    <w:rsid w:val="00B305DB"/>
    <w:rsid w:val="00B310D1"/>
    <w:rsid w:val="00B31629"/>
    <w:rsid w:val="00B331C3"/>
    <w:rsid w:val="00B3323F"/>
    <w:rsid w:val="00B33A6C"/>
    <w:rsid w:val="00B34D9F"/>
    <w:rsid w:val="00B35B97"/>
    <w:rsid w:val="00B3607F"/>
    <w:rsid w:val="00B37662"/>
    <w:rsid w:val="00B40178"/>
    <w:rsid w:val="00B40326"/>
    <w:rsid w:val="00B44752"/>
    <w:rsid w:val="00B47395"/>
    <w:rsid w:val="00B47BE4"/>
    <w:rsid w:val="00B53B93"/>
    <w:rsid w:val="00B53D9C"/>
    <w:rsid w:val="00B5534E"/>
    <w:rsid w:val="00B55D0D"/>
    <w:rsid w:val="00B567E7"/>
    <w:rsid w:val="00B5728A"/>
    <w:rsid w:val="00B61A6B"/>
    <w:rsid w:val="00B62265"/>
    <w:rsid w:val="00B64613"/>
    <w:rsid w:val="00B66EB4"/>
    <w:rsid w:val="00B672A1"/>
    <w:rsid w:val="00B70E94"/>
    <w:rsid w:val="00B7130D"/>
    <w:rsid w:val="00B763C0"/>
    <w:rsid w:val="00B76478"/>
    <w:rsid w:val="00B77F88"/>
    <w:rsid w:val="00B805B0"/>
    <w:rsid w:val="00B81B1D"/>
    <w:rsid w:val="00B81E6D"/>
    <w:rsid w:val="00B8417B"/>
    <w:rsid w:val="00B8464D"/>
    <w:rsid w:val="00B86741"/>
    <w:rsid w:val="00B875D6"/>
    <w:rsid w:val="00B87693"/>
    <w:rsid w:val="00B92262"/>
    <w:rsid w:val="00B93E90"/>
    <w:rsid w:val="00B96515"/>
    <w:rsid w:val="00B96BF2"/>
    <w:rsid w:val="00B96CAD"/>
    <w:rsid w:val="00BA046F"/>
    <w:rsid w:val="00BA2C60"/>
    <w:rsid w:val="00BA590B"/>
    <w:rsid w:val="00BA7EDB"/>
    <w:rsid w:val="00BB0DF8"/>
    <w:rsid w:val="00BB101A"/>
    <w:rsid w:val="00BB1391"/>
    <w:rsid w:val="00BB208B"/>
    <w:rsid w:val="00BB23E7"/>
    <w:rsid w:val="00BB25E4"/>
    <w:rsid w:val="00BB481B"/>
    <w:rsid w:val="00BB51EA"/>
    <w:rsid w:val="00BB6AB2"/>
    <w:rsid w:val="00BB6F60"/>
    <w:rsid w:val="00BB7006"/>
    <w:rsid w:val="00BB7458"/>
    <w:rsid w:val="00BC0A2B"/>
    <w:rsid w:val="00BC180F"/>
    <w:rsid w:val="00BC1B8B"/>
    <w:rsid w:val="00BC3869"/>
    <w:rsid w:val="00BC5BD7"/>
    <w:rsid w:val="00BC6032"/>
    <w:rsid w:val="00BC793C"/>
    <w:rsid w:val="00BD1076"/>
    <w:rsid w:val="00BD38A2"/>
    <w:rsid w:val="00BD3C9B"/>
    <w:rsid w:val="00BD4099"/>
    <w:rsid w:val="00BD4695"/>
    <w:rsid w:val="00BE08D4"/>
    <w:rsid w:val="00BE0DD0"/>
    <w:rsid w:val="00BE2987"/>
    <w:rsid w:val="00BE4271"/>
    <w:rsid w:val="00BE5AB4"/>
    <w:rsid w:val="00BE67AC"/>
    <w:rsid w:val="00BE68A0"/>
    <w:rsid w:val="00BE6BE5"/>
    <w:rsid w:val="00BF1917"/>
    <w:rsid w:val="00BF4096"/>
    <w:rsid w:val="00BF40C1"/>
    <w:rsid w:val="00BF43A9"/>
    <w:rsid w:val="00BF454D"/>
    <w:rsid w:val="00BF474A"/>
    <w:rsid w:val="00BF5519"/>
    <w:rsid w:val="00BF64C9"/>
    <w:rsid w:val="00BF6BB4"/>
    <w:rsid w:val="00BF7719"/>
    <w:rsid w:val="00C01141"/>
    <w:rsid w:val="00C014B8"/>
    <w:rsid w:val="00C01642"/>
    <w:rsid w:val="00C023DD"/>
    <w:rsid w:val="00C029B2"/>
    <w:rsid w:val="00C02CDF"/>
    <w:rsid w:val="00C02D8B"/>
    <w:rsid w:val="00C0477C"/>
    <w:rsid w:val="00C04CF4"/>
    <w:rsid w:val="00C05F5E"/>
    <w:rsid w:val="00C063FC"/>
    <w:rsid w:val="00C07016"/>
    <w:rsid w:val="00C07F19"/>
    <w:rsid w:val="00C1010D"/>
    <w:rsid w:val="00C101BE"/>
    <w:rsid w:val="00C106AD"/>
    <w:rsid w:val="00C110D5"/>
    <w:rsid w:val="00C1117B"/>
    <w:rsid w:val="00C1193B"/>
    <w:rsid w:val="00C13D0F"/>
    <w:rsid w:val="00C14E18"/>
    <w:rsid w:val="00C159D5"/>
    <w:rsid w:val="00C15B1F"/>
    <w:rsid w:val="00C21649"/>
    <w:rsid w:val="00C22375"/>
    <w:rsid w:val="00C22604"/>
    <w:rsid w:val="00C22A05"/>
    <w:rsid w:val="00C25F89"/>
    <w:rsid w:val="00C26490"/>
    <w:rsid w:val="00C267C4"/>
    <w:rsid w:val="00C31717"/>
    <w:rsid w:val="00C317A6"/>
    <w:rsid w:val="00C3259C"/>
    <w:rsid w:val="00C3273E"/>
    <w:rsid w:val="00C34928"/>
    <w:rsid w:val="00C359CE"/>
    <w:rsid w:val="00C371AA"/>
    <w:rsid w:val="00C41EE3"/>
    <w:rsid w:val="00C424D9"/>
    <w:rsid w:val="00C42868"/>
    <w:rsid w:val="00C42DBA"/>
    <w:rsid w:val="00C42F5F"/>
    <w:rsid w:val="00C50649"/>
    <w:rsid w:val="00C509B9"/>
    <w:rsid w:val="00C512B2"/>
    <w:rsid w:val="00C514E1"/>
    <w:rsid w:val="00C54D97"/>
    <w:rsid w:val="00C55A9B"/>
    <w:rsid w:val="00C56E55"/>
    <w:rsid w:val="00C576EF"/>
    <w:rsid w:val="00C605D3"/>
    <w:rsid w:val="00C60FDA"/>
    <w:rsid w:val="00C6197D"/>
    <w:rsid w:val="00C63018"/>
    <w:rsid w:val="00C634B3"/>
    <w:rsid w:val="00C63ACE"/>
    <w:rsid w:val="00C6420A"/>
    <w:rsid w:val="00C64451"/>
    <w:rsid w:val="00C64B50"/>
    <w:rsid w:val="00C65199"/>
    <w:rsid w:val="00C66A6D"/>
    <w:rsid w:val="00C673E3"/>
    <w:rsid w:val="00C679A9"/>
    <w:rsid w:val="00C7272A"/>
    <w:rsid w:val="00C76435"/>
    <w:rsid w:val="00C76B8E"/>
    <w:rsid w:val="00C80249"/>
    <w:rsid w:val="00C804AC"/>
    <w:rsid w:val="00C811E1"/>
    <w:rsid w:val="00C84B11"/>
    <w:rsid w:val="00C864F1"/>
    <w:rsid w:val="00C8691A"/>
    <w:rsid w:val="00C879AA"/>
    <w:rsid w:val="00C87A75"/>
    <w:rsid w:val="00C91766"/>
    <w:rsid w:val="00C95914"/>
    <w:rsid w:val="00C9720F"/>
    <w:rsid w:val="00C97691"/>
    <w:rsid w:val="00C97994"/>
    <w:rsid w:val="00CA1400"/>
    <w:rsid w:val="00CA16D0"/>
    <w:rsid w:val="00CA1FAA"/>
    <w:rsid w:val="00CA22B9"/>
    <w:rsid w:val="00CA2431"/>
    <w:rsid w:val="00CA3413"/>
    <w:rsid w:val="00CA4D41"/>
    <w:rsid w:val="00CA5035"/>
    <w:rsid w:val="00CA65A3"/>
    <w:rsid w:val="00CA6BAE"/>
    <w:rsid w:val="00CB08D8"/>
    <w:rsid w:val="00CB0B83"/>
    <w:rsid w:val="00CB4130"/>
    <w:rsid w:val="00CB51D5"/>
    <w:rsid w:val="00CB638F"/>
    <w:rsid w:val="00CB72CB"/>
    <w:rsid w:val="00CC00AC"/>
    <w:rsid w:val="00CC0355"/>
    <w:rsid w:val="00CC1518"/>
    <w:rsid w:val="00CC2CDB"/>
    <w:rsid w:val="00CC4F14"/>
    <w:rsid w:val="00CC5A24"/>
    <w:rsid w:val="00CC5B0A"/>
    <w:rsid w:val="00CD10D9"/>
    <w:rsid w:val="00CD1487"/>
    <w:rsid w:val="00CD1676"/>
    <w:rsid w:val="00CD34D6"/>
    <w:rsid w:val="00CD6F57"/>
    <w:rsid w:val="00CD7757"/>
    <w:rsid w:val="00CE0BBB"/>
    <w:rsid w:val="00CE1DFC"/>
    <w:rsid w:val="00CE265D"/>
    <w:rsid w:val="00CE28C2"/>
    <w:rsid w:val="00CE2F3B"/>
    <w:rsid w:val="00CE3512"/>
    <w:rsid w:val="00CE3808"/>
    <w:rsid w:val="00CE40F1"/>
    <w:rsid w:val="00CE6F43"/>
    <w:rsid w:val="00CE71E7"/>
    <w:rsid w:val="00CF1912"/>
    <w:rsid w:val="00CF4456"/>
    <w:rsid w:val="00CF56BA"/>
    <w:rsid w:val="00D006FC"/>
    <w:rsid w:val="00D00B73"/>
    <w:rsid w:val="00D01575"/>
    <w:rsid w:val="00D01F44"/>
    <w:rsid w:val="00D02EDA"/>
    <w:rsid w:val="00D04A8A"/>
    <w:rsid w:val="00D06C60"/>
    <w:rsid w:val="00D0771C"/>
    <w:rsid w:val="00D078E8"/>
    <w:rsid w:val="00D1174F"/>
    <w:rsid w:val="00D120CF"/>
    <w:rsid w:val="00D12C2F"/>
    <w:rsid w:val="00D12CA4"/>
    <w:rsid w:val="00D13254"/>
    <w:rsid w:val="00D1413E"/>
    <w:rsid w:val="00D146E7"/>
    <w:rsid w:val="00D14CD2"/>
    <w:rsid w:val="00D175A5"/>
    <w:rsid w:val="00D17F0F"/>
    <w:rsid w:val="00D20B5C"/>
    <w:rsid w:val="00D2274B"/>
    <w:rsid w:val="00D22BAA"/>
    <w:rsid w:val="00D22DE0"/>
    <w:rsid w:val="00D22ED2"/>
    <w:rsid w:val="00D271AB"/>
    <w:rsid w:val="00D276FC"/>
    <w:rsid w:val="00D2774E"/>
    <w:rsid w:val="00D278A2"/>
    <w:rsid w:val="00D30435"/>
    <w:rsid w:val="00D317E8"/>
    <w:rsid w:val="00D3181D"/>
    <w:rsid w:val="00D33B44"/>
    <w:rsid w:val="00D33F4D"/>
    <w:rsid w:val="00D34C19"/>
    <w:rsid w:val="00D3599E"/>
    <w:rsid w:val="00D35C23"/>
    <w:rsid w:val="00D40DB5"/>
    <w:rsid w:val="00D4175C"/>
    <w:rsid w:val="00D42221"/>
    <w:rsid w:val="00D4277B"/>
    <w:rsid w:val="00D430AC"/>
    <w:rsid w:val="00D44834"/>
    <w:rsid w:val="00D46D1D"/>
    <w:rsid w:val="00D520EF"/>
    <w:rsid w:val="00D548B7"/>
    <w:rsid w:val="00D5742A"/>
    <w:rsid w:val="00D58503"/>
    <w:rsid w:val="00D60731"/>
    <w:rsid w:val="00D6260F"/>
    <w:rsid w:val="00D64D60"/>
    <w:rsid w:val="00D667A3"/>
    <w:rsid w:val="00D705B3"/>
    <w:rsid w:val="00D70A3D"/>
    <w:rsid w:val="00D70C06"/>
    <w:rsid w:val="00D70EE8"/>
    <w:rsid w:val="00D70F9D"/>
    <w:rsid w:val="00D719E6"/>
    <w:rsid w:val="00D7408D"/>
    <w:rsid w:val="00D76700"/>
    <w:rsid w:val="00D806D4"/>
    <w:rsid w:val="00D81EED"/>
    <w:rsid w:val="00D8306C"/>
    <w:rsid w:val="00D84299"/>
    <w:rsid w:val="00D84404"/>
    <w:rsid w:val="00D86503"/>
    <w:rsid w:val="00D912FF"/>
    <w:rsid w:val="00D922EC"/>
    <w:rsid w:val="00D96713"/>
    <w:rsid w:val="00D9749D"/>
    <w:rsid w:val="00D97C6B"/>
    <w:rsid w:val="00DA0AD0"/>
    <w:rsid w:val="00DA14AD"/>
    <w:rsid w:val="00DA1DF2"/>
    <w:rsid w:val="00DA3170"/>
    <w:rsid w:val="00DA42C8"/>
    <w:rsid w:val="00DA5124"/>
    <w:rsid w:val="00DA6DD3"/>
    <w:rsid w:val="00DB0968"/>
    <w:rsid w:val="00DB0A2D"/>
    <w:rsid w:val="00DB100A"/>
    <w:rsid w:val="00DB2BB1"/>
    <w:rsid w:val="00DB3B9F"/>
    <w:rsid w:val="00DB3DAA"/>
    <w:rsid w:val="00DB63E7"/>
    <w:rsid w:val="00DC1383"/>
    <w:rsid w:val="00DC1A90"/>
    <w:rsid w:val="00DC2CAD"/>
    <w:rsid w:val="00DC5417"/>
    <w:rsid w:val="00DC55BD"/>
    <w:rsid w:val="00DC6084"/>
    <w:rsid w:val="00DC6D0E"/>
    <w:rsid w:val="00DC7D2A"/>
    <w:rsid w:val="00DD0457"/>
    <w:rsid w:val="00DD0D11"/>
    <w:rsid w:val="00DD16C1"/>
    <w:rsid w:val="00DD1891"/>
    <w:rsid w:val="00DD1AB1"/>
    <w:rsid w:val="00DD2A01"/>
    <w:rsid w:val="00DD3C5B"/>
    <w:rsid w:val="00DD3D0C"/>
    <w:rsid w:val="00DD58A7"/>
    <w:rsid w:val="00DD5A3D"/>
    <w:rsid w:val="00DD6025"/>
    <w:rsid w:val="00DD6A38"/>
    <w:rsid w:val="00DE262B"/>
    <w:rsid w:val="00DE3510"/>
    <w:rsid w:val="00DE3D5D"/>
    <w:rsid w:val="00DE6289"/>
    <w:rsid w:val="00DE6A9D"/>
    <w:rsid w:val="00DE75FD"/>
    <w:rsid w:val="00DE789E"/>
    <w:rsid w:val="00DF01FC"/>
    <w:rsid w:val="00DF1D01"/>
    <w:rsid w:val="00DF269A"/>
    <w:rsid w:val="00DF4392"/>
    <w:rsid w:val="00DF7B29"/>
    <w:rsid w:val="00E00ABF"/>
    <w:rsid w:val="00E01F33"/>
    <w:rsid w:val="00E0228E"/>
    <w:rsid w:val="00E0395C"/>
    <w:rsid w:val="00E03DB2"/>
    <w:rsid w:val="00E04771"/>
    <w:rsid w:val="00E05D38"/>
    <w:rsid w:val="00E06F5D"/>
    <w:rsid w:val="00E10051"/>
    <w:rsid w:val="00E10464"/>
    <w:rsid w:val="00E11A38"/>
    <w:rsid w:val="00E13D2C"/>
    <w:rsid w:val="00E14D9C"/>
    <w:rsid w:val="00E1602A"/>
    <w:rsid w:val="00E161A3"/>
    <w:rsid w:val="00E1624B"/>
    <w:rsid w:val="00E20FD6"/>
    <w:rsid w:val="00E21356"/>
    <w:rsid w:val="00E21750"/>
    <w:rsid w:val="00E21B63"/>
    <w:rsid w:val="00E22340"/>
    <w:rsid w:val="00E24A04"/>
    <w:rsid w:val="00E24B7C"/>
    <w:rsid w:val="00E254D2"/>
    <w:rsid w:val="00E26A25"/>
    <w:rsid w:val="00E31884"/>
    <w:rsid w:val="00E319E4"/>
    <w:rsid w:val="00E32BB6"/>
    <w:rsid w:val="00E339F9"/>
    <w:rsid w:val="00E34B5B"/>
    <w:rsid w:val="00E361DB"/>
    <w:rsid w:val="00E37C19"/>
    <w:rsid w:val="00E37CDD"/>
    <w:rsid w:val="00E407C1"/>
    <w:rsid w:val="00E408F5"/>
    <w:rsid w:val="00E43F27"/>
    <w:rsid w:val="00E4573A"/>
    <w:rsid w:val="00E459A1"/>
    <w:rsid w:val="00E47239"/>
    <w:rsid w:val="00E5018C"/>
    <w:rsid w:val="00E50F01"/>
    <w:rsid w:val="00E520C8"/>
    <w:rsid w:val="00E521F3"/>
    <w:rsid w:val="00E53316"/>
    <w:rsid w:val="00E55D2B"/>
    <w:rsid w:val="00E56CF2"/>
    <w:rsid w:val="00E56F6E"/>
    <w:rsid w:val="00E57243"/>
    <w:rsid w:val="00E60382"/>
    <w:rsid w:val="00E60BAE"/>
    <w:rsid w:val="00E6613B"/>
    <w:rsid w:val="00E678BE"/>
    <w:rsid w:val="00E70442"/>
    <w:rsid w:val="00E7102A"/>
    <w:rsid w:val="00E73F6B"/>
    <w:rsid w:val="00E752EA"/>
    <w:rsid w:val="00E774F6"/>
    <w:rsid w:val="00E77DE6"/>
    <w:rsid w:val="00E80337"/>
    <w:rsid w:val="00E8090F"/>
    <w:rsid w:val="00E83781"/>
    <w:rsid w:val="00E859FD"/>
    <w:rsid w:val="00E86856"/>
    <w:rsid w:val="00E876F4"/>
    <w:rsid w:val="00E91083"/>
    <w:rsid w:val="00E9222F"/>
    <w:rsid w:val="00E93CCE"/>
    <w:rsid w:val="00E95FCD"/>
    <w:rsid w:val="00E96370"/>
    <w:rsid w:val="00EA04BA"/>
    <w:rsid w:val="00EA203B"/>
    <w:rsid w:val="00EA4833"/>
    <w:rsid w:val="00EA4A21"/>
    <w:rsid w:val="00EA4F2F"/>
    <w:rsid w:val="00EA4FC8"/>
    <w:rsid w:val="00EA75F7"/>
    <w:rsid w:val="00EA7CBA"/>
    <w:rsid w:val="00EB0003"/>
    <w:rsid w:val="00EB1795"/>
    <w:rsid w:val="00EB28D4"/>
    <w:rsid w:val="00EB54D3"/>
    <w:rsid w:val="00EB6BAE"/>
    <w:rsid w:val="00EB736A"/>
    <w:rsid w:val="00EC05BD"/>
    <w:rsid w:val="00EC1B21"/>
    <w:rsid w:val="00EC29F2"/>
    <w:rsid w:val="00EC5559"/>
    <w:rsid w:val="00ED0497"/>
    <w:rsid w:val="00ED1171"/>
    <w:rsid w:val="00ED1642"/>
    <w:rsid w:val="00ED1B2A"/>
    <w:rsid w:val="00ED2E5D"/>
    <w:rsid w:val="00ED2F15"/>
    <w:rsid w:val="00ED501C"/>
    <w:rsid w:val="00ED5296"/>
    <w:rsid w:val="00ED7D31"/>
    <w:rsid w:val="00EE008B"/>
    <w:rsid w:val="00EE027F"/>
    <w:rsid w:val="00EE0AA4"/>
    <w:rsid w:val="00EE58D3"/>
    <w:rsid w:val="00EE6990"/>
    <w:rsid w:val="00EF0117"/>
    <w:rsid w:val="00EF0E9D"/>
    <w:rsid w:val="00EF280B"/>
    <w:rsid w:val="00EF2F27"/>
    <w:rsid w:val="00EF34D9"/>
    <w:rsid w:val="00EF3D03"/>
    <w:rsid w:val="00EF4EA7"/>
    <w:rsid w:val="00EF5B02"/>
    <w:rsid w:val="00EF63AF"/>
    <w:rsid w:val="00F00505"/>
    <w:rsid w:val="00F00EC0"/>
    <w:rsid w:val="00F01240"/>
    <w:rsid w:val="00F018C4"/>
    <w:rsid w:val="00F02BFF"/>
    <w:rsid w:val="00F03933"/>
    <w:rsid w:val="00F058EA"/>
    <w:rsid w:val="00F07B41"/>
    <w:rsid w:val="00F07D4A"/>
    <w:rsid w:val="00F1459D"/>
    <w:rsid w:val="00F1527E"/>
    <w:rsid w:val="00F16EA8"/>
    <w:rsid w:val="00F17A71"/>
    <w:rsid w:val="00F21184"/>
    <w:rsid w:val="00F21598"/>
    <w:rsid w:val="00F22C1F"/>
    <w:rsid w:val="00F23219"/>
    <w:rsid w:val="00F2322A"/>
    <w:rsid w:val="00F23ADC"/>
    <w:rsid w:val="00F25688"/>
    <w:rsid w:val="00F25B0F"/>
    <w:rsid w:val="00F26D6B"/>
    <w:rsid w:val="00F27648"/>
    <w:rsid w:val="00F3120B"/>
    <w:rsid w:val="00F31339"/>
    <w:rsid w:val="00F31416"/>
    <w:rsid w:val="00F325BC"/>
    <w:rsid w:val="00F32A11"/>
    <w:rsid w:val="00F32FC3"/>
    <w:rsid w:val="00F33600"/>
    <w:rsid w:val="00F34CC2"/>
    <w:rsid w:val="00F42C5B"/>
    <w:rsid w:val="00F42E45"/>
    <w:rsid w:val="00F4395E"/>
    <w:rsid w:val="00F45A98"/>
    <w:rsid w:val="00F47E46"/>
    <w:rsid w:val="00F501F8"/>
    <w:rsid w:val="00F50905"/>
    <w:rsid w:val="00F50B15"/>
    <w:rsid w:val="00F51225"/>
    <w:rsid w:val="00F52BFC"/>
    <w:rsid w:val="00F53CF3"/>
    <w:rsid w:val="00F53F17"/>
    <w:rsid w:val="00F55399"/>
    <w:rsid w:val="00F56F0E"/>
    <w:rsid w:val="00F57C1B"/>
    <w:rsid w:val="00F57FA9"/>
    <w:rsid w:val="00F6114C"/>
    <w:rsid w:val="00F63834"/>
    <w:rsid w:val="00F6461E"/>
    <w:rsid w:val="00F65850"/>
    <w:rsid w:val="00F662EC"/>
    <w:rsid w:val="00F66C49"/>
    <w:rsid w:val="00F70457"/>
    <w:rsid w:val="00F713DE"/>
    <w:rsid w:val="00F718EB"/>
    <w:rsid w:val="00F719A3"/>
    <w:rsid w:val="00F72C24"/>
    <w:rsid w:val="00F73418"/>
    <w:rsid w:val="00F76E5C"/>
    <w:rsid w:val="00F82798"/>
    <w:rsid w:val="00F83230"/>
    <w:rsid w:val="00F84745"/>
    <w:rsid w:val="00F86962"/>
    <w:rsid w:val="00F905A0"/>
    <w:rsid w:val="00F91EFA"/>
    <w:rsid w:val="00F93870"/>
    <w:rsid w:val="00F94B75"/>
    <w:rsid w:val="00F95DBB"/>
    <w:rsid w:val="00F96ADE"/>
    <w:rsid w:val="00F978C9"/>
    <w:rsid w:val="00F97A23"/>
    <w:rsid w:val="00FA3AEA"/>
    <w:rsid w:val="00FA5301"/>
    <w:rsid w:val="00FA5582"/>
    <w:rsid w:val="00FA6756"/>
    <w:rsid w:val="00FA6DF4"/>
    <w:rsid w:val="00FA7427"/>
    <w:rsid w:val="00FB051C"/>
    <w:rsid w:val="00FB10E7"/>
    <w:rsid w:val="00FB1BCC"/>
    <w:rsid w:val="00FB3D8A"/>
    <w:rsid w:val="00FB492A"/>
    <w:rsid w:val="00FB537A"/>
    <w:rsid w:val="00FB5CB1"/>
    <w:rsid w:val="00FB61E3"/>
    <w:rsid w:val="00FB6D3D"/>
    <w:rsid w:val="00FC13FA"/>
    <w:rsid w:val="00FC2BF0"/>
    <w:rsid w:val="00FC3307"/>
    <w:rsid w:val="00FC6C34"/>
    <w:rsid w:val="00FC75CB"/>
    <w:rsid w:val="00FC7D91"/>
    <w:rsid w:val="00FD02E9"/>
    <w:rsid w:val="00FD2955"/>
    <w:rsid w:val="00FD2E15"/>
    <w:rsid w:val="00FD3E31"/>
    <w:rsid w:val="00FD6463"/>
    <w:rsid w:val="00FE0C82"/>
    <w:rsid w:val="00FE0FDB"/>
    <w:rsid w:val="00FE1FDC"/>
    <w:rsid w:val="00FE2E2D"/>
    <w:rsid w:val="00FE34DC"/>
    <w:rsid w:val="00FE42CD"/>
    <w:rsid w:val="00FE6DA2"/>
    <w:rsid w:val="00FE745B"/>
    <w:rsid w:val="00FE7A70"/>
    <w:rsid w:val="00FF043F"/>
    <w:rsid w:val="00FF1C84"/>
    <w:rsid w:val="00FF1DFF"/>
    <w:rsid w:val="00FF2288"/>
    <w:rsid w:val="00FF2512"/>
    <w:rsid w:val="00FF2547"/>
    <w:rsid w:val="00FF5177"/>
    <w:rsid w:val="00FF5554"/>
    <w:rsid w:val="06C2A2F7"/>
    <w:rsid w:val="158E0E17"/>
    <w:rsid w:val="1A3328EA"/>
    <w:rsid w:val="1C292C23"/>
    <w:rsid w:val="25B562B8"/>
    <w:rsid w:val="26B3B431"/>
    <w:rsid w:val="29FCA085"/>
    <w:rsid w:val="2AC620F7"/>
    <w:rsid w:val="2D810A89"/>
    <w:rsid w:val="31615724"/>
    <w:rsid w:val="31A1231F"/>
    <w:rsid w:val="32ECCFF0"/>
    <w:rsid w:val="35DD45DA"/>
    <w:rsid w:val="37379DC1"/>
    <w:rsid w:val="3F93BD2B"/>
    <w:rsid w:val="412DC997"/>
    <w:rsid w:val="4D6D4AF2"/>
    <w:rsid w:val="4E253949"/>
    <w:rsid w:val="5DBFBE7D"/>
    <w:rsid w:val="5E7D566E"/>
    <w:rsid w:val="63F40244"/>
    <w:rsid w:val="6A05374A"/>
    <w:rsid w:val="6F0932AA"/>
    <w:rsid w:val="6F597A3B"/>
    <w:rsid w:val="73664AE4"/>
    <w:rsid w:val="7B133737"/>
    <w:rsid w:val="7BAF09F2"/>
    <w:rsid w:val="7FA604A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1956"/>
    <w:pPr>
      <w:spacing w:line="360"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7B2BE5"/>
    <w:pPr>
      <w:keepNext/>
      <w:keepLines/>
      <w:spacing w:after="100"/>
      <w:outlineLvl w:val="1"/>
    </w:pPr>
    <w:rPr>
      <w:b/>
      <w:bCs/>
      <w:lang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F50905"/>
    <w:pPr>
      <w:tabs>
        <w:tab w:val="center" w:pos="4536"/>
        <w:tab w:val="right" w:pos="9072"/>
      </w:tabs>
      <w:spacing w:line="240" w:lineRule="auto"/>
      <w:jc w:val="center"/>
    </w:pPr>
    <w:rPr>
      <w:color w:val="808080"/>
      <w:sz w:val="20"/>
      <w:szCs w:val="20"/>
    </w:rPr>
  </w:style>
  <w:style w:type="character" w:customStyle="1" w:styleId="FuzeileZchn">
    <w:name w:val="Fußzeile Zchn"/>
    <w:basedOn w:val="Absatz-Standardschriftart"/>
    <w:link w:val="Fuzeile"/>
    <w:rsid w:val="00F50905"/>
    <w:rPr>
      <w:rFonts w:ascii="Arial" w:eastAsia="Times New Roman" w:hAnsi="Arial" w:cs="Arial"/>
      <w:color w:val="808080"/>
      <w:lang w:eastAsia="de-DE"/>
    </w:rPr>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7B2BE5"/>
    <w:rPr>
      <w:rFonts w:ascii="Arial" w:eastAsia="Times New Roman" w:hAnsi="Arial" w:cs="Arial"/>
      <w:b/>
      <w:bCs/>
      <w:noProof/>
      <w:sz w:val="22"/>
      <w:szCs w:val="22"/>
      <w:lang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651CD2"/>
    <w:pPr>
      <w:spacing w:before="360" w:after="360" w:line="312" w:lineRule="auto"/>
      <w:jc w:val="center"/>
    </w:pPr>
    <w:rPr>
      <w:rFonts w:eastAsiaTheme="majorEastAsia"/>
      <w:b/>
      <w:bCs/>
      <w:spacing w:val="-6"/>
      <w:kern w:val="28"/>
      <w:sz w:val="44"/>
      <w:szCs w:val="44"/>
    </w:rPr>
  </w:style>
  <w:style w:type="character" w:customStyle="1" w:styleId="TitelZchn">
    <w:name w:val="Titel Zchn"/>
    <w:basedOn w:val="Absatz-Standardschriftart"/>
    <w:link w:val="Titel"/>
    <w:uiPriority w:val="10"/>
    <w:rsid w:val="00651CD2"/>
    <w:rPr>
      <w:rFonts w:ascii="Arial" w:eastAsiaTheme="majorEastAsia" w:hAnsi="Arial" w:cs="Arial"/>
      <w:b/>
      <w:bCs/>
      <w:noProof/>
      <w:spacing w:val="-6"/>
      <w:kern w:val="28"/>
      <w:sz w:val="44"/>
      <w:szCs w:val="44"/>
      <w:lang w:eastAsia="de-DE"/>
    </w:rPr>
  </w:style>
  <w:style w:type="paragraph" w:styleId="Untertitel">
    <w:name w:val="Subtitle"/>
    <w:basedOn w:val="Standard"/>
    <w:next w:val="Standard"/>
    <w:link w:val="UntertitelZchn"/>
    <w:uiPriority w:val="11"/>
    <w:qFormat/>
    <w:rsid w:val="00651CD2"/>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651CD2"/>
    <w:rPr>
      <w:rFonts w:ascii="Arial" w:eastAsiaTheme="minorEastAsia" w:hAnsi="Arial" w:cs="Arial"/>
      <w:b/>
      <w:bCs/>
      <w:noProof/>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link w:val="ListenabsatzZchn"/>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styleId="NichtaufgelsteErwhnung">
    <w:name w:val="Unresolved Mention"/>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ListenabsatzZchn">
    <w:name w:val="Listenabsatz Zchn"/>
    <w:basedOn w:val="Absatz-Standardschriftart"/>
    <w:link w:val="Listenabsatz"/>
    <w:uiPriority w:val="34"/>
    <w:rsid w:val="005060D7"/>
    <w:rPr>
      <w:rFonts w:ascii="Arial" w:eastAsia="Times New Roman" w:hAnsi="Arial" w:cs="Arial"/>
      <w:sz w:val="22"/>
      <w:szCs w:val="22"/>
      <w:lang w:eastAsia="de-DE"/>
    </w:rPr>
  </w:style>
  <w:style w:type="paragraph" w:customStyle="1" w:styleId="Frage">
    <w:name w:val="Frage"/>
    <w:basedOn w:val="Listenabsatz"/>
    <w:link w:val="FrageZchn"/>
    <w:qFormat/>
    <w:rsid w:val="005060D7"/>
    <w:pPr>
      <w:numPr>
        <w:numId w:val="13"/>
      </w:numPr>
      <w:spacing w:before="120" w:line="264" w:lineRule="auto"/>
      <w:contextualSpacing w:val="0"/>
      <w:jc w:val="left"/>
    </w:pPr>
    <w:rPr>
      <w:rFonts w:asciiTheme="minorHAnsi" w:hAnsiTheme="minorHAnsi" w:cstheme="minorHAnsi"/>
      <w:b/>
      <w:bCs/>
    </w:rPr>
  </w:style>
  <w:style w:type="character" w:customStyle="1" w:styleId="FrageZchn">
    <w:name w:val="Frage Zchn"/>
    <w:basedOn w:val="ListenabsatzZchn"/>
    <w:link w:val="Frage"/>
    <w:rsid w:val="005060D7"/>
    <w:rPr>
      <w:rFonts w:asciiTheme="minorHAnsi" w:eastAsia="Times New Roman" w:hAnsiTheme="minorHAnsi" w:cstheme="minorHAnsi"/>
      <w:b/>
      <w:bCs/>
      <w:sz w:val="22"/>
      <w:szCs w:val="22"/>
      <w:lang w:eastAsia="de-DE"/>
    </w:rPr>
  </w:style>
  <w:style w:type="paragraph" w:customStyle="1" w:styleId="EPGBoilerPlate">
    <w:name w:val="EPG Boiler Plate"/>
    <w:basedOn w:val="BoilerPlate"/>
    <w:qFormat/>
    <w:rsid w:val="007A4DDA"/>
  </w:style>
  <w:style w:type="paragraph" w:styleId="Zitat">
    <w:name w:val="Quote"/>
    <w:basedOn w:val="Standard"/>
    <w:next w:val="Standard"/>
    <w:link w:val="ZitatZchn"/>
    <w:uiPriority w:val="29"/>
    <w:qFormat/>
    <w:rsid w:val="00CE71E7"/>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CE71E7"/>
    <w:rPr>
      <w:rFonts w:ascii="Arial" w:eastAsia="Times New Roman" w:hAnsi="Arial" w:cs="Arial"/>
      <w:i/>
      <w:iCs/>
      <w:noProof/>
      <w:color w:val="404040" w:themeColor="text1" w:themeTint="BF"/>
      <w:sz w:val="22"/>
      <w:szCs w:val="22"/>
      <w:lang w:eastAsia="de-DE"/>
    </w:rPr>
  </w:style>
  <w:style w:type="paragraph" w:customStyle="1" w:styleId="BodyA">
    <w:name w:val="Body A"/>
    <w:rsid w:val="00E53316"/>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val="en-US" w:eastAsia="en-AU"/>
      <w14:textOutline w14:w="12700" w14:cap="flat" w14:cmpd="sng" w14:algn="ctr">
        <w14:noFill/>
        <w14:prstDash w14:val="solid"/>
        <w14:miter w14:lim="400000"/>
      </w14:textOutline>
    </w:rPr>
  </w:style>
  <w:style w:type="character" w:styleId="SchwacheHervorhebung">
    <w:name w:val="Subtle Emphasis"/>
    <w:basedOn w:val="Absatz-Standardschriftart"/>
    <w:uiPriority w:val="19"/>
    <w:qFormat/>
    <w:rsid w:val="004F2C47"/>
    <w:rPr>
      <w:i/>
      <w:iCs/>
      <w:color w:val="404040" w:themeColor="text1" w:themeTint="BF"/>
    </w:rPr>
  </w:style>
  <w:style w:type="character" w:customStyle="1" w:styleId="kpi-number">
    <w:name w:val="kpi-number"/>
    <w:basedOn w:val="Absatz-Standardschriftart"/>
    <w:rsid w:val="005F58A8"/>
  </w:style>
  <w:style w:type="character" w:customStyle="1" w:styleId="kpi-title">
    <w:name w:val="kpi-title"/>
    <w:basedOn w:val="Absatz-Standardschriftart"/>
    <w:rsid w:val="005F58A8"/>
  </w:style>
  <w:style w:type="character" w:customStyle="1" w:styleId="kpi-subline">
    <w:name w:val="kpi-subline"/>
    <w:basedOn w:val="Absatz-Standardschriftart"/>
    <w:rsid w:val="005F58A8"/>
  </w:style>
  <w:style w:type="character" w:styleId="BesuchterLink">
    <w:name w:val="FollowedHyperlink"/>
    <w:basedOn w:val="Absatz-Standardschriftart"/>
    <w:uiPriority w:val="99"/>
    <w:semiHidden/>
    <w:unhideWhenUsed/>
    <w:rsid w:val="00BC1B8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80354">
      <w:bodyDiv w:val="1"/>
      <w:marLeft w:val="0"/>
      <w:marRight w:val="0"/>
      <w:marTop w:val="0"/>
      <w:marBottom w:val="0"/>
      <w:divBdr>
        <w:top w:val="none" w:sz="0" w:space="0" w:color="auto"/>
        <w:left w:val="none" w:sz="0" w:space="0" w:color="auto"/>
        <w:bottom w:val="none" w:sz="0" w:space="0" w:color="auto"/>
        <w:right w:val="none" w:sz="0" w:space="0" w:color="auto"/>
      </w:divBdr>
    </w:div>
    <w:div w:id="66192689">
      <w:bodyDiv w:val="1"/>
      <w:marLeft w:val="0"/>
      <w:marRight w:val="0"/>
      <w:marTop w:val="0"/>
      <w:marBottom w:val="0"/>
      <w:divBdr>
        <w:top w:val="none" w:sz="0" w:space="0" w:color="auto"/>
        <w:left w:val="none" w:sz="0" w:space="0" w:color="auto"/>
        <w:bottom w:val="none" w:sz="0" w:space="0" w:color="auto"/>
        <w:right w:val="none" w:sz="0" w:space="0" w:color="auto"/>
      </w:divBdr>
    </w:div>
    <w:div w:id="76709522">
      <w:bodyDiv w:val="1"/>
      <w:marLeft w:val="0"/>
      <w:marRight w:val="0"/>
      <w:marTop w:val="0"/>
      <w:marBottom w:val="0"/>
      <w:divBdr>
        <w:top w:val="none" w:sz="0" w:space="0" w:color="auto"/>
        <w:left w:val="none" w:sz="0" w:space="0" w:color="auto"/>
        <w:bottom w:val="none" w:sz="0" w:space="0" w:color="auto"/>
        <w:right w:val="none" w:sz="0" w:space="0" w:color="auto"/>
      </w:divBdr>
    </w:div>
    <w:div w:id="86272263">
      <w:bodyDiv w:val="1"/>
      <w:marLeft w:val="0"/>
      <w:marRight w:val="0"/>
      <w:marTop w:val="0"/>
      <w:marBottom w:val="0"/>
      <w:divBdr>
        <w:top w:val="none" w:sz="0" w:space="0" w:color="auto"/>
        <w:left w:val="none" w:sz="0" w:space="0" w:color="auto"/>
        <w:bottom w:val="none" w:sz="0" w:space="0" w:color="auto"/>
        <w:right w:val="none" w:sz="0" w:space="0" w:color="auto"/>
      </w:divBdr>
    </w:div>
    <w:div w:id="106850467">
      <w:bodyDiv w:val="1"/>
      <w:marLeft w:val="0"/>
      <w:marRight w:val="0"/>
      <w:marTop w:val="0"/>
      <w:marBottom w:val="0"/>
      <w:divBdr>
        <w:top w:val="none" w:sz="0" w:space="0" w:color="auto"/>
        <w:left w:val="none" w:sz="0" w:space="0" w:color="auto"/>
        <w:bottom w:val="none" w:sz="0" w:space="0" w:color="auto"/>
        <w:right w:val="none" w:sz="0" w:space="0" w:color="auto"/>
      </w:divBdr>
    </w:div>
    <w:div w:id="194781648">
      <w:bodyDiv w:val="1"/>
      <w:marLeft w:val="0"/>
      <w:marRight w:val="0"/>
      <w:marTop w:val="0"/>
      <w:marBottom w:val="0"/>
      <w:divBdr>
        <w:top w:val="none" w:sz="0" w:space="0" w:color="auto"/>
        <w:left w:val="none" w:sz="0" w:space="0" w:color="auto"/>
        <w:bottom w:val="none" w:sz="0" w:space="0" w:color="auto"/>
        <w:right w:val="none" w:sz="0" w:space="0" w:color="auto"/>
      </w:divBdr>
    </w:div>
    <w:div w:id="199704976">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28543904">
      <w:bodyDiv w:val="1"/>
      <w:marLeft w:val="0"/>
      <w:marRight w:val="0"/>
      <w:marTop w:val="0"/>
      <w:marBottom w:val="0"/>
      <w:divBdr>
        <w:top w:val="none" w:sz="0" w:space="0" w:color="auto"/>
        <w:left w:val="none" w:sz="0" w:space="0" w:color="auto"/>
        <w:bottom w:val="none" w:sz="0" w:space="0" w:color="auto"/>
        <w:right w:val="none" w:sz="0" w:space="0" w:color="auto"/>
      </w:divBdr>
    </w:div>
    <w:div w:id="256525967">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37078844">
      <w:bodyDiv w:val="1"/>
      <w:marLeft w:val="0"/>
      <w:marRight w:val="0"/>
      <w:marTop w:val="0"/>
      <w:marBottom w:val="0"/>
      <w:divBdr>
        <w:top w:val="none" w:sz="0" w:space="0" w:color="auto"/>
        <w:left w:val="none" w:sz="0" w:space="0" w:color="auto"/>
        <w:bottom w:val="none" w:sz="0" w:space="0" w:color="auto"/>
        <w:right w:val="none" w:sz="0" w:space="0" w:color="auto"/>
      </w:divBdr>
    </w:div>
    <w:div w:id="366684374">
      <w:bodyDiv w:val="1"/>
      <w:marLeft w:val="0"/>
      <w:marRight w:val="0"/>
      <w:marTop w:val="0"/>
      <w:marBottom w:val="0"/>
      <w:divBdr>
        <w:top w:val="none" w:sz="0" w:space="0" w:color="auto"/>
        <w:left w:val="none" w:sz="0" w:space="0" w:color="auto"/>
        <w:bottom w:val="none" w:sz="0" w:space="0" w:color="auto"/>
        <w:right w:val="none" w:sz="0" w:space="0" w:color="auto"/>
      </w:divBdr>
      <w:divsChild>
        <w:div w:id="1063792740">
          <w:marLeft w:val="0"/>
          <w:marRight w:val="0"/>
          <w:marTop w:val="0"/>
          <w:marBottom w:val="0"/>
          <w:divBdr>
            <w:top w:val="none" w:sz="0" w:space="0" w:color="auto"/>
            <w:left w:val="none" w:sz="0" w:space="0" w:color="auto"/>
            <w:bottom w:val="none" w:sz="0" w:space="0" w:color="auto"/>
            <w:right w:val="none" w:sz="0" w:space="0" w:color="auto"/>
          </w:divBdr>
          <w:divsChild>
            <w:div w:id="288977546">
              <w:marLeft w:val="0"/>
              <w:marRight w:val="0"/>
              <w:marTop w:val="0"/>
              <w:marBottom w:val="0"/>
              <w:divBdr>
                <w:top w:val="none" w:sz="0" w:space="0" w:color="auto"/>
                <w:left w:val="none" w:sz="0" w:space="0" w:color="auto"/>
                <w:bottom w:val="none" w:sz="0" w:space="0" w:color="auto"/>
                <w:right w:val="none" w:sz="0" w:space="0" w:color="auto"/>
              </w:divBdr>
            </w:div>
            <w:div w:id="592932281">
              <w:marLeft w:val="0"/>
              <w:marRight w:val="0"/>
              <w:marTop w:val="0"/>
              <w:marBottom w:val="0"/>
              <w:divBdr>
                <w:top w:val="none" w:sz="0" w:space="0" w:color="auto"/>
                <w:left w:val="none" w:sz="0" w:space="0" w:color="auto"/>
                <w:bottom w:val="none" w:sz="0" w:space="0" w:color="auto"/>
                <w:right w:val="none" w:sz="0" w:space="0" w:color="auto"/>
              </w:divBdr>
            </w:div>
            <w:div w:id="933512506">
              <w:marLeft w:val="0"/>
              <w:marRight w:val="0"/>
              <w:marTop w:val="0"/>
              <w:marBottom w:val="0"/>
              <w:divBdr>
                <w:top w:val="none" w:sz="0" w:space="0" w:color="auto"/>
                <w:left w:val="none" w:sz="0" w:space="0" w:color="auto"/>
                <w:bottom w:val="none" w:sz="0" w:space="0" w:color="auto"/>
                <w:right w:val="none" w:sz="0" w:space="0" w:color="auto"/>
              </w:divBdr>
            </w:div>
            <w:div w:id="1212497711">
              <w:marLeft w:val="0"/>
              <w:marRight w:val="0"/>
              <w:marTop w:val="0"/>
              <w:marBottom w:val="0"/>
              <w:divBdr>
                <w:top w:val="none" w:sz="0" w:space="0" w:color="auto"/>
                <w:left w:val="none" w:sz="0" w:space="0" w:color="auto"/>
                <w:bottom w:val="none" w:sz="0" w:space="0" w:color="auto"/>
                <w:right w:val="none" w:sz="0" w:space="0" w:color="auto"/>
              </w:divBdr>
            </w:div>
            <w:div w:id="1879732582">
              <w:marLeft w:val="0"/>
              <w:marRight w:val="0"/>
              <w:marTop w:val="0"/>
              <w:marBottom w:val="0"/>
              <w:divBdr>
                <w:top w:val="none" w:sz="0" w:space="0" w:color="auto"/>
                <w:left w:val="none" w:sz="0" w:space="0" w:color="auto"/>
                <w:bottom w:val="none" w:sz="0" w:space="0" w:color="auto"/>
                <w:right w:val="none" w:sz="0" w:space="0" w:color="auto"/>
              </w:divBdr>
            </w:div>
            <w:div w:id="1905555646">
              <w:marLeft w:val="0"/>
              <w:marRight w:val="0"/>
              <w:marTop w:val="0"/>
              <w:marBottom w:val="0"/>
              <w:divBdr>
                <w:top w:val="none" w:sz="0" w:space="0" w:color="auto"/>
                <w:left w:val="none" w:sz="0" w:space="0" w:color="auto"/>
                <w:bottom w:val="none" w:sz="0" w:space="0" w:color="auto"/>
                <w:right w:val="none" w:sz="0" w:space="0" w:color="auto"/>
              </w:divBdr>
            </w:div>
            <w:div w:id="207404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500499">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69069171">
      <w:bodyDiv w:val="1"/>
      <w:marLeft w:val="0"/>
      <w:marRight w:val="0"/>
      <w:marTop w:val="0"/>
      <w:marBottom w:val="0"/>
      <w:divBdr>
        <w:top w:val="none" w:sz="0" w:space="0" w:color="auto"/>
        <w:left w:val="none" w:sz="0" w:space="0" w:color="auto"/>
        <w:bottom w:val="none" w:sz="0" w:space="0" w:color="auto"/>
        <w:right w:val="none" w:sz="0" w:space="0" w:color="auto"/>
      </w:divBdr>
    </w:div>
    <w:div w:id="808863659">
      <w:bodyDiv w:val="1"/>
      <w:marLeft w:val="0"/>
      <w:marRight w:val="0"/>
      <w:marTop w:val="0"/>
      <w:marBottom w:val="0"/>
      <w:divBdr>
        <w:top w:val="none" w:sz="0" w:space="0" w:color="auto"/>
        <w:left w:val="none" w:sz="0" w:space="0" w:color="auto"/>
        <w:bottom w:val="none" w:sz="0" w:space="0" w:color="auto"/>
        <w:right w:val="none" w:sz="0" w:space="0" w:color="auto"/>
      </w:divBdr>
    </w:div>
    <w:div w:id="828445974">
      <w:bodyDiv w:val="1"/>
      <w:marLeft w:val="0"/>
      <w:marRight w:val="0"/>
      <w:marTop w:val="0"/>
      <w:marBottom w:val="0"/>
      <w:divBdr>
        <w:top w:val="none" w:sz="0" w:space="0" w:color="auto"/>
        <w:left w:val="none" w:sz="0" w:space="0" w:color="auto"/>
        <w:bottom w:val="none" w:sz="0" w:space="0" w:color="auto"/>
        <w:right w:val="none" w:sz="0" w:space="0" w:color="auto"/>
      </w:divBdr>
    </w:div>
    <w:div w:id="971248597">
      <w:bodyDiv w:val="1"/>
      <w:marLeft w:val="0"/>
      <w:marRight w:val="0"/>
      <w:marTop w:val="0"/>
      <w:marBottom w:val="0"/>
      <w:divBdr>
        <w:top w:val="none" w:sz="0" w:space="0" w:color="auto"/>
        <w:left w:val="none" w:sz="0" w:space="0" w:color="auto"/>
        <w:bottom w:val="none" w:sz="0" w:space="0" w:color="auto"/>
        <w:right w:val="none" w:sz="0" w:space="0" w:color="auto"/>
      </w:divBdr>
    </w:div>
    <w:div w:id="1067457579">
      <w:bodyDiv w:val="1"/>
      <w:marLeft w:val="0"/>
      <w:marRight w:val="0"/>
      <w:marTop w:val="0"/>
      <w:marBottom w:val="0"/>
      <w:divBdr>
        <w:top w:val="none" w:sz="0" w:space="0" w:color="auto"/>
        <w:left w:val="none" w:sz="0" w:space="0" w:color="auto"/>
        <w:bottom w:val="none" w:sz="0" w:space="0" w:color="auto"/>
        <w:right w:val="none" w:sz="0" w:space="0" w:color="auto"/>
      </w:divBdr>
    </w:div>
    <w:div w:id="1162116437">
      <w:bodyDiv w:val="1"/>
      <w:marLeft w:val="0"/>
      <w:marRight w:val="0"/>
      <w:marTop w:val="0"/>
      <w:marBottom w:val="0"/>
      <w:divBdr>
        <w:top w:val="none" w:sz="0" w:space="0" w:color="auto"/>
        <w:left w:val="none" w:sz="0" w:space="0" w:color="auto"/>
        <w:bottom w:val="none" w:sz="0" w:space="0" w:color="auto"/>
        <w:right w:val="none" w:sz="0" w:space="0" w:color="auto"/>
      </w:divBdr>
    </w:div>
    <w:div w:id="1163010742">
      <w:bodyDiv w:val="1"/>
      <w:marLeft w:val="0"/>
      <w:marRight w:val="0"/>
      <w:marTop w:val="0"/>
      <w:marBottom w:val="0"/>
      <w:divBdr>
        <w:top w:val="none" w:sz="0" w:space="0" w:color="auto"/>
        <w:left w:val="none" w:sz="0" w:space="0" w:color="auto"/>
        <w:bottom w:val="none" w:sz="0" w:space="0" w:color="auto"/>
        <w:right w:val="none" w:sz="0" w:space="0" w:color="auto"/>
      </w:divBdr>
    </w:div>
    <w:div w:id="1200126190">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61066084">
      <w:bodyDiv w:val="1"/>
      <w:marLeft w:val="0"/>
      <w:marRight w:val="0"/>
      <w:marTop w:val="0"/>
      <w:marBottom w:val="0"/>
      <w:divBdr>
        <w:top w:val="none" w:sz="0" w:space="0" w:color="auto"/>
        <w:left w:val="none" w:sz="0" w:space="0" w:color="auto"/>
        <w:bottom w:val="none" w:sz="0" w:space="0" w:color="auto"/>
        <w:right w:val="none" w:sz="0" w:space="0" w:color="auto"/>
      </w:divBdr>
    </w:div>
    <w:div w:id="1277370676">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461144112">
      <w:bodyDiv w:val="1"/>
      <w:marLeft w:val="0"/>
      <w:marRight w:val="0"/>
      <w:marTop w:val="0"/>
      <w:marBottom w:val="0"/>
      <w:divBdr>
        <w:top w:val="none" w:sz="0" w:space="0" w:color="auto"/>
        <w:left w:val="none" w:sz="0" w:space="0" w:color="auto"/>
        <w:bottom w:val="none" w:sz="0" w:space="0" w:color="auto"/>
        <w:right w:val="none" w:sz="0" w:space="0" w:color="auto"/>
      </w:divBdr>
    </w:div>
    <w:div w:id="1504248350">
      <w:bodyDiv w:val="1"/>
      <w:marLeft w:val="0"/>
      <w:marRight w:val="0"/>
      <w:marTop w:val="0"/>
      <w:marBottom w:val="0"/>
      <w:divBdr>
        <w:top w:val="none" w:sz="0" w:space="0" w:color="auto"/>
        <w:left w:val="none" w:sz="0" w:space="0" w:color="auto"/>
        <w:bottom w:val="none" w:sz="0" w:space="0" w:color="auto"/>
        <w:right w:val="none" w:sz="0" w:space="0" w:color="auto"/>
      </w:divBdr>
      <w:divsChild>
        <w:div w:id="1794206266">
          <w:marLeft w:val="0"/>
          <w:marRight w:val="0"/>
          <w:marTop w:val="0"/>
          <w:marBottom w:val="0"/>
          <w:divBdr>
            <w:top w:val="single" w:sz="2" w:space="0" w:color="auto"/>
            <w:left w:val="single" w:sz="2" w:space="0" w:color="auto"/>
            <w:bottom w:val="single" w:sz="2" w:space="0" w:color="auto"/>
            <w:right w:val="single" w:sz="2" w:space="0" w:color="auto"/>
          </w:divBdr>
          <w:divsChild>
            <w:div w:id="500776333">
              <w:marLeft w:val="0"/>
              <w:marRight w:val="0"/>
              <w:marTop w:val="0"/>
              <w:marBottom w:val="0"/>
              <w:divBdr>
                <w:top w:val="single" w:sz="2" w:space="0" w:color="auto"/>
                <w:left w:val="single" w:sz="2" w:space="0" w:color="auto"/>
                <w:bottom w:val="single" w:sz="2" w:space="0" w:color="auto"/>
                <w:right w:val="single" w:sz="2" w:space="0" w:color="auto"/>
              </w:divBdr>
              <w:divsChild>
                <w:div w:id="173879853">
                  <w:marLeft w:val="0"/>
                  <w:marRight w:val="0"/>
                  <w:marTop w:val="0"/>
                  <w:marBottom w:val="0"/>
                  <w:divBdr>
                    <w:top w:val="single" w:sz="2" w:space="0" w:color="auto"/>
                    <w:left w:val="single" w:sz="2" w:space="0" w:color="auto"/>
                    <w:bottom w:val="single" w:sz="2" w:space="0" w:color="auto"/>
                    <w:right w:val="single" w:sz="2" w:space="0" w:color="auto"/>
                  </w:divBdr>
                </w:div>
                <w:div w:id="1835342717">
                  <w:marLeft w:val="0"/>
                  <w:marRight w:val="0"/>
                  <w:marTop w:val="0"/>
                  <w:marBottom w:val="0"/>
                  <w:divBdr>
                    <w:top w:val="single" w:sz="2" w:space="9" w:color="auto"/>
                    <w:left w:val="single" w:sz="2" w:space="9" w:color="auto"/>
                    <w:bottom w:val="single" w:sz="2" w:space="9" w:color="auto"/>
                    <w:right w:val="single" w:sz="2" w:space="9" w:color="auto"/>
                  </w:divBdr>
                </w:div>
              </w:divsChild>
            </w:div>
            <w:div w:id="1089228035">
              <w:marLeft w:val="0"/>
              <w:marRight w:val="0"/>
              <w:marTop w:val="0"/>
              <w:marBottom w:val="0"/>
              <w:divBdr>
                <w:top w:val="single" w:sz="2" w:space="0" w:color="auto"/>
                <w:left w:val="single" w:sz="2" w:space="0" w:color="auto"/>
                <w:bottom w:val="single" w:sz="2" w:space="0" w:color="auto"/>
                <w:right w:val="single" w:sz="2" w:space="0" w:color="auto"/>
              </w:divBdr>
              <w:divsChild>
                <w:div w:id="79566811">
                  <w:marLeft w:val="0"/>
                  <w:marRight w:val="0"/>
                  <w:marTop w:val="0"/>
                  <w:marBottom w:val="0"/>
                  <w:divBdr>
                    <w:top w:val="single" w:sz="2" w:space="0" w:color="auto"/>
                    <w:left w:val="single" w:sz="2" w:space="0" w:color="auto"/>
                    <w:bottom w:val="single" w:sz="2" w:space="0" w:color="auto"/>
                    <w:right w:val="single" w:sz="2" w:space="0" w:color="auto"/>
                  </w:divBdr>
                </w:div>
                <w:div w:id="678115871">
                  <w:marLeft w:val="0"/>
                  <w:marRight w:val="0"/>
                  <w:marTop w:val="0"/>
                  <w:marBottom w:val="0"/>
                  <w:divBdr>
                    <w:top w:val="single" w:sz="2" w:space="9" w:color="auto"/>
                    <w:left w:val="single" w:sz="2" w:space="9" w:color="auto"/>
                    <w:bottom w:val="single" w:sz="2" w:space="9" w:color="auto"/>
                    <w:right w:val="single" w:sz="2" w:space="9" w:color="auto"/>
                  </w:divBdr>
                </w:div>
              </w:divsChild>
            </w:div>
            <w:div w:id="1834104289">
              <w:marLeft w:val="0"/>
              <w:marRight w:val="0"/>
              <w:marTop w:val="0"/>
              <w:marBottom w:val="0"/>
              <w:divBdr>
                <w:top w:val="single" w:sz="2" w:space="0" w:color="auto"/>
                <w:left w:val="single" w:sz="2" w:space="0" w:color="auto"/>
                <w:bottom w:val="single" w:sz="2" w:space="0" w:color="auto"/>
                <w:right w:val="single" w:sz="2" w:space="0" w:color="auto"/>
              </w:divBdr>
              <w:divsChild>
                <w:div w:id="127818508">
                  <w:marLeft w:val="0"/>
                  <w:marRight w:val="0"/>
                  <w:marTop w:val="0"/>
                  <w:marBottom w:val="0"/>
                  <w:divBdr>
                    <w:top w:val="single" w:sz="2" w:space="9" w:color="auto"/>
                    <w:left w:val="single" w:sz="2" w:space="9" w:color="auto"/>
                    <w:bottom w:val="single" w:sz="2" w:space="9" w:color="auto"/>
                    <w:right w:val="single" w:sz="2" w:space="9" w:color="auto"/>
                  </w:divBdr>
                </w:div>
                <w:div w:id="811756869">
                  <w:marLeft w:val="0"/>
                  <w:marRight w:val="0"/>
                  <w:marTop w:val="0"/>
                  <w:marBottom w:val="0"/>
                  <w:divBdr>
                    <w:top w:val="single" w:sz="2" w:space="0" w:color="auto"/>
                    <w:left w:val="single" w:sz="2" w:space="0" w:color="auto"/>
                    <w:bottom w:val="single" w:sz="2" w:space="0" w:color="auto"/>
                    <w:right w:val="single" w:sz="2" w:space="0" w:color="auto"/>
                  </w:divBdr>
                </w:div>
              </w:divsChild>
            </w:div>
            <w:div w:id="2029479190">
              <w:marLeft w:val="0"/>
              <w:marRight w:val="0"/>
              <w:marTop w:val="0"/>
              <w:marBottom w:val="0"/>
              <w:divBdr>
                <w:top w:val="single" w:sz="2" w:space="0" w:color="auto"/>
                <w:left w:val="single" w:sz="2" w:space="0" w:color="auto"/>
                <w:bottom w:val="single" w:sz="2" w:space="0" w:color="auto"/>
                <w:right w:val="single" w:sz="2" w:space="0" w:color="auto"/>
              </w:divBdr>
              <w:divsChild>
                <w:div w:id="574361951">
                  <w:marLeft w:val="0"/>
                  <w:marRight w:val="0"/>
                  <w:marTop w:val="0"/>
                  <w:marBottom w:val="0"/>
                  <w:divBdr>
                    <w:top w:val="single" w:sz="2" w:space="9" w:color="auto"/>
                    <w:left w:val="single" w:sz="2" w:space="9" w:color="auto"/>
                    <w:bottom w:val="single" w:sz="2" w:space="9" w:color="auto"/>
                    <w:right w:val="single" w:sz="2" w:space="9" w:color="auto"/>
                  </w:divBdr>
                </w:div>
                <w:div w:id="162044899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508128418">
      <w:bodyDiv w:val="1"/>
      <w:marLeft w:val="0"/>
      <w:marRight w:val="0"/>
      <w:marTop w:val="0"/>
      <w:marBottom w:val="0"/>
      <w:divBdr>
        <w:top w:val="none" w:sz="0" w:space="0" w:color="auto"/>
        <w:left w:val="none" w:sz="0" w:space="0" w:color="auto"/>
        <w:bottom w:val="none" w:sz="0" w:space="0" w:color="auto"/>
        <w:right w:val="none" w:sz="0" w:space="0" w:color="auto"/>
      </w:divBdr>
    </w:div>
    <w:div w:id="1517228846">
      <w:bodyDiv w:val="1"/>
      <w:marLeft w:val="0"/>
      <w:marRight w:val="0"/>
      <w:marTop w:val="0"/>
      <w:marBottom w:val="0"/>
      <w:divBdr>
        <w:top w:val="none" w:sz="0" w:space="0" w:color="auto"/>
        <w:left w:val="none" w:sz="0" w:space="0" w:color="auto"/>
        <w:bottom w:val="none" w:sz="0" w:space="0" w:color="auto"/>
        <w:right w:val="none" w:sz="0" w:space="0" w:color="auto"/>
      </w:divBdr>
    </w:div>
    <w:div w:id="1585718775">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698970095">
      <w:bodyDiv w:val="1"/>
      <w:marLeft w:val="0"/>
      <w:marRight w:val="0"/>
      <w:marTop w:val="0"/>
      <w:marBottom w:val="0"/>
      <w:divBdr>
        <w:top w:val="none" w:sz="0" w:space="0" w:color="auto"/>
        <w:left w:val="none" w:sz="0" w:space="0" w:color="auto"/>
        <w:bottom w:val="none" w:sz="0" w:space="0" w:color="auto"/>
        <w:right w:val="none" w:sz="0" w:space="0" w:color="auto"/>
      </w:divBdr>
    </w:div>
    <w:div w:id="1720548660">
      <w:bodyDiv w:val="1"/>
      <w:marLeft w:val="0"/>
      <w:marRight w:val="0"/>
      <w:marTop w:val="0"/>
      <w:marBottom w:val="0"/>
      <w:divBdr>
        <w:top w:val="none" w:sz="0" w:space="0" w:color="auto"/>
        <w:left w:val="none" w:sz="0" w:space="0" w:color="auto"/>
        <w:bottom w:val="none" w:sz="0" w:space="0" w:color="auto"/>
        <w:right w:val="none" w:sz="0" w:space="0" w:color="auto"/>
      </w:divBdr>
    </w:div>
    <w:div w:id="1801997789">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88448869">
      <w:bodyDiv w:val="1"/>
      <w:marLeft w:val="0"/>
      <w:marRight w:val="0"/>
      <w:marTop w:val="0"/>
      <w:marBottom w:val="0"/>
      <w:divBdr>
        <w:top w:val="none" w:sz="0" w:space="0" w:color="auto"/>
        <w:left w:val="none" w:sz="0" w:space="0" w:color="auto"/>
        <w:bottom w:val="none" w:sz="0" w:space="0" w:color="auto"/>
        <w:right w:val="none" w:sz="0" w:space="0" w:color="auto"/>
      </w:divBdr>
    </w:div>
    <w:div w:id="2013024089">
      <w:bodyDiv w:val="1"/>
      <w:marLeft w:val="0"/>
      <w:marRight w:val="0"/>
      <w:marTop w:val="0"/>
      <w:marBottom w:val="0"/>
      <w:divBdr>
        <w:top w:val="none" w:sz="0" w:space="0" w:color="auto"/>
        <w:left w:val="none" w:sz="0" w:space="0" w:color="auto"/>
        <w:bottom w:val="none" w:sz="0" w:space="0" w:color="auto"/>
        <w:right w:val="none" w:sz="0" w:space="0" w:color="auto"/>
      </w:divBdr>
      <w:divsChild>
        <w:div w:id="146480457">
          <w:marLeft w:val="0"/>
          <w:marRight w:val="0"/>
          <w:marTop w:val="0"/>
          <w:marBottom w:val="0"/>
          <w:divBdr>
            <w:top w:val="none" w:sz="0" w:space="0" w:color="auto"/>
            <w:left w:val="none" w:sz="0" w:space="0" w:color="auto"/>
            <w:bottom w:val="none" w:sz="0" w:space="0" w:color="auto"/>
            <w:right w:val="none" w:sz="0" w:space="0" w:color="auto"/>
          </w:divBdr>
          <w:divsChild>
            <w:div w:id="65882738">
              <w:marLeft w:val="0"/>
              <w:marRight w:val="0"/>
              <w:marTop w:val="0"/>
              <w:marBottom w:val="0"/>
              <w:divBdr>
                <w:top w:val="none" w:sz="0" w:space="0" w:color="auto"/>
                <w:left w:val="none" w:sz="0" w:space="0" w:color="auto"/>
                <w:bottom w:val="none" w:sz="0" w:space="0" w:color="auto"/>
                <w:right w:val="none" w:sz="0" w:space="0" w:color="auto"/>
              </w:divBdr>
            </w:div>
            <w:div w:id="475143935">
              <w:marLeft w:val="0"/>
              <w:marRight w:val="0"/>
              <w:marTop w:val="0"/>
              <w:marBottom w:val="0"/>
              <w:divBdr>
                <w:top w:val="none" w:sz="0" w:space="0" w:color="auto"/>
                <w:left w:val="none" w:sz="0" w:space="0" w:color="auto"/>
                <w:bottom w:val="none" w:sz="0" w:space="0" w:color="auto"/>
                <w:right w:val="none" w:sz="0" w:space="0" w:color="auto"/>
              </w:divBdr>
            </w:div>
            <w:div w:id="537746594">
              <w:marLeft w:val="0"/>
              <w:marRight w:val="0"/>
              <w:marTop w:val="0"/>
              <w:marBottom w:val="0"/>
              <w:divBdr>
                <w:top w:val="none" w:sz="0" w:space="0" w:color="auto"/>
                <w:left w:val="none" w:sz="0" w:space="0" w:color="auto"/>
                <w:bottom w:val="none" w:sz="0" w:space="0" w:color="auto"/>
                <w:right w:val="none" w:sz="0" w:space="0" w:color="auto"/>
              </w:divBdr>
            </w:div>
            <w:div w:id="709721444">
              <w:marLeft w:val="0"/>
              <w:marRight w:val="0"/>
              <w:marTop w:val="0"/>
              <w:marBottom w:val="0"/>
              <w:divBdr>
                <w:top w:val="none" w:sz="0" w:space="0" w:color="auto"/>
                <w:left w:val="none" w:sz="0" w:space="0" w:color="auto"/>
                <w:bottom w:val="none" w:sz="0" w:space="0" w:color="auto"/>
                <w:right w:val="none" w:sz="0" w:space="0" w:color="auto"/>
              </w:divBdr>
            </w:div>
            <w:div w:id="944846282">
              <w:marLeft w:val="0"/>
              <w:marRight w:val="0"/>
              <w:marTop w:val="0"/>
              <w:marBottom w:val="0"/>
              <w:divBdr>
                <w:top w:val="none" w:sz="0" w:space="0" w:color="auto"/>
                <w:left w:val="none" w:sz="0" w:space="0" w:color="auto"/>
                <w:bottom w:val="none" w:sz="0" w:space="0" w:color="auto"/>
                <w:right w:val="none" w:sz="0" w:space="0" w:color="auto"/>
              </w:divBdr>
            </w:div>
            <w:div w:id="1150557720">
              <w:marLeft w:val="0"/>
              <w:marRight w:val="0"/>
              <w:marTop w:val="0"/>
              <w:marBottom w:val="0"/>
              <w:divBdr>
                <w:top w:val="none" w:sz="0" w:space="0" w:color="auto"/>
                <w:left w:val="none" w:sz="0" w:space="0" w:color="auto"/>
                <w:bottom w:val="none" w:sz="0" w:space="0" w:color="auto"/>
                <w:right w:val="none" w:sz="0" w:space="0" w:color="auto"/>
              </w:divBdr>
            </w:div>
            <w:div w:id="194703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145357">
      <w:bodyDiv w:val="1"/>
      <w:marLeft w:val="0"/>
      <w:marRight w:val="0"/>
      <w:marTop w:val="0"/>
      <w:marBottom w:val="0"/>
      <w:divBdr>
        <w:top w:val="none" w:sz="0" w:space="0" w:color="auto"/>
        <w:left w:val="none" w:sz="0" w:space="0" w:color="auto"/>
        <w:bottom w:val="none" w:sz="0" w:space="0" w:color="auto"/>
        <w:right w:val="none" w:sz="0" w:space="0" w:color="auto"/>
      </w:divBdr>
    </w:div>
    <w:div w:id="2044280553">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 w:id="214357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62CA8110D696341840C03CAB7961D29" ma:contentTypeVersion="" ma:contentTypeDescription="Create a new document." ma:contentTypeScope="" ma:versionID="508dc55996c49e2b10cf74675ebcf11a">
  <xsd:schema xmlns:xsd="http://www.w3.org/2001/XMLSchema" xmlns:xs="http://www.w3.org/2001/XMLSchema" xmlns:p="http://schemas.microsoft.com/office/2006/metadata/properties" xmlns:ns2="4783a32a-f1c2-464e-9d86-52b6d0d47efa" xmlns:ns3="40f58a56-6c8e-4928-87c7-f89fe91a38aa" xmlns:ns4="bf2fcf71-2ab9-4dcb-aafb-8f36f3e4edfa" targetNamespace="http://schemas.microsoft.com/office/2006/metadata/properties" ma:root="true" ma:fieldsID="9986ccd06e2f66406fedf7f73942c50e" ns2:_="" ns3:_="" ns4:_="">
    <xsd:import namespace="4783a32a-f1c2-464e-9d86-52b6d0d47efa"/>
    <xsd:import namespace="40f58a56-6c8e-4928-87c7-f89fe91a38aa"/>
    <xsd:import namespace="bf2fcf71-2ab9-4dcb-aafb-8f36f3e4edfa"/>
    <xsd:element name="properties">
      <xsd:complexType>
        <xsd:sequence>
          <xsd:element name="documentManagement">
            <xsd:complexType>
              <xsd:all>
                <xsd:element ref="ns2:SharedWithUsers" minOccurs="0"/>
                <xsd:element ref="ns2:SharedWithDetails" minOccurs="0"/>
                <xsd:element ref="ns3:lcf76f155ced4ddcb4097134ff3c332f" minOccurs="0"/>
                <xsd:element ref="ns4:TaxCatchAll" minOccurs="0"/>
                <xsd:element ref="ns3:MediaServiceMetadata" minOccurs="0"/>
                <xsd:element ref="ns3:MediaServiceFastMetadata" minOccurs="0"/>
                <xsd:element ref="ns3:MediaServiceObjectDetectorVersion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0f58a56-6c8e-4928-87c7-f89fe91a38aa"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40f58a56-6c8e-4928-87c7-f89fe91a38a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18D3DA-76B8-4480-BAA7-336F0710505A}">
  <ds:schemaRefs>
    <ds:schemaRef ds:uri="http://schemas.openxmlformats.org/officeDocument/2006/bibliography"/>
  </ds:schemaRefs>
</ds:datastoreItem>
</file>

<file path=customXml/itemProps2.xml><?xml version="1.0" encoding="utf-8"?>
<ds:datastoreItem xmlns:ds="http://schemas.openxmlformats.org/officeDocument/2006/customXml" ds:itemID="{2D9D7B66-3893-4F5E-AC66-71EFB4DFD9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3a32a-f1c2-464e-9d86-52b6d0d47efa"/>
    <ds:schemaRef ds:uri="40f58a56-6c8e-4928-87c7-f89fe91a38a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4.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40f58a56-6c8e-4928-87c7-f89fe91a38a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940</Words>
  <Characters>5925</Characters>
  <Application>Microsoft Office Word</Application>
  <DocSecurity>4</DocSecurity>
  <Lines>49</Lines>
  <Paragraphs>13</Paragraphs>
  <ScaleCrop>false</ScaleCrop>
  <LinksUpToDate>false</LinksUpToDate>
  <CharactersWithSpaces>6852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2025-02-14T13:25:00Z</dcterms:created>
  <dcterms:modified xsi:type="dcterms:W3CDTF">2025-02-14T13:25:00Z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0x010100262CA8110D696341840C03CAB7961D29</vt:lpwstr>
  </property>
  <property fmtid="{D5CDD505-2E9C-101B-9397-08002B2CF9AE}" pid="3" name="MediaServiceImageTags">
    <vt:lpwstr/>
  </property>
</Properties>
</file>