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426E9" w14:textId="77777777" w:rsidR="004B4E54" w:rsidRPr="004B4E54" w:rsidRDefault="004B4E54" w:rsidP="004B4E54">
      <w:pPr>
        <w:pStyle w:val="BoilerPlate"/>
        <w:tabs>
          <w:tab w:val="left" w:pos="4935"/>
        </w:tabs>
        <w:jc w:val="center"/>
        <w:rPr>
          <w:b/>
          <w:bCs/>
          <w:lang w:val="en-US"/>
        </w:rPr>
      </w:pPr>
      <w:r w:rsidRPr="004B4E54">
        <w:rPr>
          <w:b/>
          <w:bCs/>
          <w:sz w:val="22"/>
          <w:szCs w:val="22"/>
          <w:lang w:val="en-US"/>
        </w:rPr>
        <w:t>Seamless Communication for Multinational Teams</w:t>
      </w:r>
      <w:r w:rsidRPr="004B4E54">
        <w:rPr>
          <w:b/>
          <w:bCs/>
          <w:lang w:val="en-US"/>
        </w:rPr>
        <w:br/>
      </w:r>
      <w:r w:rsidRPr="004B4E54">
        <w:rPr>
          <w:b/>
          <w:bCs/>
          <w:sz w:val="40"/>
          <w:szCs w:val="40"/>
          <w:lang w:val="en-US"/>
        </w:rPr>
        <w:t>AI-Powered Real-Time Translation Impresses Industry Experts</w:t>
      </w:r>
    </w:p>
    <w:p w14:paraId="4680ACCD" w14:textId="2D665812" w:rsidR="004B4E54" w:rsidRPr="004B4E54" w:rsidRDefault="004B4E54" w:rsidP="004B4E54">
      <w:pPr>
        <w:pStyle w:val="BoilerPlate"/>
        <w:tabs>
          <w:tab w:val="left" w:pos="4935"/>
        </w:tabs>
        <w:jc w:val="both"/>
        <w:rPr>
          <w:b/>
          <w:bCs/>
          <w:sz w:val="22"/>
          <w:szCs w:val="22"/>
          <w:lang w:val="en-US"/>
        </w:rPr>
      </w:pPr>
      <w:r w:rsidRPr="004B4E54">
        <w:rPr>
          <w:b/>
          <w:bCs/>
          <w:sz w:val="22"/>
          <w:szCs w:val="22"/>
          <w:lang w:val="en-US"/>
        </w:rPr>
        <w:t>In an era of skilled labor shortages, innovation is key. One of the world’s largest industry trade fairs, drawing around 70,000 visitors from over 40 countries, provided the perfect stage for a groundbreaking advancement in multilingual workplace communication.</w:t>
      </w:r>
      <w:r>
        <w:rPr>
          <w:b/>
          <w:bCs/>
          <w:sz w:val="22"/>
          <w:szCs w:val="22"/>
          <w:lang w:val="en-US"/>
        </w:rPr>
        <w:t xml:space="preserve"> </w:t>
      </w:r>
      <w:r w:rsidRPr="004B4E54">
        <w:rPr>
          <w:b/>
          <w:bCs/>
          <w:sz w:val="22"/>
          <w:szCs w:val="22"/>
          <w:lang w:val="en-US"/>
        </w:rPr>
        <w:t>At LogiMAT 2025, the voice technology experts at EPG (Ehrhardt Partner Group) unveiled LYDIA Live Translation, a revolutionary real-time translation feature that works independently of specific hardware. Supporting over 40 languages, it enables seamless, error-free communication—setting a new industry standard.</w:t>
      </w:r>
      <w:r>
        <w:rPr>
          <w:b/>
          <w:bCs/>
          <w:sz w:val="22"/>
          <w:szCs w:val="22"/>
          <w:lang w:val="en-US"/>
        </w:rPr>
        <w:t xml:space="preserve"> </w:t>
      </w:r>
      <w:r w:rsidRPr="004B4E54">
        <w:rPr>
          <w:b/>
          <w:bCs/>
          <w:sz w:val="22"/>
          <w:szCs w:val="22"/>
          <w:lang w:val="en-US"/>
        </w:rPr>
        <w:t>Companies with dynamic workforce structures showed particular interest in this AI-driven solution, which not only boosts productivity but also enhances employee engagement and streamlines onboarding for new talent.</w:t>
      </w:r>
    </w:p>
    <w:p w14:paraId="0FCA62C3" w14:textId="1CAA81DD" w:rsidR="004B4E54" w:rsidRPr="004B4E54" w:rsidRDefault="004B4E54" w:rsidP="004B4E54">
      <w:pPr>
        <w:pStyle w:val="BoilerPlate"/>
        <w:tabs>
          <w:tab w:val="left" w:pos="4935"/>
        </w:tabs>
        <w:jc w:val="both"/>
        <w:rPr>
          <w:sz w:val="22"/>
          <w:szCs w:val="22"/>
          <w:lang w:val="en-US"/>
        </w:rPr>
      </w:pPr>
      <w:r w:rsidRPr="004B4E54">
        <w:rPr>
          <w:sz w:val="22"/>
          <w:szCs w:val="22"/>
          <w:lang w:val="en-US"/>
        </w:rPr>
        <w:t>Whether in logistics, manufacturing, production, or maintenance, multinational teams have long been the norm. However, many employees do not always speak the same language, leading to communication barriers that can impact efficiency and work quality. In order picking, for example, language barriers result in longer training periods, increased coordination efforts, and higher error rates.</w:t>
      </w:r>
      <w:r>
        <w:rPr>
          <w:sz w:val="22"/>
          <w:szCs w:val="22"/>
          <w:lang w:val="en-US"/>
        </w:rPr>
        <w:t xml:space="preserve"> </w:t>
      </w:r>
      <w:r w:rsidRPr="004B4E54">
        <w:rPr>
          <w:sz w:val="22"/>
          <w:szCs w:val="22"/>
          <w:lang w:val="en-US"/>
        </w:rPr>
        <w:t>LYDIA Voice has already taken a comprehensive approach to addressing this challenge with the introduction of Multi-Language Recognition. This multilingual Pick-by-Voice solution flexibly detects various languages and delivers voice instructions in over 60 selectable output languages.</w:t>
      </w:r>
    </w:p>
    <w:p w14:paraId="5BDA2A8D" w14:textId="5B9F375E" w:rsidR="004B4E54" w:rsidRPr="004B4E54" w:rsidRDefault="004B4E54" w:rsidP="004B4E54">
      <w:pPr>
        <w:pStyle w:val="BoilerPlate"/>
        <w:tabs>
          <w:tab w:val="left" w:pos="4935"/>
        </w:tabs>
        <w:jc w:val="both"/>
        <w:rPr>
          <w:sz w:val="22"/>
          <w:szCs w:val="22"/>
          <w:lang w:val="en-US"/>
        </w:rPr>
      </w:pPr>
      <w:r w:rsidRPr="004B4E54">
        <w:rPr>
          <w:sz w:val="22"/>
          <w:szCs w:val="22"/>
          <w:lang w:val="en-US"/>
        </w:rPr>
        <w:t>Now, with LYDIA Live Translation, the pioneers of voice-controlled order picking are taking innovation to the next level. The system acts as a real-time translation assistant, enabling seamless, free-flowing conversations in over 40 languages—offering a unique advantage unmatched by any other voice system</w:t>
      </w:r>
      <w:r>
        <w:rPr>
          <w:sz w:val="22"/>
          <w:szCs w:val="22"/>
          <w:lang w:val="en-US"/>
        </w:rPr>
        <w:t>.</w:t>
      </w:r>
    </w:p>
    <w:p w14:paraId="1061DD1C" w14:textId="77777777" w:rsidR="004B4E54" w:rsidRDefault="004B4E54" w:rsidP="004B4E54">
      <w:pPr>
        <w:pStyle w:val="BoilerPlate"/>
        <w:tabs>
          <w:tab w:val="left" w:pos="4935"/>
        </w:tabs>
        <w:rPr>
          <w:b/>
          <w:bCs/>
          <w:lang w:val="en-US"/>
        </w:rPr>
      </w:pPr>
    </w:p>
    <w:p w14:paraId="6F0FBC03" w14:textId="31FB4A65" w:rsidR="004B4E54" w:rsidRPr="004B4E54" w:rsidRDefault="004B4E54" w:rsidP="004B4E54">
      <w:pPr>
        <w:pStyle w:val="BoilerPlate"/>
        <w:tabs>
          <w:tab w:val="left" w:pos="4935"/>
        </w:tabs>
        <w:rPr>
          <w:b/>
          <w:bCs/>
          <w:sz w:val="22"/>
          <w:szCs w:val="22"/>
          <w:lang w:val="en-US"/>
        </w:rPr>
      </w:pPr>
      <w:r w:rsidRPr="004B4E54">
        <w:rPr>
          <w:b/>
          <w:bCs/>
          <w:sz w:val="22"/>
          <w:szCs w:val="22"/>
          <w:lang w:val="en-US"/>
        </w:rPr>
        <w:t>Local Speech-to-Text: A Key Advantage</w:t>
      </w:r>
    </w:p>
    <w:p w14:paraId="28D0C834" w14:textId="77777777" w:rsidR="004B4E54" w:rsidRDefault="004B4E54" w:rsidP="004B4E54">
      <w:pPr>
        <w:pStyle w:val="BoilerPlate"/>
        <w:tabs>
          <w:tab w:val="left" w:pos="4935"/>
        </w:tabs>
        <w:jc w:val="both"/>
        <w:rPr>
          <w:sz w:val="22"/>
          <w:szCs w:val="22"/>
          <w:lang w:val="en-US"/>
        </w:rPr>
      </w:pPr>
      <w:r w:rsidRPr="004B4E54">
        <w:rPr>
          <w:sz w:val="22"/>
          <w:szCs w:val="22"/>
          <w:lang w:val="en-US"/>
        </w:rPr>
        <w:t>With LYDIA Live Translation, communication within multinational teams reaches a whole new level. This innovative system allows employees to speak in their preferred language while their speech is translated in real time—without requiring any modifications to existing infrastructure or warehouse hardware.</w:t>
      </w:r>
      <w:r>
        <w:rPr>
          <w:sz w:val="22"/>
          <w:szCs w:val="22"/>
          <w:lang w:val="en-US"/>
        </w:rPr>
        <w:t xml:space="preserve"> </w:t>
      </w:r>
    </w:p>
    <w:p w14:paraId="4B947A02" w14:textId="77777777" w:rsidR="004B4E54" w:rsidRDefault="004B4E54" w:rsidP="004B4E54">
      <w:pPr>
        <w:pStyle w:val="BoilerPlate"/>
        <w:tabs>
          <w:tab w:val="left" w:pos="4935"/>
        </w:tabs>
        <w:jc w:val="both"/>
        <w:rPr>
          <w:sz w:val="22"/>
          <w:szCs w:val="22"/>
          <w:lang w:val="en-US"/>
        </w:rPr>
      </w:pPr>
    </w:p>
    <w:p w14:paraId="5D500E90" w14:textId="77777777" w:rsidR="004B4E54" w:rsidRDefault="004B4E54" w:rsidP="004B4E54">
      <w:pPr>
        <w:pStyle w:val="BoilerPlate"/>
        <w:tabs>
          <w:tab w:val="left" w:pos="4935"/>
        </w:tabs>
        <w:jc w:val="both"/>
        <w:rPr>
          <w:sz w:val="22"/>
          <w:szCs w:val="22"/>
          <w:lang w:val="en-US"/>
        </w:rPr>
      </w:pPr>
    </w:p>
    <w:p w14:paraId="2D46E369" w14:textId="664859A0" w:rsidR="004B4E54" w:rsidRPr="004B4E54" w:rsidRDefault="004B4E54" w:rsidP="004B4E54">
      <w:pPr>
        <w:pStyle w:val="BoilerPlate"/>
        <w:tabs>
          <w:tab w:val="left" w:pos="4935"/>
        </w:tabs>
        <w:jc w:val="both"/>
        <w:rPr>
          <w:sz w:val="22"/>
          <w:szCs w:val="22"/>
          <w:lang w:val="en-US"/>
        </w:rPr>
      </w:pPr>
      <w:r w:rsidRPr="004B4E54">
        <w:rPr>
          <w:sz w:val="22"/>
          <w:szCs w:val="22"/>
          <w:lang w:val="en-US"/>
        </w:rPr>
        <w:lastRenderedPageBreak/>
        <w:t>The process begins the moment an employee speaks in their native language. The system instantly detects the language and converts it locally into text. This text is then transmitted to a central service hub, where it is quickly and reliably translated into the recipient’s target language.</w:t>
      </w:r>
      <w:r>
        <w:rPr>
          <w:sz w:val="22"/>
          <w:szCs w:val="22"/>
          <w:lang w:val="en-US"/>
        </w:rPr>
        <w:t xml:space="preserve"> </w:t>
      </w:r>
      <w:r w:rsidRPr="004B4E54">
        <w:rPr>
          <w:sz w:val="22"/>
          <w:szCs w:val="22"/>
          <w:lang w:val="en-US"/>
        </w:rPr>
        <w:t>Thanks to local speech-to-text processing, translation happens with minimal delay—a crucial advantage over other systems. Finally, the translated text is delivered in the target language, either as a written message or spoken output.</w:t>
      </w:r>
    </w:p>
    <w:p w14:paraId="089E6BBA" w14:textId="77777777" w:rsidR="004B4E54" w:rsidRPr="004B4E54" w:rsidRDefault="004B4E54" w:rsidP="00BF79D6">
      <w:pPr>
        <w:pStyle w:val="BoilerPlate"/>
        <w:tabs>
          <w:tab w:val="left" w:pos="4935"/>
        </w:tabs>
        <w:jc w:val="center"/>
        <w:rPr>
          <w:sz w:val="22"/>
          <w:szCs w:val="22"/>
          <w:lang w:val="en-US"/>
        </w:rPr>
      </w:pPr>
    </w:p>
    <w:p w14:paraId="29315444" w14:textId="2017AF6B" w:rsidR="004B4E54" w:rsidRPr="004B4E54" w:rsidRDefault="004B4E54" w:rsidP="004B4E54">
      <w:pPr>
        <w:pStyle w:val="BoilerPlate"/>
        <w:tabs>
          <w:tab w:val="left" w:pos="4935"/>
        </w:tabs>
        <w:jc w:val="both"/>
        <w:rPr>
          <w:b/>
          <w:bCs/>
          <w:sz w:val="22"/>
          <w:szCs w:val="22"/>
          <w:lang w:val="en-US"/>
        </w:rPr>
      </w:pPr>
      <w:r w:rsidRPr="004B4E54">
        <w:rPr>
          <w:b/>
          <w:bCs/>
          <w:sz w:val="22"/>
          <w:szCs w:val="22"/>
          <w:lang w:val="en-US"/>
        </w:rPr>
        <w:t xml:space="preserve">The Success Story Behind the Innovation: A Partnership with </w:t>
      </w:r>
      <w:r w:rsidR="00211300">
        <w:rPr>
          <w:b/>
          <w:bCs/>
          <w:sz w:val="22"/>
          <w:szCs w:val="22"/>
          <w:lang w:val="en-US"/>
        </w:rPr>
        <w:t>ROSSMANN</w:t>
      </w:r>
    </w:p>
    <w:p w14:paraId="647A7511" w14:textId="24360BDF" w:rsidR="004B4E54" w:rsidRDefault="004B4E54" w:rsidP="004B4E54">
      <w:pPr>
        <w:pStyle w:val="BoilerPlate"/>
        <w:tabs>
          <w:tab w:val="left" w:pos="4935"/>
        </w:tabs>
        <w:jc w:val="both"/>
        <w:rPr>
          <w:sz w:val="22"/>
          <w:szCs w:val="22"/>
          <w:lang w:val="en-US"/>
        </w:rPr>
      </w:pPr>
      <w:r w:rsidRPr="004B4E54">
        <w:rPr>
          <w:sz w:val="22"/>
          <w:szCs w:val="22"/>
          <w:lang w:val="en-US"/>
        </w:rPr>
        <w:t xml:space="preserve">The driving force behind the development of the Live Translation feature was a close collaboration with </w:t>
      </w:r>
      <w:r w:rsidR="00211300">
        <w:rPr>
          <w:sz w:val="22"/>
          <w:szCs w:val="22"/>
          <w:lang w:val="en-US"/>
        </w:rPr>
        <w:t>ROSSMANN</w:t>
      </w:r>
      <w:r w:rsidRPr="004B4E54">
        <w:rPr>
          <w:sz w:val="22"/>
          <w:szCs w:val="22"/>
          <w:lang w:val="en-US"/>
        </w:rPr>
        <w:t>, Europe’s largest drugstore chain and a long-standing partner of EPG.</w:t>
      </w:r>
    </w:p>
    <w:p w14:paraId="5968CF89" w14:textId="77777777" w:rsidR="004B4E54" w:rsidRPr="004B4E54" w:rsidRDefault="004B4E54" w:rsidP="004B4E54">
      <w:pPr>
        <w:pStyle w:val="BoilerPlate"/>
        <w:tabs>
          <w:tab w:val="left" w:pos="4935"/>
        </w:tabs>
        <w:jc w:val="both"/>
        <w:rPr>
          <w:sz w:val="22"/>
          <w:szCs w:val="22"/>
          <w:lang w:val="en-US"/>
        </w:rPr>
      </w:pPr>
    </w:p>
    <w:p w14:paraId="48E9E823" w14:textId="076355DE" w:rsidR="004B4E54" w:rsidRDefault="004B4E54" w:rsidP="004B4E54">
      <w:pPr>
        <w:pStyle w:val="BoilerPlate"/>
        <w:tabs>
          <w:tab w:val="left" w:pos="4935"/>
        </w:tabs>
        <w:jc w:val="both"/>
        <w:rPr>
          <w:sz w:val="22"/>
          <w:szCs w:val="22"/>
          <w:lang w:val="en-US"/>
        </w:rPr>
      </w:pPr>
      <w:r w:rsidRPr="004B4E54">
        <w:rPr>
          <w:sz w:val="22"/>
          <w:szCs w:val="22"/>
          <w:lang w:val="en-US"/>
        </w:rPr>
        <w:t xml:space="preserve">“In our </w:t>
      </w:r>
      <w:r w:rsidR="00211300">
        <w:rPr>
          <w:sz w:val="22"/>
          <w:szCs w:val="22"/>
          <w:lang w:val="en-US"/>
        </w:rPr>
        <w:t>ROSSMANN</w:t>
      </w:r>
      <w:r w:rsidRPr="004B4E54">
        <w:rPr>
          <w:sz w:val="22"/>
          <w:szCs w:val="22"/>
          <w:lang w:val="en-US"/>
        </w:rPr>
        <w:t xml:space="preserve"> logistics operations, 4,150 employees from 88 different nationalities work across 11 locations in Germany,” explains Hendrik van Duuren, Managing Director of Logistics at </w:t>
      </w:r>
      <w:r w:rsidR="00211300">
        <w:rPr>
          <w:sz w:val="22"/>
          <w:szCs w:val="22"/>
          <w:lang w:val="en-US"/>
        </w:rPr>
        <w:t>ROSSMANN</w:t>
      </w:r>
      <w:r w:rsidRPr="004B4E54">
        <w:rPr>
          <w:sz w:val="22"/>
          <w:szCs w:val="22"/>
          <w:lang w:val="en-US"/>
        </w:rPr>
        <w:t>. “We are well aware of the challenges that come with multicultural teams and understand the importance of effective communication. LYDIA Live Translation enables our employees to work and communicate in their native language, significantly improving interpersonal interactions.”</w:t>
      </w:r>
    </w:p>
    <w:p w14:paraId="70E1A9AB" w14:textId="77777777" w:rsidR="004B4E54" w:rsidRPr="004B4E54" w:rsidRDefault="004B4E54" w:rsidP="004B4E54">
      <w:pPr>
        <w:pStyle w:val="BoilerPlate"/>
        <w:tabs>
          <w:tab w:val="left" w:pos="4935"/>
        </w:tabs>
        <w:jc w:val="both"/>
        <w:rPr>
          <w:sz w:val="22"/>
          <w:szCs w:val="22"/>
          <w:lang w:val="en-US"/>
        </w:rPr>
      </w:pPr>
    </w:p>
    <w:p w14:paraId="507B742F" w14:textId="77777777" w:rsidR="004B4E54" w:rsidRPr="004B4E54" w:rsidRDefault="004B4E54" w:rsidP="004B4E54">
      <w:pPr>
        <w:pStyle w:val="BoilerPlate"/>
        <w:tabs>
          <w:tab w:val="left" w:pos="4935"/>
        </w:tabs>
        <w:jc w:val="both"/>
        <w:rPr>
          <w:sz w:val="22"/>
          <w:szCs w:val="22"/>
          <w:lang w:val="en-US"/>
        </w:rPr>
      </w:pPr>
      <w:r w:rsidRPr="004B4E54">
        <w:rPr>
          <w:sz w:val="22"/>
          <w:szCs w:val="22"/>
          <w:lang w:val="en-US"/>
        </w:rPr>
        <w:t>“LYDIA Live Translation takes productivity to the next level: New employees are ready for work in no time, language barriers disappear, and workflows become more efficient,” adds Tim Just, Managing Director of LYDIA Voice. “At the same time, clear and secure communication enhances employee satisfaction and fosters long-term retention.”</w:t>
      </w:r>
    </w:p>
    <w:p w14:paraId="38A51716" w14:textId="77777777" w:rsidR="004B4E54" w:rsidRPr="004B4E54" w:rsidRDefault="004B4E54" w:rsidP="00BF79D6">
      <w:pPr>
        <w:pStyle w:val="BoilerPlate"/>
        <w:tabs>
          <w:tab w:val="left" w:pos="4935"/>
        </w:tabs>
        <w:jc w:val="center"/>
        <w:rPr>
          <w:b/>
          <w:bCs/>
          <w:lang w:val="en-US"/>
        </w:rPr>
      </w:pPr>
    </w:p>
    <w:p w14:paraId="58C0ACF5" w14:textId="77777777" w:rsidR="004B4E54" w:rsidRPr="004B4E54" w:rsidRDefault="004B4E54" w:rsidP="00BF79D6">
      <w:pPr>
        <w:pStyle w:val="BoilerPlate"/>
        <w:tabs>
          <w:tab w:val="left" w:pos="4935"/>
        </w:tabs>
        <w:jc w:val="center"/>
        <w:rPr>
          <w:b/>
          <w:bCs/>
          <w:lang w:val="en-US"/>
        </w:rPr>
      </w:pPr>
    </w:p>
    <w:p w14:paraId="1AF99ED3" w14:textId="77777777" w:rsidR="004B4E54" w:rsidRPr="004B4E54" w:rsidRDefault="004B4E54" w:rsidP="00BF79D6">
      <w:pPr>
        <w:pStyle w:val="BoilerPlate"/>
        <w:tabs>
          <w:tab w:val="left" w:pos="4935"/>
        </w:tabs>
        <w:jc w:val="center"/>
        <w:rPr>
          <w:b/>
          <w:bCs/>
          <w:lang w:val="en-US"/>
        </w:rPr>
      </w:pPr>
    </w:p>
    <w:p w14:paraId="678D6093" w14:textId="77777777" w:rsidR="004B4E54" w:rsidRPr="004B4E54" w:rsidRDefault="004B4E54" w:rsidP="00BF79D6">
      <w:pPr>
        <w:pStyle w:val="BoilerPlate"/>
        <w:tabs>
          <w:tab w:val="left" w:pos="4935"/>
        </w:tabs>
        <w:jc w:val="center"/>
        <w:rPr>
          <w:b/>
          <w:bCs/>
          <w:lang w:val="en-US"/>
        </w:rPr>
      </w:pPr>
    </w:p>
    <w:p w14:paraId="726FB489" w14:textId="77777777" w:rsidR="004B4E54" w:rsidRPr="004B4E54" w:rsidRDefault="004B4E54" w:rsidP="00BF79D6">
      <w:pPr>
        <w:pStyle w:val="BoilerPlate"/>
        <w:tabs>
          <w:tab w:val="left" w:pos="4935"/>
        </w:tabs>
        <w:jc w:val="center"/>
        <w:rPr>
          <w:b/>
          <w:bCs/>
          <w:lang w:val="en-US"/>
        </w:rPr>
      </w:pPr>
    </w:p>
    <w:p w14:paraId="0EB4B930" w14:textId="77777777" w:rsidR="004B4E54" w:rsidRDefault="004B4E54" w:rsidP="00BF79D6">
      <w:pPr>
        <w:pStyle w:val="BoilerPlate"/>
        <w:tabs>
          <w:tab w:val="left" w:pos="4935"/>
        </w:tabs>
        <w:jc w:val="center"/>
        <w:rPr>
          <w:b/>
          <w:bCs/>
          <w:lang w:val="en-US"/>
        </w:rPr>
      </w:pPr>
    </w:p>
    <w:p w14:paraId="65D41E69" w14:textId="77777777" w:rsidR="004B4E54" w:rsidRDefault="004B4E54" w:rsidP="00BF79D6">
      <w:pPr>
        <w:pStyle w:val="BoilerPlate"/>
        <w:tabs>
          <w:tab w:val="left" w:pos="4935"/>
        </w:tabs>
        <w:jc w:val="center"/>
        <w:rPr>
          <w:b/>
          <w:bCs/>
          <w:lang w:val="en-US"/>
        </w:rPr>
      </w:pPr>
    </w:p>
    <w:p w14:paraId="277A69A3" w14:textId="77777777" w:rsidR="004B4E54" w:rsidRDefault="004B4E54" w:rsidP="00BF79D6">
      <w:pPr>
        <w:pStyle w:val="BoilerPlate"/>
        <w:tabs>
          <w:tab w:val="left" w:pos="4935"/>
        </w:tabs>
        <w:jc w:val="center"/>
        <w:rPr>
          <w:b/>
          <w:bCs/>
          <w:lang w:val="en-US"/>
        </w:rPr>
      </w:pPr>
    </w:p>
    <w:p w14:paraId="31E57360" w14:textId="77777777" w:rsidR="004B4E54" w:rsidRDefault="004B4E54" w:rsidP="00BF79D6">
      <w:pPr>
        <w:pStyle w:val="BoilerPlate"/>
        <w:tabs>
          <w:tab w:val="left" w:pos="4935"/>
        </w:tabs>
        <w:jc w:val="center"/>
        <w:rPr>
          <w:b/>
          <w:bCs/>
          <w:lang w:val="en-US"/>
        </w:rPr>
      </w:pPr>
    </w:p>
    <w:p w14:paraId="5F4B31EB" w14:textId="77777777" w:rsidR="004B4E54" w:rsidRDefault="004B4E54" w:rsidP="00BF79D6">
      <w:pPr>
        <w:pStyle w:val="BoilerPlate"/>
        <w:tabs>
          <w:tab w:val="left" w:pos="4935"/>
        </w:tabs>
        <w:jc w:val="center"/>
        <w:rPr>
          <w:b/>
          <w:bCs/>
          <w:lang w:val="en-US"/>
        </w:rPr>
      </w:pPr>
    </w:p>
    <w:p w14:paraId="04051B3F" w14:textId="77777777" w:rsidR="004B4E54" w:rsidRPr="004B4E54" w:rsidRDefault="004B4E54" w:rsidP="00BF79D6">
      <w:pPr>
        <w:pStyle w:val="BoilerPlate"/>
        <w:tabs>
          <w:tab w:val="left" w:pos="4935"/>
        </w:tabs>
        <w:jc w:val="center"/>
        <w:rPr>
          <w:b/>
          <w:bCs/>
          <w:lang w:val="en-US"/>
        </w:rPr>
      </w:pPr>
    </w:p>
    <w:p w14:paraId="67AA35EC" w14:textId="77777777" w:rsidR="004B4E54" w:rsidRPr="004B4E54" w:rsidRDefault="004B4E54" w:rsidP="00BF79D6">
      <w:pPr>
        <w:pStyle w:val="BoilerPlate"/>
        <w:tabs>
          <w:tab w:val="left" w:pos="4935"/>
        </w:tabs>
        <w:jc w:val="center"/>
        <w:rPr>
          <w:b/>
          <w:bCs/>
          <w:lang w:val="en-US"/>
        </w:rPr>
      </w:pPr>
    </w:p>
    <w:p w14:paraId="355FEA10" w14:textId="77777777" w:rsidR="00BC7062" w:rsidRDefault="00BC7062" w:rsidP="005E7CBF">
      <w:pPr>
        <w:rPr>
          <w:b/>
          <w:bCs/>
          <w:sz w:val="20"/>
          <w:szCs w:val="20"/>
          <w:lang w:val="en-US"/>
        </w:rPr>
      </w:pPr>
    </w:p>
    <w:p w14:paraId="77F8DEBE" w14:textId="77777777" w:rsidR="004B4E54" w:rsidRDefault="004B4E54" w:rsidP="005E7CBF">
      <w:pPr>
        <w:rPr>
          <w:b/>
          <w:bCs/>
          <w:sz w:val="20"/>
          <w:szCs w:val="20"/>
          <w:lang w:val="en-US"/>
        </w:rPr>
      </w:pPr>
    </w:p>
    <w:p w14:paraId="74A447C2" w14:textId="523FDF29"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C70930">
        <w:rPr>
          <w:sz w:val="20"/>
          <w:szCs w:val="20"/>
          <w:lang w:val="en-US"/>
        </w:rPr>
        <w:t xml:space="preserve">April </w:t>
      </w:r>
      <w:r w:rsidR="004B4E54">
        <w:rPr>
          <w:sz w:val="20"/>
          <w:szCs w:val="20"/>
          <w:lang w:val="en-US"/>
        </w:rPr>
        <w:t>1,</w:t>
      </w:r>
      <w:r w:rsidR="00BC7062">
        <w:rPr>
          <w:sz w:val="20"/>
          <w:szCs w:val="20"/>
          <w:lang w:val="en-US"/>
        </w:rPr>
        <w:t xml:space="preserve"> 2025</w:t>
      </w:r>
    </w:p>
    <w:p w14:paraId="5D61D2AA" w14:textId="11629A64"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4B4E54">
        <w:rPr>
          <w:sz w:val="20"/>
          <w:szCs w:val="20"/>
          <w:lang w:val="en-US"/>
        </w:rPr>
        <w:t>3.700</w:t>
      </w:r>
      <w:r w:rsidRPr="00DA684A">
        <w:rPr>
          <w:sz w:val="20"/>
          <w:szCs w:val="20"/>
          <w:lang w:val="en-US"/>
        </w:rPr>
        <w:t xml:space="preserve"> Characters including spaces</w:t>
      </w:r>
    </w:p>
    <w:p w14:paraId="5C4DB053" w14:textId="77777777" w:rsidR="00881D0B" w:rsidRDefault="00881D0B" w:rsidP="005E7CBF">
      <w:pPr>
        <w:ind w:left="1415" w:hanging="1415"/>
        <w:rPr>
          <w:b/>
          <w:bCs/>
          <w:sz w:val="20"/>
          <w:szCs w:val="20"/>
          <w:lang w:val="en-US"/>
        </w:rPr>
      </w:pPr>
      <w:r>
        <w:rPr>
          <w:b/>
          <w:bCs/>
          <w:sz w:val="20"/>
          <w:szCs w:val="20"/>
          <w:lang w:val="en-US"/>
        </w:rPr>
        <w:t>Pictures:</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DA684A" w:rsidRDefault="005E7CBF" w:rsidP="005E7CBF">
      <w:pPr>
        <w:spacing w:line="360" w:lineRule="auto"/>
        <w:rPr>
          <w:kern w:val="24"/>
          <w:sz w:val="20"/>
          <w:szCs w:val="20"/>
          <w:lang w:val="fr-FR"/>
        </w:rPr>
      </w:pPr>
      <w:r w:rsidRPr="00DA684A">
        <w:rPr>
          <w:kern w:val="24"/>
          <w:sz w:val="20"/>
          <w:szCs w:val="20"/>
          <w:lang w:val="fr-FR"/>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4B4E54" w:rsidRDefault="005E7CBF" w:rsidP="005E7CBF">
      <w:pPr>
        <w:spacing w:line="360" w:lineRule="auto"/>
        <w:rPr>
          <w:kern w:val="24"/>
          <w:sz w:val="20"/>
          <w:szCs w:val="20"/>
          <w:lang w:val="de-DE"/>
        </w:rPr>
      </w:pPr>
      <w:r w:rsidRPr="004B4E54">
        <w:rPr>
          <w:kern w:val="24"/>
          <w:sz w:val="20"/>
          <w:szCs w:val="20"/>
          <w:lang w:val="de-DE"/>
        </w:rPr>
        <w:t>Thor Riemschneider • BFOUND GmbH</w:t>
      </w:r>
    </w:p>
    <w:p w14:paraId="6D932F41"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4288B77D" w14:textId="77777777" w:rsidR="005E7CBF" w:rsidRPr="00DA684A" w:rsidRDefault="005E7CBF" w:rsidP="005E7CBF">
      <w:pPr>
        <w:spacing w:line="360" w:lineRule="auto"/>
        <w:rPr>
          <w:kern w:val="24"/>
          <w:sz w:val="20"/>
          <w:szCs w:val="20"/>
        </w:rPr>
      </w:pPr>
      <w:r w:rsidRPr="00DA684A">
        <w:rPr>
          <w:kern w:val="24"/>
          <w:sz w:val="20"/>
          <w:szCs w:val="20"/>
        </w:rPr>
        <w:t>Tel.: (+49) 67 42-87 27 50 00 • Fax: (+49) 67 42-87 27 50</w:t>
      </w:r>
    </w:p>
    <w:p w14:paraId="11F41F63" w14:textId="77777777" w:rsidR="005E7CBF" w:rsidRPr="00DA684A" w:rsidRDefault="005E7CBF" w:rsidP="005E7CBF">
      <w:pPr>
        <w:pStyle w:val="BoilerPlate"/>
        <w:jc w:val="both"/>
      </w:pPr>
      <w:r w:rsidRPr="00DA684A">
        <w:rPr>
          <w:kern w:val="24"/>
        </w:rPr>
        <w:t>E-Mail: thor.riemschneider@bfound.com • Internet: www.bfound.com</w:t>
      </w:r>
    </w:p>
    <w:p w14:paraId="67215285" w14:textId="77777777" w:rsidR="00621404" w:rsidRDefault="00621404" w:rsidP="008205FF">
      <w:pPr>
        <w:rPr>
          <w:b/>
        </w:rPr>
      </w:pPr>
    </w:p>
    <w:p w14:paraId="172D79E0" w14:textId="77777777" w:rsidR="00621404" w:rsidRDefault="00621404" w:rsidP="008205FF">
      <w:pPr>
        <w:rPr>
          <w:b/>
        </w:rPr>
      </w:pPr>
    </w:p>
    <w:p w14:paraId="65E0A912" w14:textId="77777777" w:rsidR="00621404" w:rsidRDefault="00621404" w:rsidP="008205FF">
      <w:pPr>
        <w:rPr>
          <w:b/>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2C3B1" w14:textId="77777777" w:rsidR="008136F4" w:rsidRDefault="008136F4" w:rsidP="008205FF">
      <w:r>
        <w:separator/>
      </w:r>
    </w:p>
  </w:endnote>
  <w:endnote w:type="continuationSeparator" w:id="0">
    <w:p w14:paraId="2D157932" w14:textId="77777777" w:rsidR="008136F4" w:rsidRDefault="008136F4" w:rsidP="008205FF">
      <w:r>
        <w:continuationSeparator/>
      </w:r>
    </w:p>
  </w:endnote>
  <w:endnote w:type="continuationNotice" w:id="1">
    <w:p w14:paraId="7DFCADAB" w14:textId="77777777" w:rsidR="008136F4" w:rsidRDefault="008136F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3B61" w14:textId="77777777" w:rsidR="008136F4" w:rsidRDefault="008136F4" w:rsidP="008205FF">
      <w:r>
        <w:separator/>
      </w:r>
    </w:p>
  </w:footnote>
  <w:footnote w:type="continuationSeparator" w:id="0">
    <w:p w14:paraId="3A30BFC8" w14:textId="77777777" w:rsidR="008136F4" w:rsidRDefault="008136F4" w:rsidP="008205FF">
      <w:r>
        <w:continuationSeparator/>
      </w:r>
    </w:p>
  </w:footnote>
  <w:footnote w:type="continuationNotice" w:id="1">
    <w:p w14:paraId="7FDBC091" w14:textId="77777777" w:rsidR="008136F4" w:rsidRDefault="008136F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216"/>
    <w:rsid w:val="00004E66"/>
    <w:rsid w:val="00005A8C"/>
    <w:rsid w:val="00007EFE"/>
    <w:rsid w:val="00010118"/>
    <w:rsid w:val="00011E2D"/>
    <w:rsid w:val="00013DA1"/>
    <w:rsid w:val="00014FD1"/>
    <w:rsid w:val="000205A8"/>
    <w:rsid w:val="00020C4F"/>
    <w:rsid w:val="00020E0C"/>
    <w:rsid w:val="000215C4"/>
    <w:rsid w:val="0002357F"/>
    <w:rsid w:val="00024A13"/>
    <w:rsid w:val="0002527C"/>
    <w:rsid w:val="00025E64"/>
    <w:rsid w:val="00026A69"/>
    <w:rsid w:val="00027977"/>
    <w:rsid w:val="00027F9B"/>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2AB7"/>
    <w:rsid w:val="00103899"/>
    <w:rsid w:val="00105E01"/>
    <w:rsid w:val="00106D19"/>
    <w:rsid w:val="001079EB"/>
    <w:rsid w:val="00110324"/>
    <w:rsid w:val="0011167E"/>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B66D0"/>
    <w:rsid w:val="001B6A95"/>
    <w:rsid w:val="001C2C32"/>
    <w:rsid w:val="001C3E6E"/>
    <w:rsid w:val="001C4C03"/>
    <w:rsid w:val="001C5AB0"/>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1300"/>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47B16"/>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0DE0"/>
    <w:rsid w:val="00291F1D"/>
    <w:rsid w:val="00294053"/>
    <w:rsid w:val="00296AC3"/>
    <w:rsid w:val="00296F70"/>
    <w:rsid w:val="002A2607"/>
    <w:rsid w:val="002A3979"/>
    <w:rsid w:val="002A411B"/>
    <w:rsid w:val="002A4179"/>
    <w:rsid w:val="002A6DEE"/>
    <w:rsid w:val="002A7554"/>
    <w:rsid w:val="002B20DB"/>
    <w:rsid w:val="002B2569"/>
    <w:rsid w:val="002B2747"/>
    <w:rsid w:val="002B35CA"/>
    <w:rsid w:val="002B3826"/>
    <w:rsid w:val="002B608D"/>
    <w:rsid w:val="002B6651"/>
    <w:rsid w:val="002B7A46"/>
    <w:rsid w:val="002C2792"/>
    <w:rsid w:val="002C3418"/>
    <w:rsid w:val="002C366D"/>
    <w:rsid w:val="002C4D40"/>
    <w:rsid w:val="002C5A76"/>
    <w:rsid w:val="002C76E6"/>
    <w:rsid w:val="002C7C68"/>
    <w:rsid w:val="002E1E5E"/>
    <w:rsid w:val="002E2022"/>
    <w:rsid w:val="002E68B1"/>
    <w:rsid w:val="002E7288"/>
    <w:rsid w:val="002E77E0"/>
    <w:rsid w:val="002F080B"/>
    <w:rsid w:val="002F0B2E"/>
    <w:rsid w:val="002F50BF"/>
    <w:rsid w:val="002F558E"/>
    <w:rsid w:val="002F584D"/>
    <w:rsid w:val="003012B9"/>
    <w:rsid w:val="0030446C"/>
    <w:rsid w:val="003051BA"/>
    <w:rsid w:val="00305A76"/>
    <w:rsid w:val="00307848"/>
    <w:rsid w:val="0031116B"/>
    <w:rsid w:val="0031151A"/>
    <w:rsid w:val="003117E9"/>
    <w:rsid w:val="00311A74"/>
    <w:rsid w:val="00312B71"/>
    <w:rsid w:val="00314D19"/>
    <w:rsid w:val="00315112"/>
    <w:rsid w:val="00315DED"/>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42D"/>
    <w:rsid w:val="00380742"/>
    <w:rsid w:val="0038151B"/>
    <w:rsid w:val="00381E6E"/>
    <w:rsid w:val="00382B1E"/>
    <w:rsid w:val="00383B43"/>
    <w:rsid w:val="00383D63"/>
    <w:rsid w:val="00384C84"/>
    <w:rsid w:val="00385B4E"/>
    <w:rsid w:val="00386141"/>
    <w:rsid w:val="0038692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7B9D"/>
    <w:rsid w:val="003C0618"/>
    <w:rsid w:val="003C155B"/>
    <w:rsid w:val="003C41DA"/>
    <w:rsid w:val="003C477A"/>
    <w:rsid w:val="003C4FDA"/>
    <w:rsid w:val="003C5CFA"/>
    <w:rsid w:val="003C6FA5"/>
    <w:rsid w:val="003D2158"/>
    <w:rsid w:val="003D484D"/>
    <w:rsid w:val="003D4B88"/>
    <w:rsid w:val="003D51B3"/>
    <w:rsid w:val="003E367B"/>
    <w:rsid w:val="003F035E"/>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10FE"/>
    <w:rsid w:val="004A196F"/>
    <w:rsid w:val="004A1A4A"/>
    <w:rsid w:val="004A2189"/>
    <w:rsid w:val="004A28AA"/>
    <w:rsid w:val="004A2DFC"/>
    <w:rsid w:val="004A55DF"/>
    <w:rsid w:val="004B0FA6"/>
    <w:rsid w:val="004B21CA"/>
    <w:rsid w:val="004B3AAF"/>
    <w:rsid w:val="004B3B21"/>
    <w:rsid w:val="004B43B8"/>
    <w:rsid w:val="004B4E54"/>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5868"/>
    <w:rsid w:val="00566AE5"/>
    <w:rsid w:val="0056787B"/>
    <w:rsid w:val="00570951"/>
    <w:rsid w:val="005709F7"/>
    <w:rsid w:val="005718BC"/>
    <w:rsid w:val="00572054"/>
    <w:rsid w:val="005726FB"/>
    <w:rsid w:val="00574985"/>
    <w:rsid w:val="00575899"/>
    <w:rsid w:val="0057719E"/>
    <w:rsid w:val="00577BB1"/>
    <w:rsid w:val="0058026D"/>
    <w:rsid w:val="00580D9B"/>
    <w:rsid w:val="00582C85"/>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908C8"/>
    <w:rsid w:val="00691C06"/>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D03"/>
    <w:rsid w:val="0071673A"/>
    <w:rsid w:val="00716BAD"/>
    <w:rsid w:val="00722C0F"/>
    <w:rsid w:val="00726365"/>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8013E"/>
    <w:rsid w:val="00780340"/>
    <w:rsid w:val="007806FA"/>
    <w:rsid w:val="00780B72"/>
    <w:rsid w:val="0078114B"/>
    <w:rsid w:val="007928FD"/>
    <w:rsid w:val="00795186"/>
    <w:rsid w:val="00795C3F"/>
    <w:rsid w:val="007975F8"/>
    <w:rsid w:val="007A039E"/>
    <w:rsid w:val="007A1813"/>
    <w:rsid w:val="007A271E"/>
    <w:rsid w:val="007A3030"/>
    <w:rsid w:val="007A4E23"/>
    <w:rsid w:val="007A4FC5"/>
    <w:rsid w:val="007A7C2F"/>
    <w:rsid w:val="007B1387"/>
    <w:rsid w:val="007B1D10"/>
    <w:rsid w:val="007B4C91"/>
    <w:rsid w:val="007B61C1"/>
    <w:rsid w:val="007C0ED5"/>
    <w:rsid w:val="007C0FCE"/>
    <w:rsid w:val="007C1279"/>
    <w:rsid w:val="007C1503"/>
    <w:rsid w:val="007C75A5"/>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BFB"/>
    <w:rsid w:val="008134A2"/>
    <w:rsid w:val="008136F4"/>
    <w:rsid w:val="00816474"/>
    <w:rsid w:val="00816C6E"/>
    <w:rsid w:val="008205FF"/>
    <w:rsid w:val="00820D21"/>
    <w:rsid w:val="00821E07"/>
    <w:rsid w:val="00821EF3"/>
    <w:rsid w:val="00823013"/>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384A"/>
    <w:rsid w:val="00874DE7"/>
    <w:rsid w:val="00875782"/>
    <w:rsid w:val="00881D0B"/>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3547"/>
    <w:rsid w:val="008C392A"/>
    <w:rsid w:val="008C3A6E"/>
    <w:rsid w:val="008C43A4"/>
    <w:rsid w:val="008C53A9"/>
    <w:rsid w:val="008C5EAD"/>
    <w:rsid w:val="008C6E7E"/>
    <w:rsid w:val="008C78D3"/>
    <w:rsid w:val="008C7C41"/>
    <w:rsid w:val="008C7D08"/>
    <w:rsid w:val="008C7ECD"/>
    <w:rsid w:val="008D0E4C"/>
    <w:rsid w:val="008D2B60"/>
    <w:rsid w:val="008D480B"/>
    <w:rsid w:val="008D524B"/>
    <w:rsid w:val="008D53E7"/>
    <w:rsid w:val="008D70D5"/>
    <w:rsid w:val="008D73AB"/>
    <w:rsid w:val="008D7C7D"/>
    <w:rsid w:val="008E232B"/>
    <w:rsid w:val="008E4080"/>
    <w:rsid w:val="008E4E14"/>
    <w:rsid w:val="008F16D6"/>
    <w:rsid w:val="008F21EE"/>
    <w:rsid w:val="008F289D"/>
    <w:rsid w:val="008F4C9A"/>
    <w:rsid w:val="008F56FA"/>
    <w:rsid w:val="008F666A"/>
    <w:rsid w:val="008F7AE2"/>
    <w:rsid w:val="009003FB"/>
    <w:rsid w:val="00900880"/>
    <w:rsid w:val="009025F3"/>
    <w:rsid w:val="00902CDE"/>
    <w:rsid w:val="0090373E"/>
    <w:rsid w:val="00903FE6"/>
    <w:rsid w:val="00904942"/>
    <w:rsid w:val="00904AA8"/>
    <w:rsid w:val="00906337"/>
    <w:rsid w:val="00911C70"/>
    <w:rsid w:val="00914744"/>
    <w:rsid w:val="0091497C"/>
    <w:rsid w:val="00916828"/>
    <w:rsid w:val="00916899"/>
    <w:rsid w:val="00917DD6"/>
    <w:rsid w:val="00922C50"/>
    <w:rsid w:val="00925282"/>
    <w:rsid w:val="009258B0"/>
    <w:rsid w:val="00925C8A"/>
    <w:rsid w:val="009273DF"/>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D9C"/>
    <w:rsid w:val="00952085"/>
    <w:rsid w:val="00952BAF"/>
    <w:rsid w:val="00955CB4"/>
    <w:rsid w:val="009647FF"/>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2D63"/>
    <w:rsid w:val="009A3966"/>
    <w:rsid w:val="009A44B5"/>
    <w:rsid w:val="009A6F5A"/>
    <w:rsid w:val="009B0A0A"/>
    <w:rsid w:val="009B389B"/>
    <w:rsid w:val="009B4993"/>
    <w:rsid w:val="009B4E66"/>
    <w:rsid w:val="009B708B"/>
    <w:rsid w:val="009C2BC9"/>
    <w:rsid w:val="009C4F15"/>
    <w:rsid w:val="009C6562"/>
    <w:rsid w:val="009D1288"/>
    <w:rsid w:val="009D157D"/>
    <w:rsid w:val="009D2956"/>
    <w:rsid w:val="009D2EBC"/>
    <w:rsid w:val="009D3514"/>
    <w:rsid w:val="009D53E7"/>
    <w:rsid w:val="009D7157"/>
    <w:rsid w:val="009E0A60"/>
    <w:rsid w:val="009E1EED"/>
    <w:rsid w:val="009E5810"/>
    <w:rsid w:val="009E74E2"/>
    <w:rsid w:val="009F1763"/>
    <w:rsid w:val="009F283C"/>
    <w:rsid w:val="009F7A00"/>
    <w:rsid w:val="00A02FEC"/>
    <w:rsid w:val="00A0441A"/>
    <w:rsid w:val="00A06E33"/>
    <w:rsid w:val="00A071D4"/>
    <w:rsid w:val="00A11374"/>
    <w:rsid w:val="00A12876"/>
    <w:rsid w:val="00A131F1"/>
    <w:rsid w:val="00A13CE0"/>
    <w:rsid w:val="00A14BEA"/>
    <w:rsid w:val="00A1627E"/>
    <w:rsid w:val="00A16377"/>
    <w:rsid w:val="00A16C42"/>
    <w:rsid w:val="00A174B3"/>
    <w:rsid w:val="00A209BB"/>
    <w:rsid w:val="00A213DB"/>
    <w:rsid w:val="00A23F04"/>
    <w:rsid w:val="00A2554D"/>
    <w:rsid w:val="00A313C7"/>
    <w:rsid w:val="00A33425"/>
    <w:rsid w:val="00A35EBF"/>
    <w:rsid w:val="00A36285"/>
    <w:rsid w:val="00A3731E"/>
    <w:rsid w:val="00A409A0"/>
    <w:rsid w:val="00A438C3"/>
    <w:rsid w:val="00A46696"/>
    <w:rsid w:val="00A516A1"/>
    <w:rsid w:val="00A51FF4"/>
    <w:rsid w:val="00A52F27"/>
    <w:rsid w:val="00A53497"/>
    <w:rsid w:val="00A55AED"/>
    <w:rsid w:val="00A55C19"/>
    <w:rsid w:val="00A56BA9"/>
    <w:rsid w:val="00A60EA8"/>
    <w:rsid w:val="00A61C15"/>
    <w:rsid w:val="00A6370C"/>
    <w:rsid w:val="00A64A5B"/>
    <w:rsid w:val="00A661C0"/>
    <w:rsid w:val="00A7038D"/>
    <w:rsid w:val="00A715ED"/>
    <w:rsid w:val="00A73E31"/>
    <w:rsid w:val="00A73FED"/>
    <w:rsid w:val="00A745E5"/>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58E1"/>
    <w:rsid w:val="00AE6180"/>
    <w:rsid w:val="00AE6210"/>
    <w:rsid w:val="00AF3C08"/>
    <w:rsid w:val="00AF3E83"/>
    <w:rsid w:val="00AF3F99"/>
    <w:rsid w:val="00AF444A"/>
    <w:rsid w:val="00AF4505"/>
    <w:rsid w:val="00AF5A5D"/>
    <w:rsid w:val="00AF61A8"/>
    <w:rsid w:val="00AF6D63"/>
    <w:rsid w:val="00AF6E73"/>
    <w:rsid w:val="00B0007C"/>
    <w:rsid w:val="00B05925"/>
    <w:rsid w:val="00B06B4C"/>
    <w:rsid w:val="00B101A1"/>
    <w:rsid w:val="00B103F0"/>
    <w:rsid w:val="00B11325"/>
    <w:rsid w:val="00B125F4"/>
    <w:rsid w:val="00B13221"/>
    <w:rsid w:val="00B13459"/>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3C63"/>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6EF"/>
    <w:rsid w:val="00C6197D"/>
    <w:rsid w:val="00C62594"/>
    <w:rsid w:val="00C629EC"/>
    <w:rsid w:val="00C63018"/>
    <w:rsid w:val="00C634B3"/>
    <w:rsid w:val="00C63ACE"/>
    <w:rsid w:val="00C6420A"/>
    <w:rsid w:val="00C64B50"/>
    <w:rsid w:val="00C65199"/>
    <w:rsid w:val="00C673E3"/>
    <w:rsid w:val="00C679A9"/>
    <w:rsid w:val="00C70930"/>
    <w:rsid w:val="00C710FD"/>
    <w:rsid w:val="00C76435"/>
    <w:rsid w:val="00C76B8E"/>
    <w:rsid w:val="00C82F67"/>
    <w:rsid w:val="00C84B11"/>
    <w:rsid w:val="00C8691A"/>
    <w:rsid w:val="00C879AA"/>
    <w:rsid w:val="00C91C99"/>
    <w:rsid w:val="00C9547D"/>
    <w:rsid w:val="00C97691"/>
    <w:rsid w:val="00C97994"/>
    <w:rsid w:val="00C97EA0"/>
    <w:rsid w:val="00CA0B2A"/>
    <w:rsid w:val="00CA22B9"/>
    <w:rsid w:val="00CA5F9A"/>
    <w:rsid w:val="00CB08D8"/>
    <w:rsid w:val="00CB0B83"/>
    <w:rsid w:val="00CB4130"/>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D1D"/>
    <w:rsid w:val="00D520EF"/>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4B4"/>
    <w:rsid w:val="00DE2715"/>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CE6"/>
    <w:rsid w:val="00EA04BA"/>
    <w:rsid w:val="00EA203B"/>
    <w:rsid w:val="00EA3D94"/>
    <w:rsid w:val="00EA4833"/>
    <w:rsid w:val="00EA4F2F"/>
    <w:rsid w:val="00EA7CBA"/>
    <w:rsid w:val="00EB170B"/>
    <w:rsid w:val="00EB54D3"/>
    <w:rsid w:val="00EB6BAE"/>
    <w:rsid w:val="00EB7AFD"/>
    <w:rsid w:val="00EC022F"/>
    <w:rsid w:val="00EC05BD"/>
    <w:rsid w:val="00EC29F2"/>
    <w:rsid w:val="00EC3DCE"/>
    <w:rsid w:val="00EC5067"/>
    <w:rsid w:val="00ED1642"/>
    <w:rsid w:val="00ED1B2A"/>
    <w:rsid w:val="00ED2136"/>
    <w:rsid w:val="00ED350C"/>
    <w:rsid w:val="00ED3B71"/>
    <w:rsid w:val="00ED501C"/>
    <w:rsid w:val="00ED5296"/>
    <w:rsid w:val="00ED7D31"/>
    <w:rsid w:val="00EE008B"/>
    <w:rsid w:val="00EE0AA4"/>
    <w:rsid w:val="00EE12B7"/>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3599"/>
    <w:rsid w:val="00F93870"/>
    <w:rsid w:val="00F9419E"/>
    <w:rsid w:val="00F94215"/>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2955"/>
    <w:rsid w:val="00FD32D3"/>
    <w:rsid w:val="00FD4546"/>
    <w:rsid w:val="00FD5F01"/>
    <w:rsid w:val="00FD63E5"/>
    <w:rsid w:val="00FE42A5"/>
    <w:rsid w:val="00FE42CD"/>
    <w:rsid w:val="00FE51D8"/>
    <w:rsid w:val="00FE7A70"/>
    <w:rsid w:val="00FF1C84"/>
    <w:rsid w:val="00FF1DFF"/>
    <w:rsid w:val="00FF2512"/>
    <w:rsid w:val="00FF450A"/>
    <w:rsid w:val="00FF4E73"/>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B9C09-B6C6-4C12-8B76-E3409A339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689</Words>
  <Characters>4341</Characters>
  <Application>Microsoft Office Word</Application>
  <DocSecurity>0</DocSecurity>
  <Lines>36</Lines>
  <Paragraphs>10</Paragraphs>
  <ScaleCrop>false</ScaleCrop>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2024-01-25T08:20:00Z</dcterms:created>
  <dcterms:modified xsi:type="dcterms:W3CDTF">2025-04-01T10:06:00Z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0x0101006A0241C02087E34CB603C79822BDE1A4</vt:lpwstr>
  </property>
</Properties>
</file>