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9969A1" w:rsidR="00931FB0" w:rsidP="00556D04" w:rsidRDefault="00C42E7B" w14:paraId="76AA5F99" w14:textId="38BAD63E">
      <w:pPr>
        <w:pStyle w:val="BoilerPlate"/>
        <w:jc w:val="center"/>
        <w:rPr>
          <w:b/>
          <w:bCs/>
          <w:sz w:val="22"/>
          <w:szCs w:val="22"/>
          <w:lang w:val="en-US"/>
        </w:rPr>
      </w:pPr>
      <w:r w:rsidRPr="009969A1">
        <w:rPr>
          <w:b/>
          <w:bCs/>
          <w:sz w:val="22"/>
          <w:szCs w:val="22"/>
          <w:lang w:val="en-US"/>
        </w:rPr>
        <w:t>Another Success Story in Automation</w:t>
      </w:r>
    </w:p>
    <w:p w:rsidRPr="009969A1" w:rsidR="00B15005" w:rsidP="00B15005" w:rsidRDefault="00C42E7B" w14:paraId="6192038E" w14:textId="5CE68138">
      <w:pPr>
        <w:pStyle w:val="BoilerPlate"/>
        <w:jc w:val="center"/>
        <w:rPr>
          <w:b/>
          <w:bCs/>
          <w:sz w:val="40"/>
          <w:szCs w:val="40"/>
          <w:lang w:val="en-US"/>
        </w:rPr>
      </w:pPr>
      <w:r w:rsidRPr="009969A1">
        <w:rPr>
          <w:b/>
          <w:bCs/>
          <w:sz w:val="40"/>
          <w:szCs w:val="40"/>
          <w:lang w:val="en-US"/>
        </w:rPr>
        <w:t>Industry Leaders Rely on EPG’s Automation Software</w:t>
      </w:r>
    </w:p>
    <w:p w:rsidRPr="009969A1" w:rsidR="00C42E7B" w:rsidP="00C42E7B" w:rsidRDefault="00C42E7B" w14:paraId="03349198" w14:textId="77777777">
      <w:pPr>
        <w:spacing w:line="336" w:lineRule="auto"/>
        <w:rPr>
          <w:rFonts w:eastAsia="Arial"/>
          <w:b/>
          <w:bCs/>
          <w:lang w:val="en-US"/>
        </w:rPr>
      </w:pPr>
    </w:p>
    <w:p w:rsidRPr="009969A1" w:rsidR="00C42E7B" w:rsidP="73BB6DFD" w:rsidRDefault="00C42E7B" w14:paraId="107B17AE" w14:textId="02C0D467">
      <w:pPr>
        <w:spacing w:line="336" w:lineRule="auto"/>
        <w:rPr>
          <w:rFonts w:eastAsia="Arial"/>
          <w:b/>
          <w:bCs/>
          <w:lang w:val="en-US"/>
        </w:rPr>
      </w:pPr>
      <w:r w:rsidRPr="009969A1">
        <w:rPr>
          <w:rFonts w:eastAsia="Arial"/>
          <w:b/>
          <w:bCs/>
          <w:lang w:val="en-US"/>
        </w:rPr>
        <w:t>International industry giants like Bossard, BMW, Misumi, YKK, Fiege, DHL and Hellmann rely on pioneering technologies to automate their logistics processes. A central component of their strategy is the integration of comprehensive automation solutions from the EPG ONE Supply Chain Execution Suite developed by EPG (Ehrhardt Partner Group). With an impressive international track record for the implementation of highly automated warehouses and manufacturer-independent material handling systems, EPG has once again established itself as the leading software provider in this segment, securing first place in the global ranking of outfitters.</w:t>
      </w:r>
    </w:p>
    <w:p w:rsidRPr="009969A1" w:rsidR="51FDB4A6" w:rsidP="73BB6DFD" w:rsidRDefault="51FDB4A6" w14:paraId="533D1524" w14:textId="359E1BE3">
      <w:pPr>
        <w:spacing w:line="336" w:lineRule="auto"/>
        <w:rPr>
          <w:lang w:val="en-US"/>
        </w:rPr>
      </w:pPr>
      <w:r w:rsidRPr="009969A1">
        <w:rPr>
          <w:rFonts w:eastAsia="Arial"/>
          <w:b/>
          <w:bCs/>
          <w:lang w:val="en-US"/>
        </w:rPr>
        <w:t xml:space="preserve"> </w:t>
      </w:r>
    </w:p>
    <w:p w:rsidRPr="009969A1" w:rsidR="00C42E7B" w:rsidP="00C42E7B" w:rsidRDefault="00C42E7B" w14:paraId="00437C0D" w14:textId="2BF93C49">
      <w:pPr>
        <w:spacing w:line="336" w:lineRule="auto"/>
        <w:rPr>
          <w:rFonts w:eastAsia="Arial"/>
          <w:lang w:val="en-US"/>
        </w:rPr>
      </w:pPr>
      <w:r w:rsidRPr="009969A1">
        <w:rPr>
          <w:rFonts w:eastAsia="Arial"/>
          <w:lang w:val="en-US"/>
        </w:rPr>
        <w:t xml:space="preserve">Rapid changes </w:t>
      </w:r>
      <w:r w:rsidRPr="009969A1" w:rsidR="00C36713">
        <w:rPr>
          <w:rFonts w:eastAsia="Arial"/>
          <w:lang w:val="en-US"/>
        </w:rPr>
        <w:t>i</w:t>
      </w:r>
      <w:r w:rsidRPr="009969A1">
        <w:rPr>
          <w:rFonts w:eastAsia="Arial"/>
          <w:lang w:val="en-US"/>
        </w:rPr>
        <w:t xml:space="preserve">n international markets, coupled with </w:t>
      </w:r>
      <w:r w:rsidRPr="009969A1" w:rsidR="00C36713">
        <w:rPr>
          <w:rFonts w:eastAsia="Arial"/>
          <w:lang w:val="en-US"/>
        </w:rPr>
        <w:t xml:space="preserve">demand </w:t>
      </w:r>
      <w:r w:rsidRPr="009969A1">
        <w:rPr>
          <w:rFonts w:eastAsia="Arial"/>
          <w:lang w:val="en-US"/>
        </w:rPr>
        <w:t>fluctuations, staff shortages</w:t>
      </w:r>
      <w:r w:rsidRPr="009969A1" w:rsidR="00C36713">
        <w:rPr>
          <w:rFonts w:eastAsia="Arial"/>
          <w:lang w:val="en-US"/>
        </w:rPr>
        <w:t>,</w:t>
      </w:r>
      <w:r w:rsidRPr="009969A1">
        <w:rPr>
          <w:rFonts w:eastAsia="Arial"/>
          <w:lang w:val="en-US"/>
        </w:rPr>
        <w:t xml:space="preserve"> and increasing cost pressure, pose immense challenges for the logistics industry. Geopolitical tensions and trade conflicts intensify this pressure and </w:t>
      </w:r>
      <w:r w:rsidRPr="009969A1" w:rsidR="00C36713">
        <w:rPr>
          <w:rFonts w:eastAsia="Arial"/>
          <w:lang w:val="en-US"/>
        </w:rPr>
        <w:t>require</w:t>
      </w:r>
      <w:r w:rsidRPr="009969A1">
        <w:rPr>
          <w:rFonts w:eastAsia="Arial"/>
          <w:lang w:val="en-US"/>
        </w:rPr>
        <w:t xml:space="preserve"> </w:t>
      </w:r>
      <w:r w:rsidRPr="009969A1" w:rsidR="00C36713">
        <w:rPr>
          <w:rFonts w:eastAsia="Arial"/>
          <w:lang w:val="en-US"/>
        </w:rPr>
        <w:t xml:space="preserve">companies to prepare their supply chains for </w:t>
      </w:r>
      <w:r w:rsidRPr="009969A1">
        <w:rPr>
          <w:rFonts w:eastAsia="Arial"/>
          <w:lang w:val="en-US"/>
        </w:rPr>
        <w:t xml:space="preserve">maximum </w:t>
      </w:r>
      <w:r w:rsidRPr="009969A1" w:rsidR="00C36713">
        <w:rPr>
          <w:rFonts w:eastAsia="Arial"/>
          <w:lang w:val="en-US"/>
        </w:rPr>
        <w:t>flexibility</w:t>
      </w:r>
      <w:r w:rsidRPr="009969A1">
        <w:rPr>
          <w:rFonts w:eastAsia="Arial"/>
          <w:lang w:val="en-US"/>
        </w:rPr>
        <w:t xml:space="preserve">. </w:t>
      </w:r>
      <w:r w:rsidRPr="009969A1" w:rsidR="00C36713">
        <w:rPr>
          <w:rFonts w:eastAsia="Arial"/>
          <w:lang w:val="en-US"/>
        </w:rPr>
        <w:t>For</w:t>
      </w:r>
      <w:r w:rsidRPr="009969A1">
        <w:rPr>
          <w:rFonts w:eastAsia="Arial"/>
          <w:lang w:val="en-US"/>
        </w:rPr>
        <w:t xml:space="preserve"> intralogistics in particular, </w:t>
      </w:r>
      <w:proofErr w:type="gramStart"/>
      <w:r w:rsidRPr="009969A1">
        <w:rPr>
          <w:rFonts w:eastAsia="Arial"/>
          <w:lang w:val="en-US"/>
        </w:rPr>
        <w:t>it is clear that modern</w:t>
      </w:r>
      <w:proofErr w:type="gramEnd"/>
      <w:r w:rsidRPr="009969A1">
        <w:rPr>
          <w:rFonts w:eastAsia="Arial"/>
          <w:lang w:val="en-US"/>
        </w:rPr>
        <w:t xml:space="preserve"> automation solutions can successfully meet these requirements - from modular warehouse automation systems such as </w:t>
      </w:r>
      <w:proofErr w:type="spellStart"/>
      <w:r w:rsidRPr="009969A1">
        <w:rPr>
          <w:rFonts w:eastAsia="Arial"/>
          <w:lang w:val="en-US"/>
        </w:rPr>
        <w:t>AutoStore</w:t>
      </w:r>
      <w:proofErr w:type="spellEnd"/>
      <w:r w:rsidRPr="009969A1">
        <w:rPr>
          <w:rFonts w:eastAsia="Arial"/>
          <w:lang w:val="en-US"/>
        </w:rPr>
        <w:t xml:space="preserve"> to automated guided vehicles (AGVs) and autonomous mobile robots (AMRs). Choosing the right software and project partner is crucial for success. Numerous leading companies rely on EPG's high-performance automation software to make their processes future-proof and efficient.</w:t>
      </w:r>
    </w:p>
    <w:p w:rsidRPr="009969A1" w:rsidR="51FDB4A6" w:rsidP="73BB6DFD" w:rsidRDefault="51FDB4A6" w14:paraId="41D1D81F" w14:textId="138A8BCC">
      <w:pPr>
        <w:spacing w:line="336" w:lineRule="auto"/>
        <w:rPr>
          <w:lang w:val="en-US"/>
        </w:rPr>
      </w:pPr>
    </w:p>
    <w:p w:rsidRPr="009969A1" w:rsidR="51FDB4A6" w:rsidP="73BB6DFD" w:rsidRDefault="00C36713" w14:paraId="1C8B38C9" w14:textId="37591CAA">
      <w:pPr>
        <w:spacing w:after="160" w:line="257" w:lineRule="auto"/>
        <w:rPr>
          <w:lang w:val="en-US"/>
        </w:rPr>
      </w:pPr>
      <w:r w:rsidRPr="009969A1">
        <w:rPr>
          <w:rFonts w:eastAsia="Arial"/>
          <w:b/>
          <w:bCs/>
          <w:lang w:val="en-US"/>
        </w:rPr>
        <w:t>Digital Twins and Daring Global Projects</w:t>
      </w:r>
    </w:p>
    <w:p w:rsidRPr="009969A1" w:rsidR="51FDB4A6" w:rsidP="73BB6DFD" w:rsidRDefault="00471804" w14:paraId="15C99E20" w14:textId="1C6F202B">
      <w:pPr>
        <w:spacing w:line="336" w:lineRule="auto"/>
        <w:rPr>
          <w:lang w:val="en-US"/>
        </w:rPr>
      </w:pPr>
      <w:r w:rsidRPr="009969A1">
        <w:rPr>
          <w:lang w:val="en-US"/>
        </w:rPr>
        <w:t xml:space="preserve">EPG’s Warehouse Control System (WCS) is at the heart of this transformation, offering a comprehensive end-to-end solution based on 35+ years of experience in warehouse automation. This solution manages, controls, and coordinates all aspects of automated material flow – integrating technologies </w:t>
      </w:r>
      <w:r w:rsidRPr="009969A1" w:rsidR="00184915">
        <w:rPr>
          <w:lang w:val="en-US"/>
        </w:rPr>
        <w:t>across</w:t>
      </w:r>
      <w:r w:rsidRPr="009969A1">
        <w:rPr>
          <w:lang w:val="en-US"/>
        </w:rPr>
        <w:t xml:space="preserve"> manufacturers for unified control of </w:t>
      </w:r>
      <w:proofErr w:type="gramStart"/>
      <w:r w:rsidRPr="009969A1">
        <w:rPr>
          <w:lang w:val="en-US"/>
        </w:rPr>
        <w:t>any and all</w:t>
      </w:r>
      <w:proofErr w:type="gramEnd"/>
      <w:r w:rsidRPr="009969A1">
        <w:rPr>
          <w:lang w:val="en-US"/>
        </w:rPr>
        <w:t xml:space="preserve"> hardware solutions. This guarantees companies maximum flexibility, empowering companies to leverage a wide range of automation technologies and providers - today and in the future. EPG relies on the latest technologies, such as digital twins, to visualize, simulate, or emulate material flow across a wide range of industries. This digital transformation gives companies a high degree of flexibility when adapting and integrating different systems. A prime example of this is the global rollout of EPG solutions as part of Bossard AG's BOOST investment program, which has been implemented in over 40 warehouses worldwide to sustainably increase efficiency and resilience.</w:t>
      </w:r>
    </w:p>
    <w:p w:rsidRPr="009969A1" w:rsidR="00471804" w:rsidP="73BB6DFD" w:rsidRDefault="00471804" w14:paraId="650DFABE" w14:textId="77777777">
      <w:pPr>
        <w:spacing w:line="336" w:lineRule="auto"/>
        <w:rPr>
          <w:lang w:val="en-US"/>
        </w:rPr>
      </w:pPr>
    </w:p>
    <w:p w:rsidRPr="009969A1" w:rsidR="51FDB4A6" w:rsidP="73BB6DFD" w:rsidRDefault="00471804" w14:paraId="36805DD4" w14:textId="7C53C12B">
      <w:pPr>
        <w:spacing w:after="160" w:line="257" w:lineRule="auto"/>
        <w:rPr>
          <w:lang w:val="en-US"/>
        </w:rPr>
      </w:pPr>
      <w:r w:rsidRPr="009969A1">
        <w:rPr>
          <w:rFonts w:eastAsia="Arial"/>
          <w:b/>
          <w:bCs/>
          <w:lang w:val="en-US"/>
        </w:rPr>
        <w:t xml:space="preserve">2024 Trends in Logistics Automation </w:t>
      </w:r>
    </w:p>
    <w:p w:rsidRPr="009969A1" w:rsidR="00471804" w:rsidP="73BB6DFD" w:rsidRDefault="00471804" w14:paraId="3D7A7004" w14:textId="7B202A4E">
      <w:pPr>
        <w:spacing w:line="336" w:lineRule="auto"/>
        <w:rPr>
          <w:rFonts w:eastAsia="Arial"/>
          <w:lang w:val="en-US"/>
        </w:rPr>
      </w:pPr>
      <w:r w:rsidRPr="009969A1">
        <w:rPr>
          <w:rFonts w:eastAsia="Arial"/>
          <w:lang w:val="en-US"/>
        </w:rPr>
        <w:t xml:space="preserve">The global </w:t>
      </w:r>
      <w:r w:rsidRPr="009969A1" w:rsidR="009D5F1D">
        <w:rPr>
          <w:rFonts w:eastAsia="Arial"/>
          <w:lang w:val="en-US"/>
        </w:rPr>
        <w:t>shift towards automation is</w:t>
      </w:r>
      <w:r w:rsidRPr="009969A1">
        <w:rPr>
          <w:rFonts w:eastAsia="Arial"/>
          <w:lang w:val="en-US"/>
        </w:rPr>
        <w:t xml:space="preserve"> confirmed by independent market observers. Market research company Gartner</w:t>
      </w:r>
      <w:r w:rsidRPr="009969A1" w:rsidR="009D5F1D">
        <w:rPr>
          <w:rFonts w:eastAsia="Arial"/>
          <w:lang w:val="en-US"/>
        </w:rPr>
        <w:t xml:space="preserve"> </w:t>
      </w:r>
      <w:r w:rsidRPr="009969A1">
        <w:rPr>
          <w:rFonts w:eastAsia="Arial"/>
          <w:lang w:val="en-US"/>
        </w:rPr>
        <w:t xml:space="preserve">forecasts that around 80% of warehouses and distribution centers will be using automation solutions by 2028. In recent reports, Gartner also emphasizes EPG's leading position in this important market segment. According to Gartner, EPG is one of the leading providers of automation solutions and is classified as the global market leader </w:t>
      </w:r>
      <w:proofErr w:type="gramStart"/>
      <w:r w:rsidRPr="009969A1">
        <w:rPr>
          <w:rFonts w:eastAsia="Arial"/>
          <w:lang w:val="en-US"/>
        </w:rPr>
        <w:t>in the area of</w:t>
      </w:r>
      <w:proofErr w:type="gramEnd"/>
      <w:r w:rsidRPr="009969A1">
        <w:rPr>
          <w:rFonts w:eastAsia="Arial"/>
          <w:lang w:val="en-US"/>
        </w:rPr>
        <w:t xml:space="preserve"> material handling integration and supportive automation technologies.</w:t>
      </w:r>
    </w:p>
    <w:p w:rsidRPr="009969A1" w:rsidR="009D5F1D" w:rsidP="009D5F1D" w:rsidRDefault="51FDB4A6" w14:paraId="46D62F8C" w14:textId="06033F7F">
      <w:pPr>
        <w:spacing w:line="336" w:lineRule="auto"/>
        <w:rPr>
          <w:rFonts w:eastAsia="Arial"/>
          <w:lang w:val="en-US"/>
        </w:rPr>
      </w:pPr>
      <w:r w:rsidRPr="009969A1">
        <w:rPr>
          <w:lang w:val="en-US"/>
        </w:rPr>
        <w:br/>
      </w:r>
      <w:r w:rsidRPr="009969A1" w:rsidR="009D5F1D">
        <w:rPr>
          <w:rFonts w:eastAsia="Arial"/>
          <w:lang w:val="en-US"/>
        </w:rPr>
        <w:t xml:space="preserve">The latest trends shaping the industry include the increased use of artificial intelligence (AI) and machine learning to optimize processes, predict maintenance, and manage inventory. In addition, Autonomous Mobile Robots (AMRs) and Automated Guided Vehicles (AGVs) are bringing major changes to warehouse operations. These technologies reduce labor costs and increase operational efficiency. </w:t>
      </w:r>
      <w:r w:rsidRPr="009969A1" w:rsidR="005B6212">
        <w:rPr>
          <w:rFonts w:eastAsia="Arial"/>
          <w:lang w:val="en-US"/>
        </w:rPr>
        <w:t>With</w:t>
      </w:r>
      <w:r w:rsidRPr="009969A1" w:rsidR="009D5F1D">
        <w:rPr>
          <w:rFonts w:eastAsia="Arial"/>
          <w:lang w:val="en-US"/>
        </w:rPr>
        <w:t xml:space="preserve"> IoT technologies, warehouses are monitored in real time and important data on stock, transportation and equipment status </w:t>
      </w:r>
      <w:r w:rsidRPr="009969A1" w:rsidR="005B6212">
        <w:rPr>
          <w:rFonts w:eastAsia="Arial"/>
          <w:lang w:val="en-US"/>
        </w:rPr>
        <w:t xml:space="preserve">are </w:t>
      </w:r>
      <w:r w:rsidRPr="009969A1" w:rsidR="009D5F1D">
        <w:rPr>
          <w:rFonts w:eastAsia="Arial"/>
          <w:lang w:val="en-US"/>
        </w:rPr>
        <w:t>accurately recorded.</w:t>
      </w:r>
    </w:p>
    <w:p w:rsidRPr="009969A1" w:rsidR="51FDB4A6" w:rsidP="009D5F1D" w:rsidRDefault="51FDB4A6" w14:paraId="337DA80F" w14:textId="3598ED59">
      <w:pPr>
        <w:spacing w:line="336" w:lineRule="auto"/>
        <w:rPr>
          <w:lang w:val="en-US"/>
        </w:rPr>
      </w:pPr>
      <w:r w:rsidRPr="009969A1">
        <w:rPr>
          <w:rFonts w:eastAsia="Arial"/>
          <w:lang w:val="en-US"/>
        </w:rPr>
        <w:t xml:space="preserve"> </w:t>
      </w:r>
    </w:p>
    <w:p w:rsidRPr="009969A1" w:rsidR="51FDB4A6" w:rsidP="73BB6DFD" w:rsidRDefault="005B6212" w14:paraId="1F5E4E2C" w14:textId="25F6392E">
      <w:pPr>
        <w:spacing w:after="160" w:line="257" w:lineRule="auto"/>
        <w:rPr>
          <w:lang w:val="en-US"/>
        </w:rPr>
      </w:pPr>
      <w:r w:rsidRPr="009969A1">
        <w:rPr>
          <w:rFonts w:eastAsia="Arial"/>
          <w:b/>
          <w:bCs/>
          <w:lang w:val="en-US"/>
        </w:rPr>
        <w:t xml:space="preserve">Challenges and Solutions for the Future </w:t>
      </w:r>
    </w:p>
    <w:p w:rsidRPr="009969A1" w:rsidR="005B6212" w:rsidP="73BB6DFD" w:rsidRDefault="005B6212" w14:paraId="03CEEB10" w14:textId="0DC534E3">
      <w:pPr>
        <w:spacing w:line="336" w:lineRule="auto"/>
        <w:rPr>
          <w:rFonts w:eastAsia="Arial"/>
          <w:lang w:val="en-US"/>
        </w:rPr>
      </w:pPr>
      <w:r w:rsidRPr="009969A1">
        <w:rPr>
          <w:rFonts w:eastAsia="Arial"/>
          <w:lang w:val="en-US"/>
        </w:rPr>
        <w:t>Although automation brings many benefits, companies must overcome challenges such as high initial investment and the complexity of integration. EPG's solutions are based on scalable and modular systems that enable step-by-step implementation for a wide range of technologies, reducing investment risk by streamlining and uniting integration efforts. This plug-and-play functionality is appreciated by a growing number of companies as it enables fast and flexible implementations. Additionally, the vendor-neutral integration approach offers companies a high degree of future security.</w:t>
      </w:r>
    </w:p>
    <w:p w:rsidRPr="009969A1" w:rsidR="51FDB4A6" w:rsidP="73BB6DFD" w:rsidRDefault="51FDB4A6" w14:paraId="51B15599" w14:textId="341C81F4">
      <w:pPr>
        <w:spacing w:after="160" w:line="257" w:lineRule="auto"/>
        <w:rPr>
          <w:lang w:val="en-US"/>
        </w:rPr>
      </w:pPr>
    </w:p>
    <w:p w:rsidRPr="009969A1" w:rsidR="51FDB4A6" w:rsidP="73BB6DFD" w:rsidRDefault="005B6212" w14:paraId="28143A3F" w14:textId="0EA26F87">
      <w:pPr>
        <w:spacing w:after="160" w:line="257" w:lineRule="auto"/>
        <w:rPr>
          <w:lang w:val="en-US"/>
        </w:rPr>
      </w:pPr>
      <w:r w:rsidRPr="009969A1">
        <w:rPr>
          <w:rFonts w:eastAsia="Arial"/>
          <w:b/>
          <w:bCs/>
          <w:lang w:val="en-US"/>
        </w:rPr>
        <w:t xml:space="preserve">Future-Proof Solutions for Sustainable Logistics </w:t>
      </w:r>
    </w:p>
    <w:p w:rsidRPr="009969A1" w:rsidR="51FDB4A6" w:rsidP="73BB6DFD" w:rsidRDefault="005B6212" w14:paraId="629CFD65" w14:textId="2EC0364F">
      <w:pPr>
        <w:spacing w:line="336" w:lineRule="auto"/>
        <w:rPr>
          <w:lang w:val="en-US"/>
        </w:rPr>
      </w:pPr>
      <w:r w:rsidRPr="009969A1">
        <w:rPr>
          <w:rFonts w:eastAsia="Arial"/>
          <w:lang w:val="en-US"/>
        </w:rPr>
        <w:t>In addition to efficiency gains and cost savings, sustainability is becoming an increasingly important motivator for logistics automation. EPG solutions support companies' efforts to shrink their carbon footprint. In particular, the use of IoT to monitor energy-intensive automation processes and the integration of "green logistics" concepts are key topics for the coming years.</w:t>
      </w:r>
      <w:r w:rsidRPr="009969A1" w:rsidR="51FDB4A6">
        <w:rPr>
          <w:rFonts w:eastAsia="Arial"/>
          <w:lang w:val="en-US"/>
        </w:rPr>
        <w:t xml:space="preserve"> </w:t>
      </w:r>
    </w:p>
    <w:p w:rsidRPr="009969A1" w:rsidR="005B6212" w:rsidP="005B6212" w:rsidRDefault="005B6212" w14:paraId="445C0A62" w14:textId="23929F46">
      <w:pPr>
        <w:rPr>
          <w:rFonts w:eastAsia="Arial"/>
          <w:lang w:val="en-US"/>
        </w:rPr>
      </w:pPr>
      <w:r w:rsidRPr="009969A1">
        <w:rPr>
          <w:rFonts w:eastAsia="Arial"/>
          <w:lang w:val="en-US"/>
        </w:rPr>
        <w:t xml:space="preserve">With over 35 years of experience and an ever-growing </w:t>
      </w:r>
      <w:r w:rsidRPr="009969A1" w:rsidR="00EC6E56">
        <w:rPr>
          <w:rFonts w:eastAsia="Arial"/>
          <w:lang w:val="en-US"/>
        </w:rPr>
        <w:t>slew</w:t>
      </w:r>
      <w:r w:rsidRPr="009969A1">
        <w:rPr>
          <w:rFonts w:eastAsia="Arial"/>
          <w:lang w:val="en-US"/>
        </w:rPr>
        <w:t xml:space="preserve"> of successful global projects, EPG offers a future-proof and flexible solution for companies that want to meet the growing challenges of modern logistics automation.</w:t>
      </w:r>
    </w:p>
    <w:p w:rsidRPr="009969A1" w:rsidR="00AA78EC" w:rsidP="00560C59" w:rsidRDefault="00AA78EC" w14:paraId="314050FF" w14:textId="77777777">
      <w:pPr>
        <w:rPr>
          <w:lang w:val="en-US"/>
        </w:rPr>
      </w:pPr>
    </w:p>
    <w:p w:rsidRPr="009969A1" w:rsidR="006243E2" w:rsidP="00560C59" w:rsidRDefault="006243E2" w14:paraId="225BB050" w14:textId="77777777">
      <w:pPr>
        <w:rPr>
          <w:lang w:val="en-US"/>
        </w:rPr>
      </w:pPr>
    </w:p>
    <w:p w:rsidRPr="009969A1" w:rsidR="00560C59" w:rsidP="00560C59" w:rsidRDefault="00EC6E56" w14:paraId="0BA3A11B" w14:textId="35A989BD">
      <w:pPr>
        <w:rPr>
          <w:lang w:val="en-US"/>
        </w:rPr>
      </w:pPr>
      <w:r w:rsidRPr="009969A1">
        <w:rPr>
          <w:lang w:val="en-US"/>
        </w:rPr>
        <w:t>Date</w:t>
      </w:r>
      <w:r w:rsidRPr="009969A1" w:rsidR="00560C59">
        <w:rPr>
          <w:lang w:val="en-US"/>
        </w:rPr>
        <w:t xml:space="preserve">:  </w:t>
      </w:r>
      <w:r w:rsidRPr="009969A1" w:rsidR="00560C59">
        <w:rPr>
          <w:lang w:val="en-US"/>
        </w:rPr>
        <w:tab/>
      </w:r>
      <w:r w:rsidRPr="009969A1">
        <w:rPr>
          <w:lang w:val="en-US"/>
        </w:rPr>
        <w:t xml:space="preserve">           </w:t>
      </w:r>
      <w:r w:rsidRPr="009969A1" w:rsidR="5E925779">
        <w:rPr>
          <w:lang w:val="en-US"/>
        </w:rPr>
        <w:t>18</w:t>
      </w:r>
      <w:r w:rsidRPr="009969A1" w:rsidR="03B0EE38">
        <w:rPr>
          <w:lang w:val="en-US"/>
        </w:rPr>
        <w:t xml:space="preserve">. </w:t>
      </w:r>
      <w:r w:rsidRPr="009969A1" w:rsidR="00121C56">
        <w:rPr>
          <w:lang w:val="en-US"/>
        </w:rPr>
        <w:t>September</w:t>
      </w:r>
      <w:r w:rsidRPr="009969A1" w:rsidR="03B0EE38">
        <w:rPr>
          <w:lang w:val="en-US"/>
        </w:rPr>
        <w:t xml:space="preserve"> </w:t>
      </w:r>
      <w:r w:rsidRPr="009969A1" w:rsidR="00560C59">
        <w:rPr>
          <w:lang w:val="en-US"/>
        </w:rPr>
        <w:t>2024</w:t>
      </w:r>
    </w:p>
    <w:p w:rsidRPr="009969A1" w:rsidR="00560C59" w:rsidP="00560C59" w:rsidRDefault="00EC6E56" w14:paraId="1F684427" w14:textId="5D44074A">
      <w:pPr>
        <w:rPr>
          <w:lang w:val="en-US"/>
        </w:rPr>
      </w:pPr>
      <w:r w:rsidRPr="009969A1">
        <w:rPr>
          <w:lang w:val="en-US"/>
        </w:rPr>
        <w:t>Characters</w:t>
      </w:r>
      <w:r w:rsidRPr="009969A1" w:rsidR="00560C59">
        <w:rPr>
          <w:lang w:val="en-US"/>
        </w:rPr>
        <w:t xml:space="preserve">: </w:t>
      </w:r>
      <w:r w:rsidRPr="009969A1" w:rsidR="00560C59">
        <w:rPr>
          <w:lang w:val="en-US"/>
        </w:rPr>
        <w:tab/>
      </w:r>
      <w:r w:rsidRPr="009969A1" w:rsidR="009969A1">
        <w:rPr>
          <w:lang w:val="en-US"/>
        </w:rPr>
        <w:t>4</w:t>
      </w:r>
      <w:r w:rsidR="009969A1">
        <w:rPr>
          <w:lang w:val="en-US"/>
        </w:rPr>
        <w:t>,</w:t>
      </w:r>
      <w:r w:rsidRPr="009969A1" w:rsidR="009969A1">
        <w:rPr>
          <w:lang w:val="en-US"/>
        </w:rPr>
        <w:t>9</w:t>
      </w:r>
      <w:r w:rsidR="009969A1">
        <w:rPr>
          <w:lang w:val="en-US"/>
        </w:rPr>
        <w:t>54</w:t>
      </w:r>
      <w:r w:rsidRPr="009969A1" w:rsidR="00F6547A">
        <w:rPr>
          <w:lang w:val="en-US"/>
        </w:rPr>
        <w:t xml:space="preserve"> </w:t>
      </w:r>
      <w:r w:rsidRPr="009969A1">
        <w:rPr>
          <w:lang w:val="en-US"/>
        </w:rPr>
        <w:t>Characters including spaces</w:t>
      </w:r>
    </w:p>
    <w:p w:rsidRPr="009969A1" w:rsidR="00D67D9F" w:rsidP="00121C56" w:rsidRDefault="00EC6E56" w14:paraId="45373415" w14:textId="6C914EF6">
      <w:pPr>
        <w:ind w:left="1415" w:hanging="1415"/>
        <w:rPr>
          <w:lang w:val="en-US"/>
        </w:rPr>
      </w:pPr>
      <w:r w:rsidRPr="009969A1">
        <w:rPr>
          <w:lang w:val="en-US"/>
        </w:rPr>
        <w:t>Picture</w:t>
      </w:r>
      <w:r w:rsidRPr="009969A1" w:rsidR="004A59BC">
        <w:rPr>
          <w:lang w:val="en-US"/>
        </w:rPr>
        <w:t xml:space="preserve"> 1</w:t>
      </w:r>
      <w:r w:rsidRPr="009969A1" w:rsidR="00560C59">
        <w:rPr>
          <w:lang w:val="en-US"/>
        </w:rPr>
        <w:t>:</w:t>
      </w:r>
      <w:r w:rsidRPr="009969A1" w:rsidR="00560C59">
        <w:rPr>
          <w:lang w:val="en-US"/>
        </w:rPr>
        <w:tab/>
      </w:r>
      <w:r w:rsidRPr="009969A1">
        <w:rPr>
          <w:lang w:val="en-US"/>
        </w:rPr>
        <w:t>Erhardt Partner Group (EPG) was rated by Gartner as a leading provider in the field of automation solutions and occupies the top position in the current ranking.</w:t>
      </w:r>
    </w:p>
    <w:p w:rsidRPr="009969A1" w:rsidR="00F64AFD" w:rsidP="00121C56" w:rsidRDefault="00EC6E56" w14:paraId="7F550631" w14:textId="4C81543E">
      <w:pPr>
        <w:ind w:left="1415" w:hanging="1415"/>
        <w:rPr>
          <w:lang w:val="en-US"/>
        </w:rPr>
      </w:pPr>
      <w:r w:rsidRPr="78E39BAE" w:rsidR="00EC6E56">
        <w:rPr>
          <w:lang w:val="en-US"/>
        </w:rPr>
        <w:t>Picture</w:t>
      </w:r>
      <w:r w:rsidRPr="78E39BAE" w:rsidR="00F64AFD">
        <w:rPr>
          <w:lang w:val="en-US"/>
        </w:rPr>
        <w:t xml:space="preserve"> 2: </w:t>
      </w:r>
      <w:r w:rsidRPr="78E39BAE" w:rsidR="51425515">
        <w:rPr>
          <w:lang w:val="en-US"/>
        </w:rPr>
        <w:t xml:space="preserve">   </w:t>
      </w:r>
      <w:r w:rsidRPr="78E39BAE" w:rsidR="00EC6E56">
        <w:rPr>
          <w:lang w:val="en-US"/>
        </w:rPr>
        <w:t xml:space="preserve">The digital twin in EPG's Warehouse Control System (WCS) enables realistic testing and process optimization in a virtual environment through 3D material flow visualization. The immersive 3D view supports system monitoring and control even before operations start, </w:t>
      </w:r>
      <w:r w:rsidRPr="78E39BAE" w:rsidR="00EC6E56">
        <w:rPr>
          <w:lang w:val="en-US"/>
        </w:rPr>
        <w:t>optimizing</w:t>
      </w:r>
      <w:r w:rsidRPr="78E39BAE" w:rsidR="00EC6E56">
        <w:rPr>
          <w:lang w:val="en-US"/>
        </w:rPr>
        <w:t xml:space="preserve"> material flows and enabling seamless integration of any technology.</w:t>
      </w:r>
    </w:p>
    <w:p w:rsidRPr="009969A1" w:rsidR="00C3329C" w:rsidP="00121C56" w:rsidRDefault="00560C59" w14:paraId="0D133B33" w14:textId="120DE1AD">
      <w:pPr>
        <w:ind w:left="1415" w:hanging="1415"/>
        <w:rPr>
          <w:lang w:val="en-US"/>
        </w:rPr>
      </w:pPr>
      <w:r w:rsidRPr="009969A1">
        <w:rPr>
          <w:lang w:val="en-US"/>
        </w:rPr>
        <w:tab/>
      </w:r>
    </w:p>
    <w:p w:rsidRPr="009969A1" w:rsidR="003A5052" w:rsidP="003A5052" w:rsidRDefault="003A5052" w14:paraId="1F0F9E5C" w14:textId="683A953B">
      <w:pPr>
        <w:spacing w:after="180" w:line="312" w:lineRule="auto"/>
        <w:rPr>
          <w:b/>
          <w:kern w:val="24"/>
          <w:lang w:val="en-US"/>
        </w:rPr>
      </w:pPr>
      <w:r w:rsidRPr="009969A1">
        <w:rPr>
          <w:b/>
          <w:kern w:val="24"/>
          <w:lang w:val="en-US"/>
        </w:rPr>
        <w:t>EPG – Smarter Connected Logistics</w:t>
      </w:r>
    </w:p>
    <w:p w:rsidRPr="00FB70D8" w:rsidR="00FB70D8" w:rsidP="00FB70D8" w:rsidRDefault="00FB70D8" w14:paraId="1D7E613A" w14:textId="41D3CF88">
      <w:pPr>
        <w:pStyle w:val="BoilerPlate"/>
        <w:rPr>
          <w:kern w:val="24"/>
          <w:sz w:val="22"/>
          <w:szCs w:val="22"/>
          <w:lang w:val="en-US"/>
        </w:rPr>
      </w:pPr>
      <w:r w:rsidRPr="00FB70D8">
        <w:rPr>
          <w:kern w:val="24"/>
          <w:sz w:val="22"/>
          <w:szCs w:val="22"/>
          <w:lang w:val="en-US"/>
        </w:rPr>
        <w:t xml:space="preserve">EPG is a leading international provider of a comprehensive supply chain execution suite (EPG ONE™) and employs 950 people in 23 locations across the globe. The group of companies offers its more than 1,600 customers WMS, WCS, WFM, TMS and voice solutions for </w:t>
      </w:r>
      <w:r w:rsidRPr="00FB70D8" w:rsidR="00A3397E">
        <w:rPr>
          <w:kern w:val="24"/>
          <w:sz w:val="22"/>
          <w:szCs w:val="22"/>
          <w:lang w:val="en-US"/>
        </w:rPr>
        <w:t>optimizing</w:t>
      </w:r>
      <w:r w:rsidRPr="00FB70D8">
        <w:rPr>
          <w:kern w:val="24"/>
          <w:sz w:val="22"/>
          <w:szCs w:val="22"/>
          <w:lang w:val="en-US"/>
        </w:rPr>
        <w:t xml:space="preserve"> logistics processes – from manual to fully automated logistics environments. EPG's solutions cover the entire supply chain: from warehouse and road to ground and cargo handling solutions at airports. Logistics consulting, cloud services, managed services and logistics training in the company's own academy round off EPG's comprehensive range of solutions.</w:t>
      </w:r>
    </w:p>
    <w:p w:rsidR="003A5052" w:rsidP="00BE4586" w:rsidRDefault="003A5052" w14:paraId="49BE27F4" w14:textId="77777777">
      <w:pPr>
        <w:pStyle w:val="BoilerPlate"/>
        <w:jc w:val="both"/>
        <w:rPr>
          <w:sz w:val="22"/>
          <w:szCs w:val="22"/>
          <w:lang w:val="en-US"/>
        </w:rPr>
      </w:pPr>
    </w:p>
    <w:p w:rsidRPr="009969A1" w:rsidR="00A3397E" w:rsidP="00BE4586" w:rsidRDefault="00A3397E" w14:paraId="625C3777" w14:textId="77777777">
      <w:pPr>
        <w:pStyle w:val="BoilerPlate"/>
        <w:jc w:val="both"/>
        <w:rPr>
          <w:sz w:val="22"/>
          <w:szCs w:val="22"/>
          <w:lang w:val="en-US"/>
        </w:rPr>
      </w:pPr>
    </w:p>
    <w:p w:rsidRPr="009969A1" w:rsidR="0091271A" w:rsidP="0091271A" w:rsidRDefault="00FA49DA" w14:paraId="6F386A28" w14:textId="32E93102">
      <w:pPr>
        <w:keepNext/>
        <w:suppressLineNumbers/>
        <w:spacing w:line="360" w:lineRule="auto"/>
        <w:ind w:right="-1"/>
        <w:outlineLvl w:val="8"/>
        <w:rPr>
          <w:b/>
          <w:lang w:val="en-US"/>
        </w:rPr>
      </w:pPr>
      <w:r w:rsidRPr="009969A1">
        <w:rPr>
          <w:b/>
          <w:lang w:val="en-US"/>
        </w:rPr>
        <w:t>Company Contact</w:t>
      </w:r>
      <w:r w:rsidRPr="009969A1" w:rsidR="0091271A">
        <w:rPr>
          <w:b/>
          <w:lang w:val="en-US"/>
        </w:rPr>
        <w:t xml:space="preserve">  </w:t>
      </w:r>
    </w:p>
    <w:p w:rsidRPr="000E76B8" w:rsidR="0091271A" w:rsidP="0091271A" w:rsidRDefault="0091271A" w14:paraId="624D732B" w14:textId="77777777">
      <w:pPr>
        <w:spacing w:line="360" w:lineRule="auto"/>
        <w:rPr>
          <w:kern w:val="24"/>
        </w:rPr>
      </w:pPr>
      <w:r w:rsidRPr="009969A1">
        <w:rPr>
          <w:kern w:val="24"/>
          <w:lang w:val="en-US"/>
        </w:rPr>
        <w:t xml:space="preserve">Dennis Kunz • Ehrhardt + Partner GmbH &amp; Co. </w:t>
      </w:r>
      <w:r w:rsidRPr="000E76B8">
        <w:rPr>
          <w:kern w:val="24"/>
        </w:rPr>
        <w:t>KG</w:t>
      </w:r>
    </w:p>
    <w:p w:rsidRPr="000E76B8" w:rsidR="0091271A" w:rsidP="0091271A" w:rsidRDefault="0091271A" w14:paraId="50483587" w14:textId="77777777">
      <w:pPr>
        <w:spacing w:line="360" w:lineRule="auto"/>
        <w:rPr>
          <w:kern w:val="24"/>
        </w:rPr>
      </w:pPr>
      <w:r w:rsidRPr="000E76B8">
        <w:rPr>
          <w:kern w:val="24"/>
        </w:rPr>
        <w:t>Alte Römerstraße 3 • D-56154 Boppard-Buchholz</w:t>
      </w:r>
    </w:p>
    <w:p w:rsidRPr="009969A1" w:rsidR="0091271A" w:rsidP="0091271A" w:rsidRDefault="0091271A" w14:paraId="7D3A4E03" w14:textId="77777777">
      <w:pPr>
        <w:spacing w:line="360" w:lineRule="auto"/>
        <w:rPr>
          <w:kern w:val="24"/>
          <w:lang w:val="fr-FR"/>
        </w:rPr>
      </w:pPr>
      <w:r w:rsidRPr="009969A1">
        <w:rPr>
          <w:kern w:val="24"/>
          <w:lang w:val="fr-FR"/>
        </w:rPr>
        <w:t>Tel</w:t>
      </w:r>
      <w:proofErr w:type="gramStart"/>
      <w:r w:rsidRPr="009969A1">
        <w:rPr>
          <w:kern w:val="24"/>
          <w:lang w:val="fr-FR"/>
        </w:rPr>
        <w:t>.:</w:t>
      </w:r>
      <w:proofErr w:type="gramEnd"/>
      <w:r w:rsidRPr="009969A1">
        <w:rPr>
          <w:kern w:val="24"/>
          <w:lang w:val="fr-FR"/>
        </w:rPr>
        <w:t xml:space="preserve"> (+49) 67 42-87 27 0 • Fax: (+49) 67 42-87 27 50</w:t>
      </w:r>
    </w:p>
    <w:p w:rsidRPr="009969A1" w:rsidR="0091271A" w:rsidP="0091271A" w:rsidRDefault="0091271A" w14:paraId="40CFBE5A" w14:textId="77777777">
      <w:pPr>
        <w:spacing w:line="360" w:lineRule="auto"/>
        <w:rPr>
          <w:kern w:val="24"/>
          <w:lang w:val="fr-FR"/>
        </w:rPr>
      </w:pPr>
      <w:proofErr w:type="gramStart"/>
      <w:r w:rsidRPr="009969A1">
        <w:rPr>
          <w:kern w:val="24"/>
          <w:lang w:val="fr-FR"/>
        </w:rPr>
        <w:t>E-Mail:</w:t>
      </w:r>
      <w:proofErr w:type="gramEnd"/>
      <w:r w:rsidRPr="009969A1">
        <w:rPr>
          <w:kern w:val="24"/>
          <w:lang w:val="fr-FR"/>
        </w:rPr>
        <w:t xml:space="preserve"> presse@epg.com • Internet: www.epg.com</w:t>
      </w:r>
    </w:p>
    <w:p w:rsidRPr="009969A1" w:rsidR="0091271A" w:rsidP="0091271A" w:rsidRDefault="0091271A" w14:paraId="7CC666DF" w14:textId="77777777">
      <w:pPr>
        <w:suppressLineNumbers/>
        <w:spacing w:line="360" w:lineRule="auto"/>
        <w:ind w:right="-1"/>
        <w:rPr>
          <w:kern w:val="24"/>
          <w:lang w:val="fr-FR"/>
        </w:rPr>
      </w:pPr>
    </w:p>
    <w:p w:rsidRPr="009969A1" w:rsidR="0091271A" w:rsidP="0091271A" w:rsidRDefault="00FA49DA" w14:paraId="62657398" w14:textId="2380A20C">
      <w:pPr>
        <w:keepNext/>
        <w:suppressLineNumbers/>
        <w:spacing w:line="360" w:lineRule="auto"/>
        <w:ind w:right="-1"/>
        <w:outlineLvl w:val="2"/>
        <w:rPr>
          <w:b/>
          <w:lang w:val="fr-FR"/>
        </w:rPr>
      </w:pPr>
      <w:proofErr w:type="spellStart"/>
      <w:r w:rsidRPr="009969A1">
        <w:rPr>
          <w:b/>
          <w:lang w:val="fr-FR"/>
        </w:rPr>
        <w:t>Press</w:t>
      </w:r>
      <w:proofErr w:type="spellEnd"/>
      <w:r w:rsidRPr="009969A1">
        <w:rPr>
          <w:b/>
          <w:lang w:val="fr-FR"/>
        </w:rPr>
        <w:t xml:space="preserve"> Contact</w:t>
      </w:r>
    </w:p>
    <w:p w:rsidRPr="000E76B8" w:rsidR="0091271A" w:rsidP="0091271A" w:rsidRDefault="00121C56" w14:paraId="69106E59" w14:textId="3FB81E87">
      <w:pPr>
        <w:spacing w:line="360" w:lineRule="auto"/>
        <w:rPr>
          <w:kern w:val="24"/>
        </w:rPr>
      </w:pPr>
      <w:r>
        <w:rPr>
          <w:kern w:val="24"/>
        </w:rPr>
        <w:t>Thor Riemschneider</w:t>
      </w:r>
      <w:r w:rsidRPr="000E76B8" w:rsidR="0091271A">
        <w:rPr>
          <w:kern w:val="24"/>
        </w:rPr>
        <w:t xml:space="preserve"> • BFOUND GmbH</w:t>
      </w:r>
    </w:p>
    <w:p w:rsidRPr="00560C59" w:rsidR="0091271A" w:rsidP="0091271A" w:rsidRDefault="0091271A" w14:paraId="36664E42" w14:textId="77777777">
      <w:pPr>
        <w:spacing w:line="360" w:lineRule="auto"/>
        <w:rPr>
          <w:kern w:val="24"/>
        </w:rPr>
      </w:pPr>
      <w:r w:rsidRPr="000E76B8">
        <w:rPr>
          <w:kern w:val="24"/>
        </w:rPr>
        <w:t>Alte Römerstraße 3 • D-56154 Boppard-Buchholz</w:t>
      </w:r>
    </w:p>
    <w:p w:rsidRPr="00560C59" w:rsidR="0091271A" w:rsidP="0091271A" w:rsidRDefault="0091271A" w14:paraId="0DD51278" w14:textId="77777777">
      <w:pPr>
        <w:spacing w:line="360" w:lineRule="auto"/>
        <w:rPr>
          <w:kern w:val="24"/>
        </w:rPr>
      </w:pPr>
      <w:r w:rsidRPr="00560C59">
        <w:rPr>
          <w:kern w:val="24"/>
        </w:rPr>
        <w:t>Tel.: (+49) 67 42-87 27 50 00 • Fax: (+49) 67 42-87 27 50</w:t>
      </w:r>
    </w:p>
    <w:p w:rsidRPr="00560C59" w:rsidR="0025192C" w:rsidP="0091271A" w:rsidRDefault="0091271A" w14:paraId="45E9ABF7" w14:textId="7FAC7A19">
      <w:pPr>
        <w:pStyle w:val="BoilerPlate"/>
        <w:jc w:val="both"/>
        <w:rPr>
          <w:sz w:val="22"/>
          <w:szCs w:val="22"/>
        </w:rPr>
      </w:pPr>
      <w:r w:rsidRPr="00560C59">
        <w:rPr>
          <w:kern w:val="24"/>
          <w:sz w:val="22"/>
          <w:szCs w:val="22"/>
        </w:rPr>
        <w:t xml:space="preserve">E-Mail: </w:t>
      </w:r>
      <w:r w:rsidR="00121C56">
        <w:rPr>
          <w:kern w:val="24"/>
          <w:sz w:val="22"/>
          <w:szCs w:val="22"/>
        </w:rPr>
        <w:t>thor.riemschneider</w:t>
      </w:r>
      <w:r w:rsidRPr="00560C59">
        <w:rPr>
          <w:kern w:val="24"/>
          <w:sz w:val="22"/>
          <w:szCs w:val="22"/>
        </w:rPr>
        <w:t>@bfound.com • Internet: www.bfound.com</w:t>
      </w:r>
    </w:p>
    <w:sectPr w:rsidRPr="00560C59" w:rsidR="0025192C" w:rsidSect="00967409">
      <w:headerReference w:type="default" r:id="rId11"/>
      <w:footerReference w:type="default" r:id="rId12"/>
      <w:pgSz w:w="11906" w:h="16838" w:orient="portrait"/>
      <w:pgMar w:top="2268" w:right="1985" w:bottom="1418" w:left="1418" w:header="709" w:footer="4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4D4657" w:rsidP="008205FF" w:rsidRDefault="004D4657" w14:paraId="0C246E8F" w14:textId="77777777">
      <w:r>
        <w:separator/>
      </w:r>
    </w:p>
  </w:endnote>
  <w:endnote w:type="continuationSeparator" w:id="0">
    <w:p w:rsidR="004D4657" w:rsidP="008205FF" w:rsidRDefault="004D4657" w14:paraId="05147AFA" w14:textId="77777777">
      <w:r>
        <w:continuationSeparator/>
      </w:r>
    </w:p>
  </w:endnote>
  <w:endnote w:type="continuationNotice" w:id="1">
    <w:p w:rsidR="004D4657" w:rsidP="008205FF" w:rsidRDefault="004D4657" w14:paraId="0CDEE1E0"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4C073B" w:rsidP="004C073B" w:rsidRDefault="004C073B" w14:paraId="70D3BC6C" w14:textId="77777777">
    <w:pPr>
      <w:pStyle w:val="Footer"/>
      <w:jc w:val="center"/>
      <w:rPr>
        <w:sz w:val="8"/>
      </w:rPr>
    </w:pPr>
  </w:p>
  <w:p w:rsidR="004C073B" w:rsidP="004C073B" w:rsidRDefault="004C073B" w14:paraId="05F060FE" w14:textId="05065026">
    <w:pPr>
      <w:pStyle w:val="Footer"/>
      <w:ind w:right="-1"/>
      <w:jc w:val="center"/>
      <w:rPr>
        <w:rFonts w:ascii="Arial" w:hAnsi="Arial"/>
        <w:color w:val="808080"/>
        <w:sz w:val="18"/>
      </w:rPr>
    </w:pPr>
    <w:r w:rsidRPr="004C073B">
      <w:rPr>
        <w:rFonts w:ascii="Arial" w:hAnsi="Arial"/>
        <w:color w:val="808080"/>
        <w:sz w:val="18"/>
      </w:rPr>
      <w:t xml:space="preserve">- </w:t>
    </w:r>
    <w:r>
      <w:rPr>
        <w:rStyle w:val="PageNumber"/>
        <w:rFonts w:ascii="Arial" w:hAnsi="Arial"/>
        <w:color w:val="808080"/>
        <w:sz w:val="18"/>
      </w:rPr>
      <w:fldChar w:fldCharType="begin"/>
    </w:r>
    <w:r w:rsidRPr="004C073B">
      <w:rPr>
        <w:rStyle w:val="PageNumber"/>
        <w:rFonts w:ascii="Arial" w:hAnsi="Arial"/>
        <w:color w:val="808080"/>
        <w:sz w:val="18"/>
        <w:lang w:val="de-DE"/>
      </w:rPr>
      <w:instrText xml:space="preserve"> PAGE </w:instrText>
    </w:r>
    <w:r>
      <w:rPr>
        <w:rStyle w:val="PageNumber"/>
        <w:rFonts w:ascii="Arial" w:hAnsi="Arial"/>
        <w:color w:val="808080"/>
        <w:sz w:val="18"/>
      </w:rPr>
      <w:fldChar w:fldCharType="separate"/>
    </w:r>
    <w:r w:rsidR="00EF17AA">
      <w:rPr>
        <w:rStyle w:val="PageNumber"/>
        <w:rFonts w:ascii="Arial" w:hAnsi="Arial"/>
        <w:noProof/>
        <w:color w:val="808080"/>
        <w:sz w:val="18"/>
        <w:lang w:val="de-DE"/>
      </w:rPr>
      <w:t>5</w:t>
    </w:r>
    <w:r>
      <w:rPr>
        <w:rStyle w:val="PageNumber"/>
        <w:rFonts w:ascii="Arial" w:hAnsi="Arial"/>
        <w:color w:val="808080"/>
        <w:sz w:val="18"/>
      </w:rPr>
      <w:fldChar w:fldCharType="end"/>
    </w:r>
    <w:r>
      <w:rPr>
        <w:rFonts w:ascii="Arial" w:hAnsi="Arial"/>
        <w:color w:val="808080"/>
        <w:sz w:val="18"/>
      </w:rPr>
      <w:t xml:space="preserve"> -</w:t>
    </w:r>
  </w:p>
  <w:p w:rsidR="004C073B" w:rsidP="004C073B" w:rsidRDefault="004C073B" w14:paraId="71C59729" w14:textId="77777777">
    <w:pPr>
      <w:pStyle w:val="Footer"/>
      <w:ind w:right="-1"/>
      <w:jc w:val="center"/>
      <w:rPr>
        <w:rFonts w:ascii="Arial" w:hAnsi="Arial"/>
        <w:color w:val="808080"/>
        <w:sz w:val="18"/>
      </w:rPr>
    </w:pPr>
  </w:p>
  <w:p w:rsidR="004C073B" w:rsidP="004C073B" w:rsidRDefault="004C073B" w14:paraId="4444E426" w14:textId="77777777">
    <w:pPr>
      <w:pStyle w:val="Footer"/>
      <w:jc w:val="center"/>
      <w:rPr>
        <w:rFonts w:ascii="Arial" w:hAnsi="Arial"/>
        <w:color w:val="808080"/>
      </w:rPr>
    </w:pPr>
    <w:r>
      <w:rPr>
        <w:rFonts w:ascii="Arial" w:hAnsi="Arial"/>
        <w:color w:val="808080"/>
      </w:rPr>
      <w:t>Digitales Textmaterial für Ihren Artikel finden Sie</w:t>
    </w:r>
  </w:p>
  <w:p w:rsidRPr="004C073B" w:rsidR="002A4179" w:rsidP="004C073B" w:rsidRDefault="004C073B" w14:paraId="6FB17649" w14:textId="659245E0">
    <w:pPr>
      <w:pStyle w:val="Footer"/>
      <w:ind w:right="-1"/>
      <w:jc w:val="center"/>
      <w:rPr>
        <w:sz w:val="24"/>
      </w:rPr>
    </w:pPr>
    <w:r>
      <w:rPr>
        <w:rFonts w:ascii="Arial" w:hAnsi="Arial"/>
        <w:color w:val="808080"/>
      </w:rPr>
      <w:t>im Pressebereich unseres Internetauftritts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4D4657" w:rsidP="008205FF" w:rsidRDefault="004D4657" w14:paraId="37F2DB4D" w14:textId="77777777">
      <w:r>
        <w:separator/>
      </w:r>
    </w:p>
  </w:footnote>
  <w:footnote w:type="continuationSeparator" w:id="0">
    <w:p w:rsidR="004D4657" w:rsidP="008205FF" w:rsidRDefault="004D4657" w14:paraId="2E8A3915" w14:textId="77777777">
      <w:r>
        <w:continuationSeparator/>
      </w:r>
    </w:p>
  </w:footnote>
  <w:footnote w:type="continuationNotice" w:id="1">
    <w:p w:rsidR="004D4657" w:rsidP="008205FF" w:rsidRDefault="004D4657" w14:paraId="6C503DAE"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Pr="004C073B" w:rsidR="002A4179" w:rsidP="004C073B" w:rsidRDefault="004C073B" w14:paraId="027DD514" w14:textId="79D6DC0E">
    <w:pPr>
      <w:pStyle w:val="Header"/>
      <w:tabs>
        <w:tab w:val="clear" w:pos="9072"/>
        <w:tab w:val="right" w:pos="10065"/>
      </w:tabs>
      <w:spacing w:before="240"/>
      <w:rPr>
        <w:rFonts w:ascii="Arial" w:hAnsi="Arial"/>
        <w:b/>
        <w:color w:val="7F7F7F" w:themeColor="text1" w:themeTint="80"/>
        <w:sz w:val="40"/>
      </w:rPr>
    </w:pPr>
    <w:r w:rsidRPr="004C073B">
      <w:rPr>
        <w:noProof/>
        <w:color w:val="7F7F7F" w:themeColor="text1" w:themeTint="80"/>
      </w:rPr>
      <w:drawing>
        <wp:anchor distT="0" distB="0" distL="114300" distR="114300" simplePos="0" relativeHeight="251658240"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992563501" name="Grafik 992563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D7A94">
      <w:rPr>
        <w:rFonts w:ascii="Arial" w:hAnsi="Arial"/>
        <w:b/>
        <w:color w:val="7F7F7F" w:themeColor="text1" w:themeTint="80"/>
        <w:sz w:val="40"/>
      </w:rPr>
      <w:t>Press</w:t>
    </w:r>
    <w:r w:rsidR="00C42E7B">
      <w:rPr>
        <w:rFonts w:ascii="Arial" w:hAnsi="Arial"/>
        <w:b/>
        <w:color w:val="7F7F7F" w:themeColor="text1" w:themeTint="80"/>
        <w:sz w:val="40"/>
      </w:rPr>
      <w:t xml:space="preserve"> 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hint="default" w:ascii="Symbol" w:hAnsi="Symbol"/>
      </w:rPr>
    </w:lvl>
    <w:lvl w:ilvl="1">
      <w:start w:val="1"/>
      <w:numFmt w:val="bullet"/>
      <w:lvlText w:val=""/>
      <w:lvlJc w:val="left"/>
      <w:pPr>
        <w:tabs>
          <w:tab w:val="num" w:pos="720"/>
        </w:tabs>
        <w:ind w:left="1080" w:hanging="360"/>
      </w:pPr>
      <w:rPr>
        <w:rFonts w:hint="default" w:ascii="Symbol" w:hAnsi="Symbol"/>
      </w:rPr>
    </w:lvl>
    <w:lvl w:ilvl="2">
      <w:start w:val="1"/>
      <w:numFmt w:val="bullet"/>
      <w:lvlText w:val="o"/>
      <w:lvlJc w:val="left"/>
      <w:pPr>
        <w:tabs>
          <w:tab w:val="num" w:pos="1440"/>
        </w:tabs>
        <w:ind w:left="1800" w:hanging="360"/>
      </w:pPr>
      <w:rPr>
        <w:rFonts w:hint="default" w:ascii="Courier New" w:hAnsi="Courier New"/>
      </w:rPr>
    </w:lvl>
    <w:lvl w:ilvl="3">
      <w:start w:val="1"/>
      <w:numFmt w:val="bullet"/>
      <w:lvlText w:val=""/>
      <w:lvlJc w:val="left"/>
      <w:pPr>
        <w:tabs>
          <w:tab w:val="num" w:pos="2160"/>
        </w:tabs>
        <w:ind w:left="2520" w:hanging="360"/>
      </w:pPr>
      <w:rPr>
        <w:rFonts w:hint="default" w:ascii="Wingdings" w:hAnsi="Wingdings"/>
      </w:rPr>
    </w:lvl>
    <w:lvl w:ilvl="4">
      <w:start w:val="1"/>
      <w:numFmt w:val="bullet"/>
      <w:lvlText w:val=""/>
      <w:lvlJc w:val="left"/>
      <w:pPr>
        <w:tabs>
          <w:tab w:val="num" w:pos="2880"/>
        </w:tabs>
        <w:ind w:left="3240" w:hanging="360"/>
      </w:pPr>
      <w:rPr>
        <w:rFonts w:hint="default" w:ascii="Wingdings" w:hAnsi="Wingdings"/>
      </w:rPr>
    </w:lvl>
    <w:lvl w:ilvl="5">
      <w:start w:val="1"/>
      <w:numFmt w:val="bullet"/>
      <w:lvlText w:val=""/>
      <w:lvlJc w:val="left"/>
      <w:pPr>
        <w:tabs>
          <w:tab w:val="num" w:pos="3600"/>
        </w:tabs>
        <w:ind w:left="3960" w:hanging="360"/>
      </w:pPr>
      <w:rPr>
        <w:rFonts w:hint="default" w:ascii="Symbol" w:hAnsi="Symbol"/>
      </w:rPr>
    </w:lvl>
    <w:lvl w:ilvl="6">
      <w:start w:val="1"/>
      <w:numFmt w:val="bullet"/>
      <w:lvlText w:val="o"/>
      <w:lvlJc w:val="left"/>
      <w:pPr>
        <w:tabs>
          <w:tab w:val="num" w:pos="4320"/>
        </w:tabs>
        <w:ind w:left="4680" w:hanging="360"/>
      </w:pPr>
      <w:rPr>
        <w:rFonts w:hint="default" w:ascii="Courier New" w:hAnsi="Courier New"/>
      </w:rPr>
    </w:lvl>
    <w:lvl w:ilvl="7">
      <w:start w:val="1"/>
      <w:numFmt w:val="bullet"/>
      <w:lvlText w:val=""/>
      <w:lvlJc w:val="left"/>
      <w:pPr>
        <w:tabs>
          <w:tab w:val="num" w:pos="5040"/>
        </w:tabs>
        <w:ind w:left="5400" w:hanging="360"/>
      </w:pPr>
      <w:rPr>
        <w:rFonts w:hint="default" w:ascii="Wingdings" w:hAnsi="Wingdings"/>
      </w:rPr>
    </w:lvl>
    <w:lvl w:ilvl="8">
      <w:start w:val="1"/>
      <w:numFmt w:val="bullet"/>
      <w:lvlText w:val=""/>
      <w:lvlJc w:val="left"/>
      <w:pPr>
        <w:tabs>
          <w:tab w:val="num" w:pos="5760"/>
        </w:tabs>
        <w:ind w:left="6120" w:hanging="360"/>
      </w:pPr>
      <w:rPr>
        <w:rFonts w:hint="default" w:ascii="Wingdings" w:hAnsi="Wingdings"/>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hint="default" w:ascii="Arial" w:hAnsi="Arial"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1674415"/>
    <w:multiLevelType w:val="hybridMultilevel"/>
    <w:tmpl w:val="75E43CC6"/>
    <w:lvl w:ilvl="0" w:tplc="58FC3C16">
      <w:numFmt w:val="bullet"/>
      <w:lvlText w:val="-"/>
      <w:lvlJc w:val="left"/>
      <w:pPr>
        <w:ind w:left="720" w:hanging="360"/>
      </w:pPr>
      <w:rPr>
        <w:rFonts w:hint="default" w:ascii="Arial" w:hAnsi="Arial"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6" w15:restartNumberingAfterBreak="0">
    <w:nsid w:val="191332EF"/>
    <w:multiLevelType w:val="hybridMultilevel"/>
    <w:tmpl w:val="87681C42"/>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7" w15:restartNumberingAfterBreak="0">
    <w:nsid w:val="26FC3910"/>
    <w:multiLevelType w:val="hybridMultilevel"/>
    <w:tmpl w:val="A928100A"/>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8" w15:restartNumberingAfterBreak="0">
    <w:nsid w:val="305B3FEE"/>
    <w:multiLevelType w:val="hybridMultilevel"/>
    <w:tmpl w:val="D720644A"/>
    <w:lvl w:ilvl="0" w:tplc="F6165AC0">
      <w:numFmt w:val="bullet"/>
      <w:lvlText w:val=""/>
      <w:lvlJc w:val="left"/>
      <w:pPr>
        <w:ind w:left="720" w:hanging="360"/>
      </w:pPr>
      <w:rPr>
        <w:rFonts w:hint="default" w:ascii="Wingdings" w:hAnsi="Wingdings"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9" w15:restartNumberingAfterBreak="0">
    <w:nsid w:val="335A48DB"/>
    <w:multiLevelType w:val="hybridMultilevel"/>
    <w:tmpl w:val="0B341EDC"/>
    <w:lvl w:ilvl="0" w:tplc="8F36B73C">
      <w:start w:val="5"/>
      <w:numFmt w:val="bullet"/>
      <w:lvlText w:val="-"/>
      <w:lvlJc w:val="left"/>
      <w:pPr>
        <w:ind w:left="643" w:hanging="360"/>
      </w:pPr>
      <w:rPr>
        <w:rFonts w:hint="default" w:ascii="Arial" w:hAnsi="Arial"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0" w15:restartNumberingAfterBreak="0">
    <w:nsid w:val="339755E8"/>
    <w:multiLevelType w:val="hybridMultilevel"/>
    <w:tmpl w:val="F252D858"/>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1" w15:restartNumberingAfterBreak="0">
    <w:nsid w:val="36047359"/>
    <w:multiLevelType w:val="multilevel"/>
    <w:tmpl w:val="08130025"/>
    <w:lvl w:ilvl="0">
      <w:start w:val="1"/>
      <w:numFmt w:val="decimal"/>
      <w:pStyle w:val="Heading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2" w15:restartNumberingAfterBreak="0">
    <w:nsid w:val="44360A38"/>
    <w:multiLevelType w:val="hybridMultilevel"/>
    <w:tmpl w:val="DA0EE44E"/>
    <w:lvl w:ilvl="0" w:tplc="57862056">
      <w:numFmt w:val="bullet"/>
      <w:lvlText w:val="-"/>
      <w:lvlJc w:val="left"/>
      <w:pPr>
        <w:ind w:left="720" w:hanging="360"/>
      </w:pPr>
      <w:rPr>
        <w:rFonts w:hint="default" w:ascii="Arial" w:hAnsi="Arial"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3" w15:restartNumberingAfterBreak="0">
    <w:nsid w:val="485769C6"/>
    <w:multiLevelType w:val="hybridMultilevel"/>
    <w:tmpl w:val="D2E084B8"/>
    <w:lvl w:ilvl="0" w:tplc="AD9E3BC8">
      <w:start w:val="1"/>
      <w:numFmt w:val="bullet"/>
      <w:lvlText w:val="-"/>
      <w:lvlJc w:val="left"/>
      <w:pPr>
        <w:ind w:left="720" w:hanging="360"/>
      </w:pPr>
      <w:rPr>
        <w:rFonts w:hint="default" w:ascii="Arial" w:hAnsi="Arial" w:eastAsia="Times New Roman" w:cs="Arial"/>
      </w:rPr>
    </w:lvl>
    <w:lvl w:ilvl="1" w:tplc="04070003">
      <w:start w:val="1"/>
      <w:numFmt w:val="bullet"/>
      <w:lvlText w:val="o"/>
      <w:lvlJc w:val="left"/>
      <w:pPr>
        <w:ind w:left="1440" w:hanging="360"/>
      </w:pPr>
      <w:rPr>
        <w:rFonts w:hint="default" w:ascii="Courier New" w:hAnsi="Courier New" w:cs="Courier New"/>
      </w:rPr>
    </w:lvl>
    <w:lvl w:ilvl="2" w:tplc="04070005">
      <w:start w:val="1"/>
      <w:numFmt w:val="bullet"/>
      <w:lvlText w:val=""/>
      <w:lvlJc w:val="left"/>
      <w:pPr>
        <w:ind w:left="2160" w:hanging="360"/>
      </w:pPr>
      <w:rPr>
        <w:rFonts w:hint="default" w:ascii="Wingdings" w:hAnsi="Wingdings"/>
      </w:rPr>
    </w:lvl>
    <w:lvl w:ilvl="3" w:tplc="04070001">
      <w:start w:val="1"/>
      <w:numFmt w:val="bullet"/>
      <w:lvlText w:val=""/>
      <w:lvlJc w:val="left"/>
      <w:pPr>
        <w:ind w:left="2880" w:hanging="360"/>
      </w:pPr>
      <w:rPr>
        <w:rFonts w:hint="default" w:ascii="Symbol" w:hAnsi="Symbol"/>
      </w:rPr>
    </w:lvl>
    <w:lvl w:ilvl="4" w:tplc="04070003">
      <w:start w:val="1"/>
      <w:numFmt w:val="bullet"/>
      <w:lvlText w:val="o"/>
      <w:lvlJc w:val="left"/>
      <w:pPr>
        <w:ind w:left="3600" w:hanging="360"/>
      </w:pPr>
      <w:rPr>
        <w:rFonts w:hint="default" w:ascii="Courier New" w:hAnsi="Courier New" w:cs="Courier New"/>
      </w:rPr>
    </w:lvl>
    <w:lvl w:ilvl="5" w:tplc="04070005">
      <w:start w:val="1"/>
      <w:numFmt w:val="bullet"/>
      <w:lvlText w:val=""/>
      <w:lvlJc w:val="left"/>
      <w:pPr>
        <w:ind w:left="4320" w:hanging="360"/>
      </w:pPr>
      <w:rPr>
        <w:rFonts w:hint="default" w:ascii="Wingdings" w:hAnsi="Wingdings"/>
      </w:rPr>
    </w:lvl>
    <w:lvl w:ilvl="6" w:tplc="04070001">
      <w:start w:val="1"/>
      <w:numFmt w:val="bullet"/>
      <w:lvlText w:val=""/>
      <w:lvlJc w:val="left"/>
      <w:pPr>
        <w:ind w:left="5040" w:hanging="360"/>
      </w:pPr>
      <w:rPr>
        <w:rFonts w:hint="default" w:ascii="Symbol" w:hAnsi="Symbol"/>
      </w:rPr>
    </w:lvl>
    <w:lvl w:ilvl="7" w:tplc="04070003">
      <w:start w:val="1"/>
      <w:numFmt w:val="bullet"/>
      <w:lvlText w:val="o"/>
      <w:lvlJc w:val="left"/>
      <w:pPr>
        <w:ind w:left="5760" w:hanging="360"/>
      </w:pPr>
      <w:rPr>
        <w:rFonts w:hint="default" w:ascii="Courier New" w:hAnsi="Courier New" w:cs="Courier New"/>
      </w:rPr>
    </w:lvl>
    <w:lvl w:ilvl="8" w:tplc="04070005">
      <w:start w:val="1"/>
      <w:numFmt w:val="bullet"/>
      <w:lvlText w:val=""/>
      <w:lvlJc w:val="left"/>
      <w:pPr>
        <w:ind w:left="6480" w:hanging="360"/>
      </w:pPr>
      <w:rPr>
        <w:rFonts w:hint="default" w:ascii="Wingdings" w:hAnsi="Wingdings"/>
      </w:rPr>
    </w:lvl>
  </w:abstractNum>
  <w:abstractNum w:abstractNumId="14" w15:restartNumberingAfterBreak="0">
    <w:nsid w:val="4A295077"/>
    <w:multiLevelType w:val="hybridMultilevel"/>
    <w:tmpl w:val="4C3282C2"/>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5" w15:restartNumberingAfterBreak="0">
    <w:nsid w:val="4B635EDD"/>
    <w:multiLevelType w:val="hybridMultilevel"/>
    <w:tmpl w:val="3B744898"/>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6" w15:restartNumberingAfterBreak="0">
    <w:nsid w:val="53BD382C"/>
    <w:multiLevelType w:val="hybridMultilevel"/>
    <w:tmpl w:val="E698066C"/>
    <w:lvl w:ilvl="0" w:tplc="C42664F0">
      <w:start w:val="5"/>
      <w:numFmt w:val="bullet"/>
      <w:lvlText w:val="-"/>
      <w:lvlJc w:val="left"/>
      <w:pPr>
        <w:ind w:left="720" w:hanging="360"/>
      </w:pPr>
      <w:rPr>
        <w:rFonts w:hint="default" w:ascii="Arial" w:hAnsi="Arial"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7" w15:restartNumberingAfterBreak="0">
    <w:nsid w:val="56067056"/>
    <w:multiLevelType w:val="hybridMultilevel"/>
    <w:tmpl w:val="C666DDE8"/>
    <w:lvl w:ilvl="0" w:tplc="D410225E">
      <w:numFmt w:val="bullet"/>
      <w:lvlText w:val="-"/>
      <w:lvlJc w:val="left"/>
      <w:pPr>
        <w:ind w:left="720" w:hanging="360"/>
      </w:pPr>
      <w:rPr>
        <w:rFonts w:hint="default" w:ascii="Arial" w:hAnsi="Arial"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8" w15:restartNumberingAfterBreak="0">
    <w:nsid w:val="56250626"/>
    <w:multiLevelType w:val="hybridMultilevel"/>
    <w:tmpl w:val="129EBB6C"/>
    <w:lvl w:ilvl="0" w:tplc="CF348148">
      <w:numFmt w:val="bullet"/>
      <w:lvlText w:val="-"/>
      <w:lvlJc w:val="left"/>
      <w:pPr>
        <w:ind w:left="720" w:hanging="360"/>
      </w:pPr>
      <w:rPr>
        <w:rFonts w:hint="default" w:ascii="Arial" w:hAnsi="Arial"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9"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B6152C0"/>
    <w:multiLevelType w:val="hybridMultilevel"/>
    <w:tmpl w:val="1E0884A6"/>
    <w:lvl w:ilvl="0" w:tplc="BBB810B4">
      <w:numFmt w:val="bullet"/>
      <w:lvlText w:val="-"/>
      <w:lvlJc w:val="left"/>
      <w:pPr>
        <w:ind w:left="720" w:hanging="360"/>
      </w:pPr>
      <w:rPr>
        <w:rFonts w:hint="default" w:ascii="Arial" w:hAnsi="Arial"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1" w15:restartNumberingAfterBreak="0">
    <w:nsid w:val="61892127"/>
    <w:multiLevelType w:val="hybridMultilevel"/>
    <w:tmpl w:val="3854408A"/>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2" w15:restartNumberingAfterBreak="0">
    <w:nsid w:val="68426B73"/>
    <w:multiLevelType w:val="hybridMultilevel"/>
    <w:tmpl w:val="F5346ECA"/>
    <w:lvl w:ilvl="0" w:tplc="B6B8421E">
      <w:start w:val="5"/>
      <w:numFmt w:val="bullet"/>
      <w:lvlText w:val="-"/>
      <w:lvlJc w:val="left"/>
      <w:pPr>
        <w:ind w:left="720" w:hanging="360"/>
      </w:pPr>
      <w:rPr>
        <w:rFonts w:hint="default" w:ascii="Calibri" w:hAnsi="Calibri" w:cs="Calibri" w:eastAsiaTheme="minorHAnsi"/>
      </w:rPr>
    </w:lvl>
    <w:lvl w:ilvl="1" w:tplc="04070003" w:tentative="1">
      <w:start w:val="1"/>
      <w:numFmt w:val="bullet"/>
      <w:lvlText w:val="o"/>
      <w:lvlJc w:val="left"/>
      <w:pPr>
        <w:ind w:left="1440" w:hanging="360"/>
      </w:pPr>
      <w:rPr>
        <w:rFonts w:hint="default" w:ascii="Courier New" w:hAnsi="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rPr>
    </w:lvl>
    <w:lvl w:ilvl="8" w:tplc="04070005" w:tentative="1">
      <w:start w:val="1"/>
      <w:numFmt w:val="bullet"/>
      <w:lvlText w:val=""/>
      <w:lvlJc w:val="left"/>
      <w:pPr>
        <w:ind w:left="6480" w:hanging="360"/>
      </w:pPr>
      <w:rPr>
        <w:rFonts w:hint="default" w:ascii="Wingdings" w:hAnsi="Wingdings"/>
      </w:rPr>
    </w:lvl>
  </w:abstractNum>
  <w:abstractNum w:abstractNumId="23" w15:restartNumberingAfterBreak="0">
    <w:nsid w:val="6EC95EE1"/>
    <w:multiLevelType w:val="hybridMultilevel"/>
    <w:tmpl w:val="41ACBCD4"/>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4"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DC40D8D"/>
    <w:multiLevelType w:val="hybridMultilevel"/>
    <w:tmpl w:val="182A83BA"/>
    <w:lvl w:ilvl="0" w:tplc="070493EA">
      <w:numFmt w:val="bullet"/>
      <w:lvlText w:val="-"/>
      <w:lvlJc w:val="left"/>
      <w:pPr>
        <w:ind w:left="720" w:hanging="360"/>
      </w:pPr>
      <w:rPr>
        <w:rFonts w:hint="default" w:ascii="Arial" w:hAnsi="Arial"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num w:numId="1" w16cid:durableId="482625191">
    <w:abstractNumId w:val="0"/>
  </w:num>
  <w:num w:numId="2" w16cid:durableId="1737705071">
    <w:abstractNumId w:val="11"/>
  </w:num>
  <w:num w:numId="3" w16cid:durableId="427889401">
    <w:abstractNumId w:val="1"/>
  </w:num>
  <w:num w:numId="4" w16cid:durableId="1548957520">
    <w:abstractNumId w:val="19"/>
  </w:num>
  <w:num w:numId="5" w16cid:durableId="956567091">
    <w:abstractNumId w:val="15"/>
  </w:num>
  <w:num w:numId="6" w16cid:durableId="1880432607">
    <w:abstractNumId w:val="7"/>
  </w:num>
  <w:num w:numId="7" w16cid:durableId="1028146688">
    <w:abstractNumId w:val="8"/>
  </w:num>
  <w:num w:numId="8" w16cid:durableId="1346637999">
    <w:abstractNumId w:val="10"/>
  </w:num>
  <w:num w:numId="9" w16cid:durableId="1333020845">
    <w:abstractNumId w:val="24"/>
  </w:num>
  <w:num w:numId="10" w16cid:durableId="1813257177">
    <w:abstractNumId w:val="23"/>
  </w:num>
  <w:num w:numId="11" w16cid:durableId="2063823864">
    <w:abstractNumId w:val="20"/>
  </w:num>
  <w:num w:numId="12" w16cid:durableId="693919395">
    <w:abstractNumId w:val="2"/>
  </w:num>
  <w:num w:numId="13" w16cid:durableId="827358300">
    <w:abstractNumId w:val="6"/>
  </w:num>
  <w:num w:numId="14" w16cid:durableId="727999629">
    <w:abstractNumId w:val="21"/>
  </w:num>
  <w:num w:numId="15" w16cid:durableId="283193905">
    <w:abstractNumId w:val="14"/>
  </w:num>
  <w:num w:numId="16" w16cid:durableId="1357541098">
    <w:abstractNumId w:val="4"/>
  </w:num>
  <w:num w:numId="17" w16cid:durableId="1507667858">
    <w:abstractNumId w:val="16"/>
  </w:num>
  <w:num w:numId="18" w16cid:durableId="1927029572">
    <w:abstractNumId w:val="9"/>
  </w:num>
  <w:num w:numId="19" w16cid:durableId="959458609">
    <w:abstractNumId w:val="3"/>
  </w:num>
  <w:num w:numId="20" w16cid:durableId="1903326031">
    <w:abstractNumId w:val="22"/>
  </w:num>
  <w:num w:numId="21" w16cid:durableId="1023675571">
    <w:abstractNumId w:val="25"/>
  </w:num>
  <w:num w:numId="22" w16cid:durableId="349263516">
    <w:abstractNumId w:val="17"/>
  </w:num>
  <w:num w:numId="23" w16cid:durableId="1379040475">
    <w:abstractNumId w:val="5"/>
  </w:num>
  <w:num w:numId="24" w16cid:durableId="837160330">
    <w:abstractNumId w:val="12"/>
  </w:num>
  <w:num w:numId="25" w16cid:durableId="1453212338">
    <w:abstractNumId w:val="18"/>
  </w:num>
  <w:num w:numId="26" w16cid:durableId="70938436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trackRevisions w:val="false"/>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2ACD"/>
    <w:rsid w:val="00004E66"/>
    <w:rsid w:val="00005A8C"/>
    <w:rsid w:val="00006510"/>
    <w:rsid w:val="00007EFE"/>
    <w:rsid w:val="0001000E"/>
    <w:rsid w:val="00010118"/>
    <w:rsid w:val="00011E2D"/>
    <w:rsid w:val="0001226D"/>
    <w:rsid w:val="00013DA1"/>
    <w:rsid w:val="00014400"/>
    <w:rsid w:val="000158E0"/>
    <w:rsid w:val="00017E5F"/>
    <w:rsid w:val="0002084A"/>
    <w:rsid w:val="00020C4F"/>
    <w:rsid w:val="00020E0C"/>
    <w:rsid w:val="000215C4"/>
    <w:rsid w:val="0002357F"/>
    <w:rsid w:val="00023B76"/>
    <w:rsid w:val="00023DC3"/>
    <w:rsid w:val="00024092"/>
    <w:rsid w:val="000241FA"/>
    <w:rsid w:val="00024B57"/>
    <w:rsid w:val="00024E6C"/>
    <w:rsid w:val="0002527C"/>
    <w:rsid w:val="00025E64"/>
    <w:rsid w:val="00026A69"/>
    <w:rsid w:val="00027162"/>
    <w:rsid w:val="00027977"/>
    <w:rsid w:val="00027F9B"/>
    <w:rsid w:val="000314FD"/>
    <w:rsid w:val="00031ECB"/>
    <w:rsid w:val="00032160"/>
    <w:rsid w:val="00032EA0"/>
    <w:rsid w:val="000332BF"/>
    <w:rsid w:val="000347C6"/>
    <w:rsid w:val="00035D76"/>
    <w:rsid w:val="000361E4"/>
    <w:rsid w:val="000365A6"/>
    <w:rsid w:val="000372A4"/>
    <w:rsid w:val="00037E7D"/>
    <w:rsid w:val="000402E2"/>
    <w:rsid w:val="00040729"/>
    <w:rsid w:val="000435D5"/>
    <w:rsid w:val="00044071"/>
    <w:rsid w:val="000447E5"/>
    <w:rsid w:val="00044BEA"/>
    <w:rsid w:val="00045B70"/>
    <w:rsid w:val="00045CD2"/>
    <w:rsid w:val="0004666C"/>
    <w:rsid w:val="00046841"/>
    <w:rsid w:val="0004699A"/>
    <w:rsid w:val="00050434"/>
    <w:rsid w:val="000512F3"/>
    <w:rsid w:val="00051C91"/>
    <w:rsid w:val="000562B9"/>
    <w:rsid w:val="00056CFA"/>
    <w:rsid w:val="00057F26"/>
    <w:rsid w:val="00061898"/>
    <w:rsid w:val="00061AF0"/>
    <w:rsid w:val="000620EA"/>
    <w:rsid w:val="0006276D"/>
    <w:rsid w:val="00063480"/>
    <w:rsid w:val="00063711"/>
    <w:rsid w:val="0006571B"/>
    <w:rsid w:val="0006617B"/>
    <w:rsid w:val="00066F6E"/>
    <w:rsid w:val="0006716C"/>
    <w:rsid w:val="0007099F"/>
    <w:rsid w:val="00070ED3"/>
    <w:rsid w:val="00071F8A"/>
    <w:rsid w:val="00074834"/>
    <w:rsid w:val="00074EEC"/>
    <w:rsid w:val="00075CCD"/>
    <w:rsid w:val="00077F83"/>
    <w:rsid w:val="00080131"/>
    <w:rsid w:val="000812F2"/>
    <w:rsid w:val="00081B05"/>
    <w:rsid w:val="00081BE9"/>
    <w:rsid w:val="00081F31"/>
    <w:rsid w:val="00082847"/>
    <w:rsid w:val="00082E8F"/>
    <w:rsid w:val="000830DB"/>
    <w:rsid w:val="0008336F"/>
    <w:rsid w:val="000838F9"/>
    <w:rsid w:val="00085CA4"/>
    <w:rsid w:val="00085FB6"/>
    <w:rsid w:val="00086D1F"/>
    <w:rsid w:val="000875B4"/>
    <w:rsid w:val="0008769E"/>
    <w:rsid w:val="00087DBE"/>
    <w:rsid w:val="000902F1"/>
    <w:rsid w:val="000906BB"/>
    <w:rsid w:val="00090843"/>
    <w:rsid w:val="00093418"/>
    <w:rsid w:val="000934D9"/>
    <w:rsid w:val="00094047"/>
    <w:rsid w:val="00094C9E"/>
    <w:rsid w:val="00096FEA"/>
    <w:rsid w:val="00097BF6"/>
    <w:rsid w:val="000A321E"/>
    <w:rsid w:val="000A4981"/>
    <w:rsid w:val="000A68B2"/>
    <w:rsid w:val="000A68C0"/>
    <w:rsid w:val="000A6A48"/>
    <w:rsid w:val="000A76FB"/>
    <w:rsid w:val="000A7B06"/>
    <w:rsid w:val="000B0127"/>
    <w:rsid w:val="000B1DF1"/>
    <w:rsid w:val="000B2C37"/>
    <w:rsid w:val="000B2D8F"/>
    <w:rsid w:val="000B2FAE"/>
    <w:rsid w:val="000B3394"/>
    <w:rsid w:val="000B4F69"/>
    <w:rsid w:val="000B75B4"/>
    <w:rsid w:val="000C008C"/>
    <w:rsid w:val="000C1DD9"/>
    <w:rsid w:val="000C4E82"/>
    <w:rsid w:val="000C5710"/>
    <w:rsid w:val="000C7E0E"/>
    <w:rsid w:val="000D020F"/>
    <w:rsid w:val="000D07C3"/>
    <w:rsid w:val="000D085B"/>
    <w:rsid w:val="000D0E93"/>
    <w:rsid w:val="000D3F05"/>
    <w:rsid w:val="000D4B4C"/>
    <w:rsid w:val="000D5D34"/>
    <w:rsid w:val="000D622E"/>
    <w:rsid w:val="000D6C86"/>
    <w:rsid w:val="000D6DE3"/>
    <w:rsid w:val="000D7A75"/>
    <w:rsid w:val="000E028D"/>
    <w:rsid w:val="000E0C16"/>
    <w:rsid w:val="000E1995"/>
    <w:rsid w:val="000E2481"/>
    <w:rsid w:val="000E2A6B"/>
    <w:rsid w:val="000E2BAE"/>
    <w:rsid w:val="000E2E6A"/>
    <w:rsid w:val="000E4829"/>
    <w:rsid w:val="000E5CF9"/>
    <w:rsid w:val="000E76B8"/>
    <w:rsid w:val="000E7CD0"/>
    <w:rsid w:val="000F110A"/>
    <w:rsid w:val="000F25B7"/>
    <w:rsid w:val="000F34B5"/>
    <w:rsid w:val="000F45A4"/>
    <w:rsid w:val="000F473F"/>
    <w:rsid w:val="000F4F44"/>
    <w:rsid w:val="000F6005"/>
    <w:rsid w:val="000F6F63"/>
    <w:rsid w:val="000F78C0"/>
    <w:rsid w:val="00105E01"/>
    <w:rsid w:val="0010640F"/>
    <w:rsid w:val="00106D19"/>
    <w:rsid w:val="0010710A"/>
    <w:rsid w:val="001079EB"/>
    <w:rsid w:val="00110324"/>
    <w:rsid w:val="00110E7C"/>
    <w:rsid w:val="001114BA"/>
    <w:rsid w:val="001124F3"/>
    <w:rsid w:val="00112D16"/>
    <w:rsid w:val="00113234"/>
    <w:rsid w:val="00113661"/>
    <w:rsid w:val="00113A6D"/>
    <w:rsid w:val="00113ADD"/>
    <w:rsid w:val="001145E3"/>
    <w:rsid w:val="001149D4"/>
    <w:rsid w:val="00115CD8"/>
    <w:rsid w:val="0011638F"/>
    <w:rsid w:val="0011779C"/>
    <w:rsid w:val="00120844"/>
    <w:rsid w:val="00121B4B"/>
    <w:rsid w:val="00121C56"/>
    <w:rsid w:val="00123101"/>
    <w:rsid w:val="0012445D"/>
    <w:rsid w:val="00124E2F"/>
    <w:rsid w:val="00124EA9"/>
    <w:rsid w:val="00126008"/>
    <w:rsid w:val="0012649D"/>
    <w:rsid w:val="001264B7"/>
    <w:rsid w:val="0012742D"/>
    <w:rsid w:val="0012746C"/>
    <w:rsid w:val="001310B2"/>
    <w:rsid w:val="00131EBE"/>
    <w:rsid w:val="00132054"/>
    <w:rsid w:val="001328F3"/>
    <w:rsid w:val="00132CB5"/>
    <w:rsid w:val="00132CCC"/>
    <w:rsid w:val="00133866"/>
    <w:rsid w:val="001339C3"/>
    <w:rsid w:val="0013493E"/>
    <w:rsid w:val="00134A65"/>
    <w:rsid w:val="00134DF2"/>
    <w:rsid w:val="00135024"/>
    <w:rsid w:val="00135279"/>
    <w:rsid w:val="0013542A"/>
    <w:rsid w:val="001354F0"/>
    <w:rsid w:val="001367BD"/>
    <w:rsid w:val="00136BE3"/>
    <w:rsid w:val="00136DF4"/>
    <w:rsid w:val="00137D7B"/>
    <w:rsid w:val="00137F2E"/>
    <w:rsid w:val="00141121"/>
    <w:rsid w:val="0014168F"/>
    <w:rsid w:val="0014189F"/>
    <w:rsid w:val="00141EAA"/>
    <w:rsid w:val="001422CC"/>
    <w:rsid w:val="00142C57"/>
    <w:rsid w:val="00143304"/>
    <w:rsid w:val="00143427"/>
    <w:rsid w:val="001434CF"/>
    <w:rsid w:val="0014409E"/>
    <w:rsid w:val="00144422"/>
    <w:rsid w:val="00144D85"/>
    <w:rsid w:val="001463AB"/>
    <w:rsid w:val="00147EF9"/>
    <w:rsid w:val="00147F24"/>
    <w:rsid w:val="00147F79"/>
    <w:rsid w:val="00150C4F"/>
    <w:rsid w:val="00151582"/>
    <w:rsid w:val="001517AA"/>
    <w:rsid w:val="001528E7"/>
    <w:rsid w:val="00152C9F"/>
    <w:rsid w:val="00153B67"/>
    <w:rsid w:val="001613A6"/>
    <w:rsid w:val="001613F6"/>
    <w:rsid w:val="001618FA"/>
    <w:rsid w:val="00162953"/>
    <w:rsid w:val="00163132"/>
    <w:rsid w:val="00163CB4"/>
    <w:rsid w:val="00164A6C"/>
    <w:rsid w:val="0016744E"/>
    <w:rsid w:val="0016746D"/>
    <w:rsid w:val="00167D92"/>
    <w:rsid w:val="00172623"/>
    <w:rsid w:val="001740A4"/>
    <w:rsid w:val="001740E6"/>
    <w:rsid w:val="00175702"/>
    <w:rsid w:val="00175F55"/>
    <w:rsid w:val="001765AB"/>
    <w:rsid w:val="001766ED"/>
    <w:rsid w:val="00176852"/>
    <w:rsid w:val="00176974"/>
    <w:rsid w:val="00181BEB"/>
    <w:rsid w:val="00181C79"/>
    <w:rsid w:val="001838B1"/>
    <w:rsid w:val="00183C18"/>
    <w:rsid w:val="00184915"/>
    <w:rsid w:val="0018504A"/>
    <w:rsid w:val="00185ED0"/>
    <w:rsid w:val="001865DD"/>
    <w:rsid w:val="00187501"/>
    <w:rsid w:val="001901AB"/>
    <w:rsid w:val="001901B5"/>
    <w:rsid w:val="001914BB"/>
    <w:rsid w:val="00192CD0"/>
    <w:rsid w:val="00192F0A"/>
    <w:rsid w:val="00193B8F"/>
    <w:rsid w:val="001957BD"/>
    <w:rsid w:val="00195CCD"/>
    <w:rsid w:val="00196955"/>
    <w:rsid w:val="00197DD3"/>
    <w:rsid w:val="001A0475"/>
    <w:rsid w:val="001A070D"/>
    <w:rsid w:val="001A1B20"/>
    <w:rsid w:val="001A3525"/>
    <w:rsid w:val="001A4322"/>
    <w:rsid w:val="001A454C"/>
    <w:rsid w:val="001A5003"/>
    <w:rsid w:val="001A63A2"/>
    <w:rsid w:val="001A7078"/>
    <w:rsid w:val="001A71A8"/>
    <w:rsid w:val="001A76BE"/>
    <w:rsid w:val="001B13A3"/>
    <w:rsid w:val="001B1518"/>
    <w:rsid w:val="001B27E2"/>
    <w:rsid w:val="001B2988"/>
    <w:rsid w:val="001B36FD"/>
    <w:rsid w:val="001B3CE6"/>
    <w:rsid w:val="001B5E20"/>
    <w:rsid w:val="001B69C0"/>
    <w:rsid w:val="001B7BE5"/>
    <w:rsid w:val="001C2300"/>
    <w:rsid w:val="001C2747"/>
    <w:rsid w:val="001C2C32"/>
    <w:rsid w:val="001C3E6E"/>
    <w:rsid w:val="001C41E2"/>
    <w:rsid w:val="001C4C03"/>
    <w:rsid w:val="001C567E"/>
    <w:rsid w:val="001C62DE"/>
    <w:rsid w:val="001D002F"/>
    <w:rsid w:val="001D1AF8"/>
    <w:rsid w:val="001D32D9"/>
    <w:rsid w:val="001D3989"/>
    <w:rsid w:val="001D46E2"/>
    <w:rsid w:val="001D4BE4"/>
    <w:rsid w:val="001D55D1"/>
    <w:rsid w:val="001D5EB5"/>
    <w:rsid w:val="001D7077"/>
    <w:rsid w:val="001E00ED"/>
    <w:rsid w:val="001E01D2"/>
    <w:rsid w:val="001E15D1"/>
    <w:rsid w:val="001E1747"/>
    <w:rsid w:val="001E26B5"/>
    <w:rsid w:val="001E2DBE"/>
    <w:rsid w:val="001E3F13"/>
    <w:rsid w:val="001E498C"/>
    <w:rsid w:val="001E4B15"/>
    <w:rsid w:val="001E7B7A"/>
    <w:rsid w:val="001F03A9"/>
    <w:rsid w:val="001F05D6"/>
    <w:rsid w:val="001F0C79"/>
    <w:rsid w:val="001F111D"/>
    <w:rsid w:val="001F2685"/>
    <w:rsid w:val="001F272E"/>
    <w:rsid w:val="001F2B48"/>
    <w:rsid w:val="001F2B59"/>
    <w:rsid w:val="001F3B01"/>
    <w:rsid w:val="001F3F1E"/>
    <w:rsid w:val="001F4EBC"/>
    <w:rsid w:val="001F5375"/>
    <w:rsid w:val="001F6204"/>
    <w:rsid w:val="001F6548"/>
    <w:rsid w:val="001F6A9F"/>
    <w:rsid w:val="001F6B31"/>
    <w:rsid w:val="001F6C83"/>
    <w:rsid w:val="001F783D"/>
    <w:rsid w:val="001F7FC5"/>
    <w:rsid w:val="00201C14"/>
    <w:rsid w:val="00201C85"/>
    <w:rsid w:val="00202156"/>
    <w:rsid w:val="0020215E"/>
    <w:rsid w:val="002038B0"/>
    <w:rsid w:val="00203EC2"/>
    <w:rsid w:val="00204A19"/>
    <w:rsid w:val="00205470"/>
    <w:rsid w:val="00206B75"/>
    <w:rsid w:val="00210F78"/>
    <w:rsid w:val="002110C4"/>
    <w:rsid w:val="0021168A"/>
    <w:rsid w:val="00211926"/>
    <w:rsid w:val="00212A19"/>
    <w:rsid w:val="0021327A"/>
    <w:rsid w:val="002132B0"/>
    <w:rsid w:val="00216D4F"/>
    <w:rsid w:val="00216F61"/>
    <w:rsid w:val="00220654"/>
    <w:rsid w:val="00220801"/>
    <w:rsid w:val="002208E8"/>
    <w:rsid w:val="00220AD7"/>
    <w:rsid w:val="00221308"/>
    <w:rsid w:val="00221951"/>
    <w:rsid w:val="00221D52"/>
    <w:rsid w:val="0022279B"/>
    <w:rsid w:val="00222965"/>
    <w:rsid w:val="00223279"/>
    <w:rsid w:val="002232AF"/>
    <w:rsid w:val="002235BF"/>
    <w:rsid w:val="00223624"/>
    <w:rsid w:val="002238AD"/>
    <w:rsid w:val="0022449C"/>
    <w:rsid w:val="00224C23"/>
    <w:rsid w:val="0022582A"/>
    <w:rsid w:val="00225DB5"/>
    <w:rsid w:val="00225DE3"/>
    <w:rsid w:val="0022799B"/>
    <w:rsid w:val="002303FE"/>
    <w:rsid w:val="00230B95"/>
    <w:rsid w:val="0023244F"/>
    <w:rsid w:val="00233801"/>
    <w:rsid w:val="002344E3"/>
    <w:rsid w:val="0023525C"/>
    <w:rsid w:val="00235AF3"/>
    <w:rsid w:val="00237135"/>
    <w:rsid w:val="002416C3"/>
    <w:rsid w:val="00241BF1"/>
    <w:rsid w:val="00242B48"/>
    <w:rsid w:val="00244E45"/>
    <w:rsid w:val="00250961"/>
    <w:rsid w:val="0025192C"/>
    <w:rsid w:val="0025274D"/>
    <w:rsid w:val="00252825"/>
    <w:rsid w:val="002535FC"/>
    <w:rsid w:val="0025490E"/>
    <w:rsid w:val="0025517E"/>
    <w:rsid w:val="0025591C"/>
    <w:rsid w:val="00257032"/>
    <w:rsid w:val="00257A52"/>
    <w:rsid w:val="002603DE"/>
    <w:rsid w:val="00260DAE"/>
    <w:rsid w:val="00261016"/>
    <w:rsid w:val="00261053"/>
    <w:rsid w:val="002611BB"/>
    <w:rsid w:val="00263150"/>
    <w:rsid w:val="00263180"/>
    <w:rsid w:val="0026489C"/>
    <w:rsid w:val="00265F98"/>
    <w:rsid w:val="002663B2"/>
    <w:rsid w:val="00266651"/>
    <w:rsid w:val="002675B5"/>
    <w:rsid w:val="002704EF"/>
    <w:rsid w:val="0027171F"/>
    <w:rsid w:val="002735A7"/>
    <w:rsid w:val="0027407F"/>
    <w:rsid w:val="00275E61"/>
    <w:rsid w:val="00276725"/>
    <w:rsid w:val="00276E6F"/>
    <w:rsid w:val="0027714A"/>
    <w:rsid w:val="0028026C"/>
    <w:rsid w:val="00281E7E"/>
    <w:rsid w:val="00282665"/>
    <w:rsid w:val="00284831"/>
    <w:rsid w:val="00284CC6"/>
    <w:rsid w:val="002864A6"/>
    <w:rsid w:val="00287612"/>
    <w:rsid w:val="00287A52"/>
    <w:rsid w:val="00291776"/>
    <w:rsid w:val="00294275"/>
    <w:rsid w:val="00294BE6"/>
    <w:rsid w:val="00296AC3"/>
    <w:rsid w:val="00296F70"/>
    <w:rsid w:val="002A0F03"/>
    <w:rsid w:val="002A12BC"/>
    <w:rsid w:val="002A2607"/>
    <w:rsid w:val="002A3979"/>
    <w:rsid w:val="002A410F"/>
    <w:rsid w:val="002A411B"/>
    <w:rsid w:val="002A4179"/>
    <w:rsid w:val="002A50CD"/>
    <w:rsid w:val="002A6DEE"/>
    <w:rsid w:val="002A6FC0"/>
    <w:rsid w:val="002A7554"/>
    <w:rsid w:val="002A7EA1"/>
    <w:rsid w:val="002B04B5"/>
    <w:rsid w:val="002B11C1"/>
    <w:rsid w:val="002B20DB"/>
    <w:rsid w:val="002B2569"/>
    <w:rsid w:val="002B2747"/>
    <w:rsid w:val="002B33FD"/>
    <w:rsid w:val="002B3826"/>
    <w:rsid w:val="002B608D"/>
    <w:rsid w:val="002B6651"/>
    <w:rsid w:val="002B7A46"/>
    <w:rsid w:val="002C11E0"/>
    <w:rsid w:val="002C2792"/>
    <w:rsid w:val="002C3418"/>
    <w:rsid w:val="002C366D"/>
    <w:rsid w:val="002C4D40"/>
    <w:rsid w:val="002C5A76"/>
    <w:rsid w:val="002C71A1"/>
    <w:rsid w:val="002C76E6"/>
    <w:rsid w:val="002C7C68"/>
    <w:rsid w:val="002D001D"/>
    <w:rsid w:val="002D1631"/>
    <w:rsid w:val="002D1A25"/>
    <w:rsid w:val="002D2E57"/>
    <w:rsid w:val="002D3228"/>
    <w:rsid w:val="002D5D3A"/>
    <w:rsid w:val="002D61CA"/>
    <w:rsid w:val="002E17BE"/>
    <w:rsid w:val="002E1D14"/>
    <w:rsid w:val="002E2022"/>
    <w:rsid w:val="002E3A6A"/>
    <w:rsid w:val="002E5301"/>
    <w:rsid w:val="002E55E4"/>
    <w:rsid w:val="002E602B"/>
    <w:rsid w:val="002E68B1"/>
    <w:rsid w:val="002E77E0"/>
    <w:rsid w:val="002F025A"/>
    <w:rsid w:val="002F080B"/>
    <w:rsid w:val="002F1B1F"/>
    <w:rsid w:val="002F50BF"/>
    <w:rsid w:val="002F584D"/>
    <w:rsid w:val="002F6FBE"/>
    <w:rsid w:val="003012B9"/>
    <w:rsid w:val="00303569"/>
    <w:rsid w:val="0030446C"/>
    <w:rsid w:val="003051BA"/>
    <w:rsid w:val="0030555A"/>
    <w:rsid w:val="00305A76"/>
    <w:rsid w:val="003073D2"/>
    <w:rsid w:val="00307848"/>
    <w:rsid w:val="0031067E"/>
    <w:rsid w:val="0031151A"/>
    <w:rsid w:val="003117E9"/>
    <w:rsid w:val="00312B71"/>
    <w:rsid w:val="003137C9"/>
    <w:rsid w:val="003143F1"/>
    <w:rsid w:val="00314D19"/>
    <w:rsid w:val="00315DED"/>
    <w:rsid w:val="00317230"/>
    <w:rsid w:val="003175D6"/>
    <w:rsid w:val="00320581"/>
    <w:rsid w:val="003207F0"/>
    <w:rsid w:val="0032210B"/>
    <w:rsid w:val="00323EB4"/>
    <w:rsid w:val="00324251"/>
    <w:rsid w:val="0032585C"/>
    <w:rsid w:val="00325C3C"/>
    <w:rsid w:val="00326F3D"/>
    <w:rsid w:val="00327989"/>
    <w:rsid w:val="00327EE1"/>
    <w:rsid w:val="00330265"/>
    <w:rsid w:val="003308FD"/>
    <w:rsid w:val="00332282"/>
    <w:rsid w:val="00333BD5"/>
    <w:rsid w:val="00334BD7"/>
    <w:rsid w:val="0033656B"/>
    <w:rsid w:val="0033699E"/>
    <w:rsid w:val="00336E36"/>
    <w:rsid w:val="00337502"/>
    <w:rsid w:val="00340017"/>
    <w:rsid w:val="00340259"/>
    <w:rsid w:val="00340574"/>
    <w:rsid w:val="00341815"/>
    <w:rsid w:val="00341F74"/>
    <w:rsid w:val="00343022"/>
    <w:rsid w:val="00343FDC"/>
    <w:rsid w:val="0034405B"/>
    <w:rsid w:val="0034553C"/>
    <w:rsid w:val="003457BA"/>
    <w:rsid w:val="00347569"/>
    <w:rsid w:val="00347812"/>
    <w:rsid w:val="0035093D"/>
    <w:rsid w:val="003527A9"/>
    <w:rsid w:val="00353D4D"/>
    <w:rsid w:val="00354F63"/>
    <w:rsid w:val="003560A4"/>
    <w:rsid w:val="00357461"/>
    <w:rsid w:val="0036058A"/>
    <w:rsid w:val="003608F5"/>
    <w:rsid w:val="003612D5"/>
    <w:rsid w:val="003614A4"/>
    <w:rsid w:val="00361EBC"/>
    <w:rsid w:val="00362658"/>
    <w:rsid w:val="00362F98"/>
    <w:rsid w:val="00365698"/>
    <w:rsid w:val="003667BE"/>
    <w:rsid w:val="003672CE"/>
    <w:rsid w:val="00371EEF"/>
    <w:rsid w:val="00372114"/>
    <w:rsid w:val="003726D2"/>
    <w:rsid w:val="00372F17"/>
    <w:rsid w:val="00373839"/>
    <w:rsid w:val="003744FC"/>
    <w:rsid w:val="00374B55"/>
    <w:rsid w:val="003760D2"/>
    <w:rsid w:val="00376203"/>
    <w:rsid w:val="003777E4"/>
    <w:rsid w:val="00377F90"/>
    <w:rsid w:val="00380742"/>
    <w:rsid w:val="00380B05"/>
    <w:rsid w:val="00380CA1"/>
    <w:rsid w:val="0038186B"/>
    <w:rsid w:val="00381E6E"/>
    <w:rsid w:val="003820D6"/>
    <w:rsid w:val="00382D96"/>
    <w:rsid w:val="00383B43"/>
    <w:rsid w:val="00383D2C"/>
    <w:rsid w:val="00384C84"/>
    <w:rsid w:val="00385B4E"/>
    <w:rsid w:val="00386141"/>
    <w:rsid w:val="003863F9"/>
    <w:rsid w:val="00386923"/>
    <w:rsid w:val="00386D0C"/>
    <w:rsid w:val="00393E43"/>
    <w:rsid w:val="00394024"/>
    <w:rsid w:val="00394369"/>
    <w:rsid w:val="003949B5"/>
    <w:rsid w:val="00396CF1"/>
    <w:rsid w:val="0039701B"/>
    <w:rsid w:val="00397949"/>
    <w:rsid w:val="00397CE3"/>
    <w:rsid w:val="00397D33"/>
    <w:rsid w:val="003A2780"/>
    <w:rsid w:val="003A2BCA"/>
    <w:rsid w:val="003A3B10"/>
    <w:rsid w:val="003A4E14"/>
    <w:rsid w:val="003A5052"/>
    <w:rsid w:val="003A7A63"/>
    <w:rsid w:val="003B0C8A"/>
    <w:rsid w:val="003B186C"/>
    <w:rsid w:val="003B2A60"/>
    <w:rsid w:val="003B2ECC"/>
    <w:rsid w:val="003B3789"/>
    <w:rsid w:val="003B3DF2"/>
    <w:rsid w:val="003B4278"/>
    <w:rsid w:val="003B660E"/>
    <w:rsid w:val="003B67E9"/>
    <w:rsid w:val="003B6A25"/>
    <w:rsid w:val="003B6A6A"/>
    <w:rsid w:val="003B7B9D"/>
    <w:rsid w:val="003C120A"/>
    <w:rsid w:val="003C41DA"/>
    <w:rsid w:val="003C477A"/>
    <w:rsid w:val="003C4FDA"/>
    <w:rsid w:val="003C5CFA"/>
    <w:rsid w:val="003C6710"/>
    <w:rsid w:val="003C6FA5"/>
    <w:rsid w:val="003D0892"/>
    <w:rsid w:val="003D1650"/>
    <w:rsid w:val="003D3CDF"/>
    <w:rsid w:val="003D484D"/>
    <w:rsid w:val="003D4B88"/>
    <w:rsid w:val="003D5203"/>
    <w:rsid w:val="003D6D96"/>
    <w:rsid w:val="003D6DCB"/>
    <w:rsid w:val="003D7EF7"/>
    <w:rsid w:val="003D7F4E"/>
    <w:rsid w:val="003E106C"/>
    <w:rsid w:val="003E3279"/>
    <w:rsid w:val="003E367B"/>
    <w:rsid w:val="003E6DD7"/>
    <w:rsid w:val="003F035E"/>
    <w:rsid w:val="003F0FA1"/>
    <w:rsid w:val="003F16ED"/>
    <w:rsid w:val="003F2F76"/>
    <w:rsid w:val="003F4154"/>
    <w:rsid w:val="003F4D36"/>
    <w:rsid w:val="003F507C"/>
    <w:rsid w:val="003F58D6"/>
    <w:rsid w:val="003F5F0B"/>
    <w:rsid w:val="003F6B6F"/>
    <w:rsid w:val="003F7D2C"/>
    <w:rsid w:val="004009B4"/>
    <w:rsid w:val="00401C99"/>
    <w:rsid w:val="004028DA"/>
    <w:rsid w:val="00403A56"/>
    <w:rsid w:val="00406EAA"/>
    <w:rsid w:val="0041058A"/>
    <w:rsid w:val="004120EC"/>
    <w:rsid w:val="00412F7D"/>
    <w:rsid w:val="0041342C"/>
    <w:rsid w:val="00413895"/>
    <w:rsid w:val="00414385"/>
    <w:rsid w:val="0041528F"/>
    <w:rsid w:val="0041566E"/>
    <w:rsid w:val="004167B2"/>
    <w:rsid w:val="004209B3"/>
    <w:rsid w:val="00420BAC"/>
    <w:rsid w:val="00421650"/>
    <w:rsid w:val="00422B8E"/>
    <w:rsid w:val="004239EA"/>
    <w:rsid w:val="00424D7A"/>
    <w:rsid w:val="00426822"/>
    <w:rsid w:val="00427456"/>
    <w:rsid w:val="004277CA"/>
    <w:rsid w:val="004277E4"/>
    <w:rsid w:val="00427DB5"/>
    <w:rsid w:val="00427DC2"/>
    <w:rsid w:val="00427F83"/>
    <w:rsid w:val="00431283"/>
    <w:rsid w:val="00433278"/>
    <w:rsid w:val="00433969"/>
    <w:rsid w:val="00434A77"/>
    <w:rsid w:val="00434CD0"/>
    <w:rsid w:val="004356E1"/>
    <w:rsid w:val="0043654E"/>
    <w:rsid w:val="004370D7"/>
    <w:rsid w:val="00437826"/>
    <w:rsid w:val="00440C8B"/>
    <w:rsid w:val="0044184F"/>
    <w:rsid w:val="004421D3"/>
    <w:rsid w:val="00442434"/>
    <w:rsid w:val="004431F3"/>
    <w:rsid w:val="0044430B"/>
    <w:rsid w:val="00444F20"/>
    <w:rsid w:val="00445259"/>
    <w:rsid w:val="004459F2"/>
    <w:rsid w:val="00445DCB"/>
    <w:rsid w:val="00446629"/>
    <w:rsid w:val="00446C40"/>
    <w:rsid w:val="00447466"/>
    <w:rsid w:val="004506D1"/>
    <w:rsid w:val="00451415"/>
    <w:rsid w:val="00451634"/>
    <w:rsid w:val="0045277E"/>
    <w:rsid w:val="00452C8F"/>
    <w:rsid w:val="004539CF"/>
    <w:rsid w:val="00454D8E"/>
    <w:rsid w:val="00455585"/>
    <w:rsid w:val="00456790"/>
    <w:rsid w:val="00457FED"/>
    <w:rsid w:val="00460AD9"/>
    <w:rsid w:val="00461371"/>
    <w:rsid w:val="004617F9"/>
    <w:rsid w:val="00462094"/>
    <w:rsid w:val="00462D0B"/>
    <w:rsid w:val="004642F6"/>
    <w:rsid w:val="0046435D"/>
    <w:rsid w:val="00464A01"/>
    <w:rsid w:val="00464FAA"/>
    <w:rsid w:val="004660D0"/>
    <w:rsid w:val="00466684"/>
    <w:rsid w:val="00471804"/>
    <w:rsid w:val="00473C79"/>
    <w:rsid w:val="0047484D"/>
    <w:rsid w:val="00474FB4"/>
    <w:rsid w:val="0047510A"/>
    <w:rsid w:val="00475E9B"/>
    <w:rsid w:val="00477CD4"/>
    <w:rsid w:val="00481426"/>
    <w:rsid w:val="004818E6"/>
    <w:rsid w:val="00481AC3"/>
    <w:rsid w:val="004821F1"/>
    <w:rsid w:val="00482C15"/>
    <w:rsid w:val="00482D33"/>
    <w:rsid w:val="00482F74"/>
    <w:rsid w:val="00483A6E"/>
    <w:rsid w:val="00483D3C"/>
    <w:rsid w:val="00484294"/>
    <w:rsid w:val="00484BC7"/>
    <w:rsid w:val="004873E6"/>
    <w:rsid w:val="004879FC"/>
    <w:rsid w:val="00487D59"/>
    <w:rsid w:val="00490DE4"/>
    <w:rsid w:val="00493655"/>
    <w:rsid w:val="00493BEF"/>
    <w:rsid w:val="00494230"/>
    <w:rsid w:val="004943EF"/>
    <w:rsid w:val="004952BA"/>
    <w:rsid w:val="004977A4"/>
    <w:rsid w:val="004979A7"/>
    <w:rsid w:val="004A04E4"/>
    <w:rsid w:val="004A196F"/>
    <w:rsid w:val="004A1A4A"/>
    <w:rsid w:val="004A2189"/>
    <w:rsid w:val="004A28AA"/>
    <w:rsid w:val="004A2DFC"/>
    <w:rsid w:val="004A2E2C"/>
    <w:rsid w:val="004A340A"/>
    <w:rsid w:val="004A4BE8"/>
    <w:rsid w:val="004A55DF"/>
    <w:rsid w:val="004A59BC"/>
    <w:rsid w:val="004A6C26"/>
    <w:rsid w:val="004B203A"/>
    <w:rsid w:val="004B21CA"/>
    <w:rsid w:val="004B3AAF"/>
    <w:rsid w:val="004B3B21"/>
    <w:rsid w:val="004B43B8"/>
    <w:rsid w:val="004B523B"/>
    <w:rsid w:val="004B5CCF"/>
    <w:rsid w:val="004B65E7"/>
    <w:rsid w:val="004B7310"/>
    <w:rsid w:val="004C04A7"/>
    <w:rsid w:val="004C073B"/>
    <w:rsid w:val="004C11C9"/>
    <w:rsid w:val="004C12A7"/>
    <w:rsid w:val="004C3AAE"/>
    <w:rsid w:val="004C48DF"/>
    <w:rsid w:val="004C62EF"/>
    <w:rsid w:val="004C6C37"/>
    <w:rsid w:val="004C6EE3"/>
    <w:rsid w:val="004C74F1"/>
    <w:rsid w:val="004C7DBF"/>
    <w:rsid w:val="004D0A1A"/>
    <w:rsid w:val="004D0EC6"/>
    <w:rsid w:val="004D1CE2"/>
    <w:rsid w:val="004D2287"/>
    <w:rsid w:val="004D37E8"/>
    <w:rsid w:val="004D4657"/>
    <w:rsid w:val="004D60B2"/>
    <w:rsid w:val="004D629C"/>
    <w:rsid w:val="004D657F"/>
    <w:rsid w:val="004E0A3C"/>
    <w:rsid w:val="004E0C6A"/>
    <w:rsid w:val="004E1301"/>
    <w:rsid w:val="004E1B5C"/>
    <w:rsid w:val="004E3CF4"/>
    <w:rsid w:val="004E3DA0"/>
    <w:rsid w:val="004E4740"/>
    <w:rsid w:val="004E50D0"/>
    <w:rsid w:val="004E5D97"/>
    <w:rsid w:val="004E5F05"/>
    <w:rsid w:val="004E686A"/>
    <w:rsid w:val="004E71B1"/>
    <w:rsid w:val="004E7267"/>
    <w:rsid w:val="004E7630"/>
    <w:rsid w:val="004E7A34"/>
    <w:rsid w:val="004E7DFB"/>
    <w:rsid w:val="004F0299"/>
    <w:rsid w:val="004F0573"/>
    <w:rsid w:val="004F0C42"/>
    <w:rsid w:val="004F0D00"/>
    <w:rsid w:val="004F2586"/>
    <w:rsid w:val="004F271B"/>
    <w:rsid w:val="004F4F1D"/>
    <w:rsid w:val="004F5C53"/>
    <w:rsid w:val="004F704D"/>
    <w:rsid w:val="005000EF"/>
    <w:rsid w:val="0050014C"/>
    <w:rsid w:val="00501C8B"/>
    <w:rsid w:val="0050241A"/>
    <w:rsid w:val="0050271B"/>
    <w:rsid w:val="00502863"/>
    <w:rsid w:val="005029AB"/>
    <w:rsid w:val="005031D2"/>
    <w:rsid w:val="00503503"/>
    <w:rsid w:val="00503C2D"/>
    <w:rsid w:val="00504D67"/>
    <w:rsid w:val="00510697"/>
    <w:rsid w:val="00510E23"/>
    <w:rsid w:val="00511019"/>
    <w:rsid w:val="00511CE9"/>
    <w:rsid w:val="00511DC9"/>
    <w:rsid w:val="00511F5D"/>
    <w:rsid w:val="005144B6"/>
    <w:rsid w:val="005145AA"/>
    <w:rsid w:val="00514BAB"/>
    <w:rsid w:val="005151A6"/>
    <w:rsid w:val="005158BC"/>
    <w:rsid w:val="00515A6B"/>
    <w:rsid w:val="0051707F"/>
    <w:rsid w:val="00517E83"/>
    <w:rsid w:val="00520044"/>
    <w:rsid w:val="00520693"/>
    <w:rsid w:val="00523086"/>
    <w:rsid w:val="005230AF"/>
    <w:rsid w:val="0052341A"/>
    <w:rsid w:val="00524AFA"/>
    <w:rsid w:val="00524FA8"/>
    <w:rsid w:val="00527575"/>
    <w:rsid w:val="0053035E"/>
    <w:rsid w:val="00530468"/>
    <w:rsid w:val="00534DD2"/>
    <w:rsid w:val="0053618A"/>
    <w:rsid w:val="0053762E"/>
    <w:rsid w:val="005407AA"/>
    <w:rsid w:val="005412EA"/>
    <w:rsid w:val="00541644"/>
    <w:rsid w:val="0054218D"/>
    <w:rsid w:val="0054324D"/>
    <w:rsid w:val="00544731"/>
    <w:rsid w:val="00544A56"/>
    <w:rsid w:val="00546086"/>
    <w:rsid w:val="00546A35"/>
    <w:rsid w:val="00546BB2"/>
    <w:rsid w:val="00547353"/>
    <w:rsid w:val="0055076D"/>
    <w:rsid w:val="00550C73"/>
    <w:rsid w:val="00551B8F"/>
    <w:rsid w:val="0055347C"/>
    <w:rsid w:val="0055487C"/>
    <w:rsid w:val="00555F67"/>
    <w:rsid w:val="00556D04"/>
    <w:rsid w:val="00556ED8"/>
    <w:rsid w:val="00560C59"/>
    <w:rsid w:val="00561EDE"/>
    <w:rsid w:val="0056275E"/>
    <w:rsid w:val="00564140"/>
    <w:rsid w:val="005647D8"/>
    <w:rsid w:val="00566AE5"/>
    <w:rsid w:val="00567400"/>
    <w:rsid w:val="0056787B"/>
    <w:rsid w:val="00567B9B"/>
    <w:rsid w:val="0057028E"/>
    <w:rsid w:val="00570951"/>
    <w:rsid w:val="005718BC"/>
    <w:rsid w:val="00571CC0"/>
    <w:rsid w:val="00572054"/>
    <w:rsid w:val="005726FB"/>
    <w:rsid w:val="0057462B"/>
    <w:rsid w:val="00574985"/>
    <w:rsid w:val="0057719E"/>
    <w:rsid w:val="00577BB1"/>
    <w:rsid w:val="00580D9B"/>
    <w:rsid w:val="00582FBE"/>
    <w:rsid w:val="00583C3C"/>
    <w:rsid w:val="00583C83"/>
    <w:rsid w:val="00583E58"/>
    <w:rsid w:val="005849D8"/>
    <w:rsid w:val="00585B3D"/>
    <w:rsid w:val="00590676"/>
    <w:rsid w:val="00591B1F"/>
    <w:rsid w:val="00591D08"/>
    <w:rsid w:val="00592B43"/>
    <w:rsid w:val="0059367E"/>
    <w:rsid w:val="00594FDE"/>
    <w:rsid w:val="005952CB"/>
    <w:rsid w:val="0059608F"/>
    <w:rsid w:val="00596E9C"/>
    <w:rsid w:val="005978F3"/>
    <w:rsid w:val="005A1411"/>
    <w:rsid w:val="005A1415"/>
    <w:rsid w:val="005A1FB0"/>
    <w:rsid w:val="005A5E26"/>
    <w:rsid w:val="005A7164"/>
    <w:rsid w:val="005B0202"/>
    <w:rsid w:val="005B153E"/>
    <w:rsid w:val="005B2C87"/>
    <w:rsid w:val="005B2FE1"/>
    <w:rsid w:val="005B5B78"/>
    <w:rsid w:val="005B6212"/>
    <w:rsid w:val="005B66FC"/>
    <w:rsid w:val="005B687E"/>
    <w:rsid w:val="005B6DFF"/>
    <w:rsid w:val="005B6E92"/>
    <w:rsid w:val="005B71AD"/>
    <w:rsid w:val="005C01B4"/>
    <w:rsid w:val="005C155B"/>
    <w:rsid w:val="005C1709"/>
    <w:rsid w:val="005C176A"/>
    <w:rsid w:val="005C2405"/>
    <w:rsid w:val="005C2442"/>
    <w:rsid w:val="005C3544"/>
    <w:rsid w:val="005C3B2E"/>
    <w:rsid w:val="005C484C"/>
    <w:rsid w:val="005C4BDC"/>
    <w:rsid w:val="005C5C39"/>
    <w:rsid w:val="005C6BC9"/>
    <w:rsid w:val="005C6EB9"/>
    <w:rsid w:val="005D1063"/>
    <w:rsid w:val="005D1519"/>
    <w:rsid w:val="005D2AC2"/>
    <w:rsid w:val="005D3378"/>
    <w:rsid w:val="005D4B37"/>
    <w:rsid w:val="005D52E9"/>
    <w:rsid w:val="005D70CB"/>
    <w:rsid w:val="005D780D"/>
    <w:rsid w:val="005D7F9E"/>
    <w:rsid w:val="005E06F2"/>
    <w:rsid w:val="005E09F1"/>
    <w:rsid w:val="005E19AC"/>
    <w:rsid w:val="005E2596"/>
    <w:rsid w:val="005E325F"/>
    <w:rsid w:val="005E3982"/>
    <w:rsid w:val="005E523C"/>
    <w:rsid w:val="005E58DC"/>
    <w:rsid w:val="005E7D4B"/>
    <w:rsid w:val="005F07E1"/>
    <w:rsid w:val="005F0E87"/>
    <w:rsid w:val="005F13E6"/>
    <w:rsid w:val="005F1753"/>
    <w:rsid w:val="005F277A"/>
    <w:rsid w:val="005F2C43"/>
    <w:rsid w:val="005F6C5B"/>
    <w:rsid w:val="005F7452"/>
    <w:rsid w:val="006005D3"/>
    <w:rsid w:val="006015AA"/>
    <w:rsid w:val="00601FDD"/>
    <w:rsid w:val="006023A8"/>
    <w:rsid w:val="00604B50"/>
    <w:rsid w:val="006063D3"/>
    <w:rsid w:val="006066D7"/>
    <w:rsid w:val="00607C92"/>
    <w:rsid w:val="00610514"/>
    <w:rsid w:val="006139A7"/>
    <w:rsid w:val="006155CB"/>
    <w:rsid w:val="00615DE7"/>
    <w:rsid w:val="00616797"/>
    <w:rsid w:val="006177A8"/>
    <w:rsid w:val="0062074E"/>
    <w:rsid w:val="006211CD"/>
    <w:rsid w:val="006229AB"/>
    <w:rsid w:val="00622A85"/>
    <w:rsid w:val="00622F6B"/>
    <w:rsid w:val="00623E8A"/>
    <w:rsid w:val="006240D0"/>
    <w:rsid w:val="006243E2"/>
    <w:rsid w:val="00624B25"/>
    <w:rsid w:val="0062593F"/>
    <w:rsid w:val="00625E45"/>
    <w:rsid w:val="00626174"/>
    <w:rsid w:val="00627143"/>
    <w:rsid w:val="006304D0"/>
    <w:rsid w:val="006311AE"/>
    <w:rsid w:val="00631B9A"/>
    <w:rsid w:val="00631F77"/>
    <w:rsid w:val="006326F8"/>
    <w:rsid w:val="00632707"/>
    <w:rsid w:val="006328EE"/>
    <w:rsid w:val="006332A8"/>
    <w:rsid w:val="0063363F"/>
    <w:rsid w:val="006340B9"/>
    <w:rsid w:val="0063478B"/>
    <w:rsid w:val="006355D8"/>
    <w:rsid w:val="00636944"/>
    <w:rsid w:val="006378DA"/>
    <w:rsid w:val="00643F2F"/>
    <w:rsid w:val="006469A2"/>
    <w:rsid w:val="00646DD2"/>
    <w:rsid w:val="006502E4"/>
    <w:rsid w:val="006506FD"/>
    <w:rsid w:val="00650E66"/>
    <w:rsid w:val="00651731"/>
    <w:rsid w:val="0065213F"/>
    <w:rsid w:val="006522E4"/>
    <w:rsid w:val="006528B7"/>
    <w:rsid w:val="00653ED6"/>
    <w:rsid w:val="00654980"/>
    <w:rsid w:val="00654B76"/>
    <w:rsid w:val="00654F4E"/>
    <w:rsid w:val="00655012"/>
    <w:rsid w:val="00656603"/>
    <w:rsid w:val="00657CA3"/>
    <w:rsid w:val="00657EE4"/>
    <w:rsid w:val="00660D8F"/>
    <w:rsid w:val="00661DD5"/>
    <w:rsid w:val="006622B8"/>
    <w:rsid w:val="00663FC4"/>
    <w:rsid w:val="00664415"/>
    <w:rsid w:val="00664EB5"/>
    <w:rsid w:val="00666F69"/>
    <w:rsid w:val="006670DF"/>
    <w:rsid w:val="00667EE2"/>
    <w:rsid w:val="00670B02"/>
    <w:rsid w:val="00670B6A"/>
    <w:rsid w:val="00670C49"/>
    <w:rsid w:val="006718BD"/>
    <w:rsid w:val="006727CB"/>
    <w:rsid w:val="00674224"/>
    <w:rsid w:val="006758A1"/>
    <w:rsid w:val="0067599B"/>
    <w:rsid w:val="00676423"/>
    <w:rsid w:val="00680578"/>
    <w:rsid w:val="006805F6"/>
    <w:rsid w:val="00680F49"/>
    <w:rsid w:val="006825B6"/>
    <w:rsid w:val="006836E9"/>
    <w:rsid w:val="006850C9"/>
    <w:rsid w:val="00685B6E"/>
    <w:rsid w:val="00687D40"/>
    <w:rsid w:val="006903F9"/>
    <w:rsid w:val="006908C8"/>
    <w:rsid w:val="00690B80"/>
    <w:rsid w:val="00690B98"/>
    <w:rsid w:val="00692C34"/>
    <w:rsid w:val="006933C4"/>
    <w:rsid w:val="006945C6"/>
    <w:rsid w:val="00696516"/>
    <w:rsid w:val="00696667"/>
    <w:rsid w:val="006976BA"/>
    <w:rsid w:val="00697E8A"/>
    <w:rsid w:val="006A04F1"/>
    <w:rsid w:val="006A0716"/>
    <w:rsid w:val="006A1F6C"/>
    <w:rsid w:val="006A54D7"/>
    <w:rsid w:val="006A5907"/>
    <w:rsid w:val="006A6D4B"/>
    <w:rsid w:val="006A6FCA"/>
    <w:rsid w:val="006A716E"/>
    <w:rsid w:val="006A7A11"/>
    <w:rsid w:val="006A7AEE"/>
    <w:rsid w:val="006B100E"/>
    <w:rsid w:val="006B125F"/>
    <w:rsid w:val="006B1E0D"/>
    <w:rsid w:val="006B20AB"/>
    <w:rsid w:val="006B2537"/>
    <w:rsid w:val="006B2669"/>
    <w:rsid w:val="006B3318"/>
    <w:rsid w:val="006B4DFB"/>
    <w:rsid w:val="006B725E"/>
    <w:rsid w:val="006B79DB"/>
    <w:rsid w:val="006B7ACE"/>
    <w:rsid w:val="006C1107"/>
    <w:rsid w:val="006C1920"/>
    <w:rsid w:val="006C3936"/>
    <w:rsid w:val="006C3C64"/>
    <w:rsid w:val="006C5C1E"/>
    <w:rsid w:val="006C6DA7"/>
    <w:rsid w:val="006C6DD1"/>
    <w:rsid w:val="006C708B"/>
    <w:rsid w:val="006C789C"/>
    <w:rsid w:val="006D1097"/>
    <w:rsid w:val="006D225A"/>
    <w:rsid w:val="006D2970"/>
    <w:rsid w:val="006D2B9D"/>
    <w:rsid w:val="006D2F85"/>
    <w:rsid w:val="006D444C"/>
    <w:rsid w:val="006D4580"/>
    <w:rsid w:val="006D7D59"/>
    <w:rsid w:val="006E0D23"/>
    <w:rsid w:val="006E10DB"/>
    <w:rsid w:val="006E1A1F"/>
    <w:rsid w:val="006E22D9"/>
    <w:rsid w:val="006E320F"/>
    <w:rsid w:val="006E4C80"/>
    <w:rsid w:val="006E5BD3"/>
    <w:rsid w:val="006E706A"/>
    <w:rsid w:val="006F0864"/>
    <w:rsid w:val="006F0972"/>
    <w:rsid w:val="006F0A88"/>
    <w:rsid w:val="006F225F"/>
    <w:rsid w:val="006F27D5"/>
    <w:rsid w:val="006F27F6"/>
    <w:rsid w:val="006F29BF"/>
    <w:rsid w:val="006F31F8"/>
    <w:rsid w:val="006F37B5"/>
    <w:rsid w:val="006F3CB4"/>
    <w:rsid w:val="006F68E3"/>
    <w:rsid w:val="006FFB4F"/>
    <w:rsid w:val="00702A17"/>
    <w:rsid w:val="00703D06"/>
    <w:rsid w:val="00703DC9"/>
    <w:rsid w:val="007040BF"/>
    <w:rsid w:val="007042BD"/>
    <w:rsid w:val="00704A5C"/>
    <w:rsid w:val="00705F21"/>
    <w:rsid w:val="0070671B"/>
    <w:rsid w:val="00707113"/>
    <w:rsid w:val="00707E3D"/>
    <w:rsid w:val="00711158"/>
    <w:rsid w:val="0071372C"/>
    <w:rsid w:val="007139FA"/>
    <w:rsid w:val="00713E78"/>
    <w:rsid w:val="00714FC2"/>
    <w:rsid w:val="00715D03"/>
    <w:rsid w:val="0071673A"/>
    <w:rsid w:val="00717ABC"/>
    <w:rsid w:val="0072080C"/>
    <w:rsid w:val="0072252B"/>
    <w:rsid w:val="00722C0F"/>
    <w:rsid w:val="0072343E"/>
    <w:rsid w:val="00723786"/>
    <w:rsid w:val="00724029"/>
    <w:rsid w:val="00725C05"/>
    <w:rsid w:val="00726365"/>
    <w:rsid w:val="00726849"/>
    <w:rsid w:val="0072687D"/>
    <w:rsid w:val="00726FEA"/>
    <w:rsid w:val="00727C75"/>
    <w:rsid w:val="00727E7F"/>
    <w:rsid w:val="00727F30"/>
    <w:rsid w:val="0073034F"/>
    <w:rsid w:val="00730E5A"/>
    <w:rsid w:val="00732E9A"/>
    <w:rsid w:val="00733C8E"/>
    <w:rsid w:val="007347FA"/>
    <w:rsid w:val="00734BCB"/>
    <w:rsid w:val="0073529F"/>
    <w:rsid w:val="00735657"/>
    <w:rsid w:val="0073621E"/>
    <w:rsid w:val="00736DA4"/>
    <w:rsid w:val="00741732"/>
    <w:rsid w:val="00743055"/>
    <w:rsid w:val="00743422"/>
    <w:rsid w:val="0074648F"/>
    <w:rsid w:val="00750247"/>
    <w:rsid w:val="007506C0"/>
    <w:rsid w:val="00750CE8"/>
    <w:rsid w:val="007515D0"/>
    <w:rsid w:val="00752365"/>
    <w:rsid w:val="00752699"/>
    <w:rsid w:val="0075386F"/>
    <w:rsid w:val="00753937"/>
    <w:rsid w:val="00754CBC"/>
    <w:rsid w:val="00755B45"/>
    <w:rsid w:val="00756D2B"/>
    <w:rsid w:val="00756DA0"/>
    <w:rsid w:val="00756F2B"/>
    <w:rsid w:val="00761098"/>
    <w:rsid w:val="007611B8"/>
    <w:rsid w:val="007615AE"/>
    <w:rsid w:val="007616AE"/>
    <w:rsid w:val="007620C6"/>
    <w:rsid w:val="0076230F"/>
    <w:rsid w:val="00763150"/>
    <w:rsid w:val="00763B7A"/>
    <w:rsid w:val="00764C1A"/>
    <w:rsid w:val="0076572B"/>
    <w:rsid w:val="00765D38"/>
    <w:rsid w:val="0076615B"/>
    <w:rsid w:val="007665E4"/>
    <w:rsid w:val="00766CEB"/>
    <w:rsid w:val="00767137"/>
    <w:rsid w:val="007675D7"/>
    <w:rsid w:val="00767952"/>
    <w:rsid w:val="007707FA"/>
    <w:rsid w:val="00771536"/>
    <w:rsid w:val="00771BB4"/>
    <w:rsid w:val="0077275E"/>
    <w:rsid w:val="00772767"/>
    <w:rsid w:val="007732E3"/>
    <w:rsid w:val="00773D13"/>
    <w:rsid w:val="00776298"/>
    <w:rsid w:val="00777789"/>
    <w:rsid w:val="00777905"/>
    <w:rsid w:val="0078013E"/>
    <w:rsid w:val="007806FA"/>
    <w:rsid w:val="0078095C"/>
    <w:rsid w:val="00780B72"/>
    <w:rsid w:val="0078114B"/>
    <w:rsid w:val="007824A5"/>
    <w:rsid w:val="0078382B"/>
    <w:rsid w:val="00785EA9"/>
    <w:rsid w:val="00786984"/>
    <w:rsid w:val="007919BD"/>
    <w:rsid w:val="00793EDA"/>
    <w:rsid w:val="007942D2"/>
    <w:rsid w:val="00794D23"/>
    <w:rsid w:val="00795186"/>
    <w:rsid w:val="0079566C"/>
    <w:rsid w:val="00795B52"/>
    <w:rsid w:val="00795C3F"/>
    <w:rsid w:val="007975F8"/>
    <w:rsid w:val="007A039E"/>
    <w:rsid w:val="007A0787"/>
    <w:rsid w:val="007A16E0"/>
    <w:rsid w:val="007A271E"/>
    <w:rsid w:val="007A3030"/>
    <w:rsid w:val="007A3516"/>
    <w:rsid w:val="007A4E23"/>
    <w:rsid w:val="007A4FC5"/>
    <w:rsid w:val="007A5139"/>
    <w:rsid w:val="007A7C2F"/>
    <w:rsid w:val="007B1387"/>
    <w:rsid w:val="007B1D10"/>
    <w:rsid w:val="007B4C91"/>
    <w:rsid w:val="007B54DF"/>
    <w:rsid w:val="007B61C1"/>
    <w:rsid w:val="007C0FCE"/>
    <w:rsid w:val="007C1279"/>
    <w:rsid w:val="007C1503"/>
    <w:rsid w:val="007C4AEB"/>
    <w:rsid w:val="007C6F0F"/>
    <w:rsid w:val="007C75A5"/>
    <w:rsid w:val="007D1F92"/>
    <w:rsid w:val="007D2EAC"/>
    <w:rsid w:val="007D4AFD"/>
    <w:rsid w:val="007D4B22"/>
    <w:rsid w:val="007D4CBE"/>
    <w:rsid w:val="007D50D4"/>
    <w:rsid w:val="007D5280"/>
    <w:rsid w:val="007D5CC8"/>
    <w:rsid w:val="007D6996"/>
    <w:rsid w:val="007D7499"/>
    <w:rsid w:val="007D7515"/>
    <w:rsid w:val="007D78B1"/>
    <w:rsid w:val="007E0A69"/>
    <w:rsid w:val="007E2EC8"/>
    <w:rsid w:val="007E33C9"/>
    <w:rsid w:val="007E48F9"/>
    <w:rsid w:val="007E4CE5"/>
    <w:rsid w:val="007E4D2A"/>
    <w:rsid w:val="007E544B"/>
    <w:rsid w:val="007E6437"/>
    <w:rsid w:val="007E67FC"/>
    <w:rsid w:val="007E680C"/>
    <w:rsid w:val="007F10EB"/>
    <w:rsid w:val="007F16A2"/>
    <w:rsid w:val="007F1983"/>
    <w:rsid w:val="007F1BB6"/>
    <w:rsid w:val="007F1CA5"/>
    <w:rsid w:val="007F1E31"/>
    <w:rsid w:val="007F2747"/>
    <w:rsid w:val="007F3FEB"/>
    <w:rsid w:val="007F4B74"/>
    <w:rsid w:val="007F517D"/>
    <w:rsid w:val="007F5B7F"/>
    <w:rsid w:val="007F5D55"/>
    <w:rsid w:val="007F646C"/>
    <w:rsid w:val="007F6950"/>
    <w:rsid w:val="007F6E29"/>
    <w:rsid w:val="007F74BC"/>
    <w:rsid w:val="00800021"/>
    <w:rsid w:val="008004BF"/>
    <w:rsid w:val="008004E7"/>
    <w:rsid w:val="00800610"/>
    <w:rsid w:val="008006F3"/>
    <w:rsid w:val="00801705"/>
    <w:rsid w:val="00802045"/>
    <w:rsid w:val="0080302B"/>
    <w:rsid w:val="00803FB0"/>
    <w:rsid w:val="0080442B"/>
    <w:rsid w:val="008057D6"/>
    <w:rsid w:val="00805877"/>
    <w:rsid w:val="00810BFB"/>
    <w:rsid w:val="008124FC"/>
    <w:rsid w:val="00813EC2"/>
    <w:rsid w:val="0081603E"/>
    <w:rsid w:val="00816474"/>
    <w:rsid w:val="00816C6E"/>
    <w:rsid w:val="008205FF"/>
    <w:rsid w:val="00820D21"/>
    <w:rsid w:val="00820D38"/>
    <w:rsid w:val="00821E07"/>
    <w:rsid w:val="00821EF3"/>
    <w:rsid w:val="00823013"/>
    <w:rsid w:val="008241DA"/>
    <w:rsid w:val="00824536"/>
    <w:rsid w:val="00827781"/>
    <w:rsid w:val="008301EC"/>
    <w:rsid w:val="00831057"/>
    <w:rsid w:val="00831E9F"/>
    <w:rsid w:val="00832FB4"/>
    <w:rsid w:val="00833AE8"/>
    <w:rsid w:val="00833E28"/>
    <w:rsid w:val="008341F4"/>
    <w:rsid w:val="008359E5"/>
    <w:rsid w:val="00835E77"/>
    <w:rsid w:val="00840F60"/>
    <w:rsid w:val="00842292"/>
    <w:rsid w:val="00842A8E"/>
    <w:rsid w:val="0084370A"/>
    <w:rsid w:val="00847BDA"/>
    <w:rsid w:val="008501DA"/>
    <w:rsid w:val="00851501"/>
    <w:rsid w:val="00851E97"/>
    <w:rsid w:val="00852D26"/>
    <w:rsid w:val="00852D3C"/>
    <w:rsid w:val="0085383A"/>
    <w:rsid w:val="0085446C"/>
    <w:rsid w:val="008547D9"/>
    <w:rsid w:val="0085492D"/>
    <w:rsid w:val="008552C0"/>
    <w:rsid w:val="00855A44"/>
    <w:rsid w:val="00856AB7"/>
    <w:rsid w:val="00857197"/>
    <w:rsid w:val="00857B9E"/>
    <w:rsid w:val="00857D29"/>
    <w:rsid w:val="0086005F"/>
    <w:rsid w:val="008629D2"/>
    <w:rsid w:val="00862C28"/>
    <w:rsid w:val="0086386E"/>
    <w:rsid w:val="00864EAE"/>
    <w:rsid w:val="00866F24"/>
    <w:rsid w:val="008703E5"/>
    <w:rsid w:val="00870C44"/>
    <w:rsid w:val="008713C3"/>
    <w:rsid w:val="00871862"/>
    <w:rsid w:val="00871F6F"/>
    <w:rsid w:val="00872F06"/>
    <w:rsid w:val="0087384A"/>
    <w:rsid w:val="00873DF0"/>
    <w:rsid w:val="00874DAD"/>
    <w:rsid w:val="00875782"/>
    <w:rsid w:val="00876607"/>
    <w:rsid w:val="00876D54"/>
    <w:rsid w:val="00877CFE"/>
    <w:rsid w:val="00880832"/>
    <w:rsid w:val="00882724"/>
    <w:rsid w:val="00883F3C"/>
    <w:rsid w:val="00884013"/>
    <w:rsid w:val="00884122"/>
    <w:rsid w:val="00884482"/>
    <w:rsid w:val="0088483A"/>
    <w:rsid w:val="00884EC2"/>
    <w:rsid w:val="00886E24"/>
    <w:rsid w:val="008902F9"/>
    <w:rsid w:val="00890553"/>
    <w:rsid w:val="00890565"/>
    <w:rsid w:val="00890AD2"/>
    <w:rsid w:val="008928B2"/>
    <w:rsid w:val="0089336E"/>
    <w:rsid w:val="00893C76"/>
    <w:rsid w:val="00895151"/>
    <w:rsid w:val="00895543"/>
    <w:rsid w:val="00896BDB"/>
    <w:rsid w:val="00896CA6"/>
    <w:rsid w:val="00896E19"/>
    <w:rsid w:val="00896E5B"/>
    <w:rsid w:val="008A2A08"/>
    <w:rsid w:val="008A39DA"/>
    <w:rsid w:val="008A40F8"/>
    <w:rsid w:val="008A5B86"/>
    <w:rsid w:val="008A656C"/>
    <w:rsid w:val="008A718D"/>
    <w:rsid w:val="008B105E"/>
    <w:rsid w:val="008B106A"/>
    <w:rsid w:val="008B1ED2"/>
    <w:rsid w:val="008B2301"/>
    <w:rsid w:val="008B281E"/>
    <w:rsid w:val="008B3A79"/>
    <w:rsid w:val="008B3ABD"/>
    <w:rsid w:val="008B42E0"/>
    <w:rsid w:val="008B4363"/>
    <w:rsid w:val="008B45E3"/>
    <w:rsid w:val="008C15B9"/>
    <w:rsid w:val="008C3547"/>
    <w:rsid w:val="008C392A"/>
    <w:rsid w:val="008C3A6E"/>
    <w:rsid w:val="008C43A4"/>
    <w:rsid w:val="008C5966"/>
    <w:rsid w:val="008C5EAD"/>
    <w:rsid w:val="008C76D2"/>
    <w:rsid w:val="008C78D3"/>
    <w:rsid w:val="008C7D08"/>
    <w:rsid w:val="008C7ECD"/>
    <w:rsid w:val="008D0A0D"/>
    <w:rsid w:val="008D2B60"/>
    <w:rsid w:val="008D3C27"/>
    <w:rsid w:val="008D480B"/>
    <w:rsid w:val="008D524B"/>
    <w:rsid w:val="008D53E7"/>
    <w:rsid w:val="008D69B4"/>
    <w:rsid w:val="008D70D5"/>
    <w:rsid w:val="008E0A39"/>
    <w:rsid w:val="008E0C7C"/>
    <w:rsid w:val="008E1280"/>
    <w:rsid w:val="008E232B"/>
    <w:rsid w:val="008E2FBA"/>
    <w:rsid w:val="008E3A36"/>
    <w:rsid w:val="008E4E14"/>
    <w:rsid w:val="008E6ACB"/>
    <w:rsid w:val="008E6EA0"/>
    <w:rsid w:val="008F16D6"/>
    <w:rsid w:val="008F289D"/>
    <w:rsid w:val="008F3610"/>
    <w:rsid w:val="008F4A4E"/>
    <w:rsid w:val="008F4C9A"/>
    <w:rsid w:val="008F565F"/>
    <w:rsid w:val="008F56FA"/>
    <w:rsid w:val="008F666A"/>
    <w:rsid w:val="008F7841"/>
    <w:rsid w:val="008F79A3"/>
    <w:rsid w:val="008F7AE2"/>
    <w:rsid w:val="009003FB"/>
    <w:rsid w:val="0090063E"/>
    <w:rsid w:val="00900880"/>
    <w:rsid w:val="00901D94"/>
    <w:rsid w:val="009025F3"/>
    <w:rsid w:val="00902CDE"/>
    <w:rsid w:val="0090373E"/>
    <w:rsid w:val="00904942"/>
    <w:rsid w:val="0090532E"/>
    <w:rsid w:val="00906337"/>
    <w:rsid w:val="00911C70"/>
    <w:rsid w:val="009125F3"/>
    <w:rsid w:val="0091271A"/>
    <w:rsid w:val="00914208"/>
    <w:rsid w:val="00914744"/>
    <w:rsid w:val="0091497C"/>
    <w:rsid w:val="00914F5D"/>
    <w:rsid w:val="009167F7"/>
    <w:rsid w:val="00916828"/>
    <w:rsid w:val="00916899"/>
    <w:rsid w:val="00916F72"/>
    <w:rsid w:val="00917486"/>
    <w:rsid w:val="00917DD6"/>
    <w:rsid w:val="0092097B"/>
    <w:rsid w:val="00922C50"/>
    <w:rsid w:val="009258B0"/>
    <w:rsid w:val="00925C8A"/>
    <w:rsid w:val="009301A2"/>
    <w:rsid w:val="009302D9"/>
    <w:rsid w:val="0093082B"/>
    <w:rsid w:val="00931FB0"/>
    <w:rsid w:val="00932325"/>
    <w:rsid w:val="00932A0F"/>
    <w:rsid w:val="00933128"/>
    <w:rsid w:val="009345AD"/>
    <w:rsid w:val="0093499C"/>
    <w:rsid w:val="009349A2"/>
    <w:rsid w:val="00935EA4"/>
    <w:rsid w:val="00937227"/>
    <w:rsid w:val="0093724A"/>
    <w:rsid w:val="009409F7"/>
    <w:rsid w:val="00941348"/>
    <w:rsid w:val="00941BDE"/>
    <w:rsid w:val="00941E51"/>
    <w:rsid w:val="00943BFD"/>
    <w:rsid w:val="00944411"/>
    <w:rsid w:val="00944C74"/>
    <w:rsid w:val="00946CDB"/>
    <w:rsid w:val="00950582"/>
    <w:rsid w:val="0095077B"/>
    <w:rsid w:val="00950D9C"/>
    <w:rsid w:val="00952BAF"/>
    <w:rsid w:val="00955CB4"/>
    <w:rsid w:val="009572C9"/>
    <w:rsid w:val="00961BBA"/>
    <w:rsid w:val="0096208C"/>
    <w:rsid w:val="00964623"/>
    <w:rsid w:val="009647FF"/>
    <w:rsid w:val="00965DC5"/>
    <w:rsid w:val="00966BAE"/>
    <w:rsid w:val="00967409"/>
    <w:rsid w:val="009676D5"/>
    <w:rsid w:val="00967FC0"/>
    <w:rsid w:val="00970EA8"/>
    <w:rsid w:val="0097390C"/>
    <w:rsid w:val="00975908"/>
    <w:rsid w:val="0097688A"/>
    <w:rsid w:val="00976BB9"/>
    <w:rsid w:val="00977902"/>
    <w:rsid w:val="0098190B"/>
    <w:rsid w:val="00981B66"/>
    <w:rsid w:val="00981D0A"/>
    <w:rsid w:val="00981FC9"/>
    <w:rsid w:val="0098230B"/>
    <w:rsid w:val="00982AF4"/>
    <w:rsid w:val="00983069"/>
    <w:rsid w:val="009847A2"/>
    <w:rsid w:val="00985895"/>
    <w:rsid w:val="009868C8"/>
    <w:rsid w:val="00987560"/>
    <w:rsid w:val="009875E7"/>
    <w:rsid w:val="00987995"/>
    <w:rsid w:val="009879A9"/>
    <w:rsid w:val="0099075C"/>
    <w:rsid w:val="0099673C"/>
    <w:rsid w:val="009969A1"/>
    <w:rsid w:val="00996AAD"/>
    <w:rsid w:val="009974CB"/>
    <w:rsid w:val="00997C24"/>
    <w:rsid w:val="00997EF9"/>
    <w:rsid w:val="009A0090"/>
    <w:rsid w:val="009A00E8"/>
    <w:rsid w:val="009A0445"/>
    <w:rsid w:val="009A120F"/>
    <w:rsid w:val="009A24A9"/>
    <w:rsid w:val="009A2D63"/>
    <w:rsid w:val="009A38F4"/>
    <w:rsid w:val="009A3966"/>
    <w:rsid w:val="009A44B5"/>
    <w:rsid w:val="009A491A"/>
    <w:rsid w:val="009A6F5A"/>
    <w:rsid w:val="009B0A0A"/>
    <w:rsid w:val="009B0E6C"/>
    <w:rsid w:val="009B3578"/>
    <w:rsid w:val="009B455A"/>
    <w:rsid w:val="009B4993"/>
    <w:rsid w:val="009B4997"/>
    <w:rsid w:val="009B4DB1"/>
    <w:rsid w:val="009B4E66"/>
    <w:rsid w:val="009B4EC8"/>
    <w:rsid w:val="009B6D5D"/>
    <w:rsid w:val="009B72F5"/>
    <w:rsid w:val="009C0226"/>
    <w:rsid w:val="009C24C2"/>
    <w:rsid w:val="009C4B88"/>
    <w:rsid w:val="009C4F15"/>
    <w:rsid w:val="009C4F49"/>
    <w:rsid w:val="009C5042"/>
    <w:rsid w:val="009C7101"/>
    <w:rsid w:val="009D1288"/>
    <w:rsid w:val="009D157D"/>
    <w:rsid w:val="009D2956"/>
    <w:rsid w:val="009D2EBC"/>
    <w:rsid w:val="009D3329"/>
    <w:rsid w:val="009D3514"/>
    <w:rsid w:val="009D4E8C"/>
    <w:rsid w:val="009D53E7"/>
    <w:rsid w:val="009D5F1D"/>
    <w:rsid w:val="009D62F8"/>
    <w:rsid w:val="009D6C59"/>
    <w:rsid w:val="009E0A60"/>
    <w:rsid w:val="009E1EED"/>
    <w:rsid w:val="009E2C21"/>
    <w:rsid w:val="009E50DE"/>
    <w:rsid w:val="009E5810"/>
    <w:rsid w:val="009E74E2"/>
    <w:rsid w:val="009E7644"/>
    <w:rsid w:val="009F0D7F"/>
    <w:rsid w:val="009F1763"/>
    <w:rsid w:val="009F1C0B"/>
    <w:rsid w:val="009F1CFC"/>
    <w:rsid w:val="009F283C"/>
    <w:rsid w:val="009F4403"/>
    <w:rsid w:val="009F7A00"/>
    <w:rsid w:val="00A040BD"/>
    <w:rsid w:val="00A0441A"/>
    <w:rsid w:val="00A06574"/>
    <w:rsid w:val="00A06E33"/>
    <w:rsid w:val="00A07148"/>
    <w:rsid w:val="00A071D4"/>
    <w:rsid w:val="00A11374"/>
    <w:rsid w:val="00A11CC1"/>
    <w:rsid w:val="00A1230E"/>
    <w:rsid w:val="00A12663"/>
    <w:rsid w:val="00A12876"/>
    <w:rsid w:val="00A131F1"/>
    <w:rsid w:val="00A13CE0"/>
    <w:rsid w:val="00A14000"/>
    <w:rsid w:val="00A14BEA"/>
    <w:rsid w:val="00A16377"/>
    <w:rsid w:val="00A174B3"/>
    <w:rsid w:val="00A20330"/>
    <w:rsid w:val="00A20D9E"/>
    <w:rsid w:val="00A2333C"/>
    <w:rsid w:val="00A23F04"/>
    <w:rsid w:val="00A250C9"/>
    <w:rsid w:val="00A267C6"/>
    <w:rsid w:val="00A303EB"/>
    <w:rsid w:val="00A30A73"/>
    <w:rsid w:val="00A313C7"/>
    <w:rsid w:val="00A326C9"/>
    <w:rsid w:val="00A33425"/>
    <w:rsid w:val="00A3397E"/>
    <w:rsid w:val="00A34228"/>
    <w:rsid w:val="00A35EBF"/>
    <w:rsid w:val="00A36285"/>
    <w:rsid w:val="00A37C2A"/>
    <w:rsid w:val="00A400C3"/>
    <w:rsid w:val="00A409A0"/>
    <w:rsid w:val="00A40B20"/>
    <w:rsid w:val="00A42CCE"/>
    <w:rsid w:val="00A438C3"/>
    <w:rsid w:val="00A44359"/>
    <w:rsid w:val="00A44DE8"/>
    <w:rsid w:val="00A452BF"/>
    <w:rsid w:val="00A46696"/>
    <w:rsid w:val="00A46E36"/>
    <w:rsid w:val="00A516A1"/>
    <w:rsid w:val="00A51F03"/>
    <w:rsid w:val="00A51FF4"/>
    <w:rsid w:val="00A52C4B"/>
    <w:rsid w:val="00A52F27"/>
    <w:rsid w:val="00A53984"/>
    <w:rsid w:val="00A53E46"/>
    <w:rsid w:val="00A54924"/>
    <w:rsid w:val="00A55AED"/>
    <w:rsid w:val="00A55C19"/>
    <w:rsid w:val="00A56BA9"/>
    <w:rsid w:val="00A60009"/>
    <w:rsid w:val="00A6061F"/>
    <w:rsid w:val="00A61C15"/>
    <w:rsid w:val="00A6370C"/>
    <w:rsid w:val="00A661C0"/>
    <w:rsid w:val="00A66843"/>
    <w:rsid w:val="00A675DE"/>
    <w:rsid w:val="00A7038D"/>
    <w:rsid w:val="00A715ED"/>
    <w:rsid w:val="00A71EB6"/>
    <w:rsid w:val="00A73883"/>
    <w:rsid w:val="00A73E31"/>
    <w:rsid w:val="00A745E5"/>
    <w:rsid w:val="00A749D1"/>
    <w:rsid w:val="00A755E3"/>
    <w:rsid w:val="00A76920"/>
    <w:rsid w:val="00A76925"/>
    <w:rsid w:val="00A77810"/>
    <w:rsid w:val="00A80AC8"/>
    <w:rsid w:val="00A8135B"/>
    <w:rsid w:val="00A831D1"/>
    <w:rsid w:val="00A834CB"/>
    <w:rsid w:val="00A84A8D"/>
    <w:rsid w:val="00A84AD0"/>
    <w:rsid w:val="00A85465"/>
    <w:rsid w:val="00A854E4"/>
    <w:rsid w:val="00A86AB2"/>
    <w:rsid w:val="00A87C97"/>
    <w:rsid w:val="00A87DF9"/>
    <w:rsid w:val="00A87E8B"/>
    <w:rsid w:val="00A9098E"/>
    <w:rsid w:val="00A90EFD"/>
    <w:rsid w:val="00A9100A"/>
    <w:rsid w:val="00A910CB"/>
    <w:rsid w:val="00A92B00"/>
    <w:rsid w:val="00A935FE"/>
    <w:rsid w:val="00A93960"/>
    <w:rsid w:val="00A951CE"/>
    <w:rsid w:val="00A96864"/>
    <w:rsid w:val="00A976C9"/>
    <w:rsid w:val="00A97780"/>
    <w:rsid w:val="00AA2101"/>
    <w:rsid w:val="00AA21F9"/>
    <w:rsid w:val="00AA2F50"/>
    <w:rsid w:val="00AA3C7B"/>
    <w:rsid w:val="00AA659C"/>
    <w:rsid w:val="00AA6CE9"/>
    <w:rsid w:val="00AA70DF"/>
    <w:rsid w:val="00AA78EC"/>
    <w:rsid w:val="00AA7A63"/>
    <w:rsid w:val="00AA7B08"/>
    <w:rsid w:val="00AB0563"/>
    <w:rsid w:val="00AB12A7"/>
    <w:rsid w:val="00AB2335"/>
    <w:rsid w:val="00AB3AD7"/>
    <w:rsid w:val="00AB4C19"/>
    <w:rsid w:val="00AB55AB"/>
    <w:rsid w:val="00AB5CD2"/>
    <w:rsid w:val="00AB5E38"/>
    <w:rsid w:val="00AB6217"/>
    <w:rsid w:val="00AB72BF"/>
    <w:rsid w:val="00AB77CE"/>
    <w:rsid w:val="00AB7DDE"/>
    <w:rsid w:val="00AC0067"/>
    <w:rsid w:val="00AC1627"/>
    <w:rsid w:val="00AC1EBA"/>
    <w:rsid w:val="00AC3079"/>
    <w:rsid w:val="00AC3380"/>
    <w:rsid w:val="00AC3E04"/>
    <w:rsid w:val="00AC3FA8"/>
    <w:rsid w:val="00AC41F4"/>
    <w:rsid w:val="00AC5E31"/>
    <w:rsid w:val="00AC6B57"/>
    <w:rsid w:val="00AC6E05"/>
    <w:rsid w:val="00AD09C5"/>
    <w:rsid w:val="00AD1E00"/>
    <w:rsid w:val="00AD243B"/>
    <w:rsid w:val="00AD4380"/>
    <w:rsid w:val="00AD4B2F"/>
    <w:rsid w:val="00AD5508"/>
    <w:rsid w:val="00AD6CAF"/>
    <w:rsid w:val="00AD6DC3"/>
    <w:rsid w:val="00AD7C9A"/>
    <w:rsid w:val="00AE010D"/>
    <w:rsid w:val="00AE3469"/>
    <w:rsid w:val="00AE34D4"/>
    <w:rsid w:val="00AE359E"/>
    <w:rsid w:val="00AE4827"/>
    <w:rsid w:val="00AE6180"/>
    <w:rsid w:val="00AE61C5"/>
    <w:rsid w:val="00AE6210"/>
    <w:rsid w:val="00AE770D"/>
    <w:rsid w:val="00AF0100"/>
    <w:rsid w:val="00AF3C08"/>
    <w:rsid w:val="00AF3F99"/>
    <w:rsid w:val="00AF444A"/>
    <w:rsid w:val="00AF4505"/>
    <w:rsid w:val="00AF53C8"/>
    <w:rsid w:val="00AF5A5D"/>
    <w:rsid w:val="00AF61A8"/>
    <w:rsid w:val="00AF627F"/>
    <w:rsid w:val="00AF6E73"/>
    <w:rsid w:val="00B0007C"/>
    <w:rsid w:val="00B0091D"/>
    <w:rsid w:val="00B021A2"/>
    <w:rsid w:val="00B03C56"/>
    <w:rsid w:val="00B05925"/>
    <w:rsid w:val="00B06B4C"/>
    <w:rsid w:val="00B070F6"/>
    <w:rsid w:val="00B0728C"/>
    <w:rsid w:val="00B103F0"/>
    <w:rsid w:val="00B11325"/>
    <w:rsid w:val="00B125F4"/>
    <w:rsid w:val="00B13221"/>
    <w:rsid w:val="00B15005"/>
    <w:rsid w:val="00B1650C"/>
    <w:rsid w:val="00B16A6C"/>
    <w:rsid w:val="00B16C29"/>
    <w:rsid w:val="00B20019"/>
    <w:rsid w:val="00B20520"/>
    <w:rsid w:val="00B20B8F"/>
    <w:rsid w:val="00B21288"/>
    <w:rsid w:val="00B22179"/>
    <w:rsid w:val="00B22496"/>
    <w:rsid w:val="00B224D5"/>
    <w:rsid w:val="00B224FC"/>
    <w:rsid w:val="00B22E36"/>
    <w:rsid w:val="00B24836"/>
    <w:rsid w:val="00B24B66"/>
    <w:rsid w:val="00B254CA"/>
    <w:rsid w:val="00B2584F"/>
    <w:rsid w:val="00B25D5D"/>
    <w:rsid w:val="00B274D4"/>
    <w:rsid w:val="00B27A11"/>
    <w:rsid w:val="00B3138E"/>
    <w:rsid w:val="00B3323F"/>
    <w:rsid w:val="00B33A6C"/>
    <w:rsid w:val="00B35B97"/>
    <w:rsid w:val="00B3607F"/>
    <w:rsid w:val="00B36398"/>
    <w:rsid w:val="00B40100"/>
    <w:rsid w:val="00B40178"/>
    <w:rsid w:val="00B40326"/>
    <w:rsid w:val="00B44C1C"/>
    <w:rsid w:val="00B46432"/>
    <w:rsid w:val="00B466EC"/>
    <w:rsid w:val="00B47BE4"/>
    <w:rsid w:val="00B5000C"/>
    <w:rsid w:val="00B50086"/>
    <w:rsid w:val="00B51E59"/>
    <w:rsid w:val="00B52591"/>
    <w:rsid w:val="00B5290A"/>
    <w:rsid w:val="00B53B93"/>
    <w:rsid w:val="00B55D0D"/>
    <w:rsid w:val="00B5728A"/>
    <w:rsid w:val="00B61026"/>
    <w:rsid w:val="00B61A6B"/>
    <w:rsid w:val="00B61DF0"/>
    <w:rsid w:val="00B62265"/>
    <w:rsid w:val="00B62B69"/>
    <w:rsid w:val="00B63BDC"/>
    <w:rsid w:val="00B660BF"/>
    <w:rsid w:val="00B669BE"/>
    <w:rsid w:val="00B672A1"/>
    <w:rsid w:val="00B679F2"/>
    <w:rsid w:val="00B70131"/>
    <w:rsid w:val="00B71806"/>
    <w:rsid w:val="00B727F5"/>
    <w:rsid w:val="00B73C3E"/>
    <w:rsid w:val="00B73CEE"/>
    <w:rsid w:val="00B763C0"/>
    <w:rsid w:val="00B76652"/>
    <w:rsid w:val="00B805B0"/>
    <w:rsid w:val="00B81B1D"/>
    <w:rsid w:val="00B82C07"/>
    <w:rsid w:val="00B83423"/>
    <w:rsid w:val="00B8399A"/>
    <w:rsid w:val="00B845BF"/>
    <w:rsid w:val="00B8464D"/>
    <w:rsid w:val="00B85A6D"/>
    <w:rsid w:val="00B87693"/>
    <w:rsid w:val="00B87F27"/>
    <w:rsid w:val="00B9371A"/>
    <w:rsid w:val="00B93B1B"/>
    <w:rsid w:val="00B93E90"/>
    <w:rsid w:val="00B943F5"/>
    <w:rsid w:val="00B94E86"/>
    <w:rsid w:val="00BA046F"/>
    <w:rsid w:val="00BA0596"/>
    <w:rsid w:val="00BA3C63"/>
    <w:rsid w:val="00BA3D96"/>
    <w:rsid w:val="00BA4C7F"/>
    <w:rsid w:val="00BA7EDB"/>
    <w:rsid w:val="00BB0DF8"/>
    <w:rsid w:val="00BB101A"/>
    <w:rsid w:val="00BB208B"/>
    <w:rsid w:val="00BB23E7"/>
    <w:rsid w:val="00BB25E4"/>
    <w:rsid w:val="00BB2A3B"/>
    <w:rsid w:val="00BB2BB2"/>
    <w:rsid w:val="00BB321C"/>
    <w:rsid w:val="00BB481B"/>
    <w:rsid w:val="00BB5973"/>
    <w:rsid w:val="00BB6634"/>
    <w:rsid w:val="00BB73B8"/>
    <w:rsid w:val="00BC0D46"/>
    <w:rsid w:val="00BC0F62"/>
    <w:rsid w:val="00BC146F"/>
    <w:rsid w:val="00BC2F33"/>
    <w:rsid w:val="00BC3547"/>
    <w:rsid w:val="00BC4638"/>
    <w:rsid w:val="00BC4F31"/>
    <w:rsid w:val="00BC5BD7"/>
    <w:rsid w:val="00BC793C"/>
    <w:rsid w:val="00BD0A3C"/>
    <w:rsid w:val="00BD2BF7"/>
    <w:rsid w:val="00BD38A2"/>
    <w:rsid w:val="00BD3C9B"/>
    <w:rsid w:val="00BD4099"/>
    <w:rsid w:val="00BD5382"/>
    <w:rsid w:val="00BD67FC"/>
    <w:rsid w:val="00BE06FE"/>
    <w:rsid w:val="00BE14F0"/>
    <w:rsid w:val="00BE18BE"/>
    <w:rsid w:val="00BE2A4D"/>
    <w:rsid w:val="00BE38AB"/>
    <w:rsid w:val="00BE3D00"/>
    <w:rsid w:val="00BE4271"/>
    <w:rsid w:val="00BE4586"/>
    <w:rsid w:val="00BE6800"/>
    <w:rsid w:val="00BF1917"/>
    <w:rsid w:val="00BF4096"/>
    <w:rsid w:val="00BF474A"/>
    <w:rsid w:val="00BF5519"/>
    <w:rsid w:val="00BF563D"/>
    <w:rsid w:val="00BF59EC"/>
    <w:rsid w:val="00BF6BB4"/>
    <w:rsid w:val="00BF7DF8"/>
    <w:rsid w:val="00C0021A"/>
    <w:rsid w:val="00C00229"/>
    <w:rsid w:val="00C00BD8"/>
    <w:rsid w:val="00C01449"/>
    <w:rsid w:val="00C014B8"/>
    <w:rsid w:val="00C01642"/>
    <w:rsid w:val="00C022F0"/>
    <w:rsid w:val="00C023DD"/>
    <w:rsid w:val="00C02D8B"/>
    <w:rsid w:val="00C0312F"/>
    <w:rsid w:val="00C03635"/>
    <w:rsid w:val="00C0477C"/>
    <w:rsid w:val="00C04CF4"/>
    <w:rsid w:val="00C05F5E"/>
    <w:rsid w:val="00C063FC"/>
    <w:rsid w:val="00C07F19"/>
    <w:rsid w:val="00C101BE"/>
    <w:rsid w:val="00C1117B"/>
    <w:rsid w:val="00C12ECC"/>
    <w:rsid w:val="00C13D0F"/>
    <w:rsid w:val="00C13D58"/>
    <w:rsid w:val="00C13EE4"/>
    <w:rsid w:val="00C140B8"/>
    <w:rsid w:val="00C1626E"/>
    <w:rsid w:val="00C17119"/>
    <w:rsid w:val="00C22375"/>
    <w:rsid w:val="00C22604"/>
    <w:rsid w:val="00C22A05"/>
    <w:rsid w:val="00C231B8"/>
    <w:rsid w:val="00C23CC6"/>
    <w:rsid w:val="00C25D5D"/>
    <w:rsid w:val="00C25F77"/>
    <w:rsid w:val="00C25F89"/>
    <w:rsid w:val="00C26490"/>
    <w:rsid w:val="00C267C4"/>
    <w:rsid w:val="00C31789"/>
    <w:rsid w:val="00C3273E"/>
    <w:rsid w:val="00C3329C"/>
    <w:rsid w:val="00C34152"/>
    <w:rsid w:val="00C34275"/>
    <w:rsid w:val="00C34928"/>
    <w:rsid w:val="00C34C71"/>
    <w:rsid w:val="00C359CE"/>
    <w:rsid w:val="00C3640A"/>
    <w:rsid w:val="00C36713"/>
    <w:rsid w:val="00C37B88"/>
    <w:rsid w:val="00C40336"/>
    <w:rsid w:val="00C41B7B"/>
    <w:rsid w:val="00C41EE3"/>
    <w:rsid w:val="00C424D9"/>
    <w:rsid w:val="00C428C8"/>
    <w:rsid w:val="00C42B4A"/>
    <w:rsid w:val="00C42DBA"/>
    <w:rsid w:val="00C42E7B"/>
    <w:rsid w:val="00C42FF8"/>
    <w:rsid w:val="00C447CE"/>
    <w:rsid w:val="00C47C2D"/>
    <w:rsid w:val="00C50460"/>
    <w:rsid w:val="00C50624"/>
    <w:rsid w:val="00C50649"/>
    <w:rsid w:val="00C512B2"/>
    <w:rsid w:val="00C514E1"/>
    <w:rsid w:val="00C51533"/>
    <w:rsid w:val="00C51DE2"/>
    <w:rsid w:val="00C52C26"/>
    <w:rsid w:val="00C55A9B"/>
    <w:rsid w:val="00C55F84"/>
    <w:rsid w:val="00C576EF"/>
    <w:rsid w:val="00C57D82"/>
    <w:rsid w:val="00C609F9"/>
    <w:rsid w:val="00C611D7"/>
    <w:rsid w:val="00C6197D"/>
    <w:rsid w:val="00C629EC"/>
    <w:rsid w:val="00C62E4F"/>
    <w:rsid w:val="00C63018"/>
    <w:rsid w:val="00C634B3"/>
    <w:rsid w:val="00C63ACE"/>
    <w:rsid w:val="00C6420A"/>
    <w:rsid w:val="00C64B50"/>
    <w:rsid w:val="00C65199"/>
    <w:rsid w:val="00C6644E"/>
    <w:rsid w:val="00C67129"/>
    <w:rsid w:val="00C673E3"/>
    <w:rsid w:val="00C6771C"/>
    <w:rsid w:val="00C679A9"/>
    <w:rsid w:val="00C70871"/>
    <w:rsid w:val="00C710FD"/>
    <w:rsid w:val="00C716F2"/>
    <w:rsid w:val="00C7347B"/>
    <w:rsid w:val="00C73F12"/>
    <w:rsid w:val="00C74743"/>
    <w:rsid w:val="00C75FBE"/>
    <w:rsid w:val="00C76435"/>
    <w:rsid w:val="00C76B8E"/>
    <w:rsid w:val="00C770B4"/>
    <w:rsid w:val="00C77A67"/>
    <w:rsid w:val="00C80C19"/>
    <w:rsid w:val="00C8415A"/>
    <w:rsid w:val="00C84AE0"/>
    <w:rsid w:val="00C84B11"/>
    <w:rsid w:val="00C8691A"/>
    <w:rsid w:val="00C879AA"/>
    <w:rsid w:val="00C907AD"/>
    <w:rsid w:val="00C93DAE"/>
    <w:rsid w:val="00C961C8"/>
    <w:rsid w:val="00C96228"/>
    <w:rsid w:val="00C96288"/>
    <w:rsid w:val="00C97588"/>
    <w:rsid w:val="00C97691"/>
    <w:rsid w:val="00C97994"/>
    <w:rsid w:val="00C97C76"/>
    <w:rsid w:val="00C97EA0"/>
    <w:rsid w:val="00CA0B2A"/>
    <w:rsid w:val="00CA213B"/>
    <w:rsid w:val="00CA22B9"/>
    <w:rsid w:val="00CA5F9A"/>
    <w:rsid w:val="00CA6F31"/>
    <w:rsid w:val="00CB08D8"/>
    <w:rsid w:val="00CB0B83"/>
    <w:rsid w:val="00CB125E"/>
    <w:rsid w:val="00CB131D"/>
    <w:rsid w:val="00CB1E0C"/>
    <w:rsid w:val="00CB4130"/>
    <w:rsid w:val="00CB446E"/>
    <w:rsid w:val="00CB536A"/>
    <w:rsid w:val="00CB5922"/>
    <w:rsid w:val="00CB5AF2"/>
    <w:rsid w:val="00CB6336"/>
    <w:rsid w:val="00CB638F"/>
    <w:rsid w:val="00CB6EAC"/>
    <w:rsid w:val="00CC0223"/>
    <w:rsid w:val="00CC07EA"/>
    <w:rsid w:val="00CC1518"/>
    <w:rsid w:val="00CC2CDB"/>
    <w:rsid w:val="00CC4921"/>
    <w:rsid w:val="00CC4931"/>
    <w:rsid w:val="00CC4F14"/>
    <w:rsid w:val="00CC52CA"/>
    <w:rsid w:val="00CC5A24"/>
    <w:rsid w:val="00CC5B0A"/>
    <w:rsid w:val="00CC6E5D"/>
    <w:rsid w:val="00CC7417"/>
    <w:rsid w:val="00CC7B8B"/>
    <w:rsid w:val="00CD10D9"/>
    <w:rsid w:val="00CD1487"/>
    <w:rsid w:val="00CD1D6A"/>
    <w:rsid w:val="00CD4697"/>
    <w:rsid w:val="00CD5CB6"/>
    <w:rsid w:val="00CD6AC7"/>
    <w:rsid w:val="00CD6F57"/>
    <w:rsid w:val="00CD7757"/>
    <w:rsid w:val="00CD7F01"/>
    <w:rsid w:val="00CE28C2"/>
    <w:rsid w:val="00CE3512"/>
    <w:rsid w:val="00CE3ECA"/>
    <w:rsid w:val="00CE40F1"/>
    <w:rsid w:val="00CE6F43"/>
    <w:rsid w:val="00CF112F"/>
    <w:rsid w:val="00CF1912"/>
    <w:rsid w:val="00CF3E63"/>
    <w:rsid w:val="00CF4456"/>
    <w:rsid w:val="00CF4DEA"/>
    <w:rsid w:val="00CF56BA"/>
    <w:rsid w:val="00CF5D83"/>
    <w:rsid w:val="00D006FC"/>
    <w:rsid w:val="00D01575"/>
    <w:rsid w:val="00D0173C"/>
    <w:rsid w:val="00D025AE"/>
    <w:rsid w:val="00D033F4"/>
    <w:rsid w:val="00D04A8A"/>
    <w:rsid w:val="00D05ADA"/>
    <w:rsid w:val="00D06107"/>
    <w:rsid w:val="00D06C60"/>
    <w:rsid w:val="00D0771C"/>
    <w:rsid w:val="00D078E8"/>
    <w:rsid w:val="00D10642"/>
    <w:rsid w:val="00D1174F"/>
    <w:rsid w:val="00D13254"/>
    <w:rsid w:val="00D1413E"/>
    <w:rsid w:val="00D14CD2"/>
    <w:rsid w:val="00D159D4"/>
    <w:rsid w:val="00D1629F"/>
    <w:rsid w:val="00D17F0F"/>
    <w:rsid w:val="00D17F58"/>
    <w:rsid w:val="00D20FC0"/>
    <w:rsid w:val="00D2274B"/>
    <w:rsid w:val="00D22BFC"/>
    <w:rsid w:val="00D24AF7"/>
    <w:rsid w:val="00D25502"/>
    <w:rsid w:val="00D259F8"/>
    <w:rsid w:val="00D26639"/>
    <w:rsid w:val="00D271AB"/>
    <w:rsid w:val="00D30844"/>
    <w:rsid w:val="00D312F8"/>
    <w:rsid w:val="00D317E8"/>
    <w:rsid w:val="00D3181D"/>
    <w:rsid w:val="00D31F16"/>
    <w:rsid w:val="00D31FA2"/>
    <w:rsid w:val="00D33B44"/>
    <w:rsid w:val="00D33F4D"/>
    <w:rsid w:val="00D3599E"/>
    <w:rsid w:val="00D35C23"/>
    <w:rsid w:val="00D36748"/>
    <w:rsid w:val="00D370D0"/>
    <w:rsid w:val="00D3772B"/>
    <w:rsid w:val="00D4175C"/>
    <w:rsid w:val="00D4277B"/>
    <w:rsid w:val="00D427F2"/>
    <w:rsid w:val="00D43009"/>
    <w:rsid w:val="00D434BB"/>
    <w:rsid w:val="00D46070"/>
    <w:rsid w:val="00D46D1D"/>
    <w:rsid w:val="00D50B3E"/>
    <w:rsid w:val="00D520EF"/>
    <w:rsid w:val="00D54D02"/>
    <w:rsid w:val="00D5742A"/>
    <w:rsid w:val="00D574A5"/>
    <w:rsid w:val="00D60179"/>
    <w:rsid w:val="00D60731"/>
    <w:rsid w:val="00D60860"/>
    <w:rsid w:val="00D617DF"/>
    <w:rsid w:val="00D61857"/>
    <w:rsid w:val="00D64067"/>
    <w:rsid w:val="00D643C6"/>
    <w:rsid w:val="00D64A4F"/>
    <w:rsid w:val="00D64B71"/>
    <w:rsid w:val="00D65675"/>
    <w:rsid w:val="00D667A3"/>
    <w:rsid w:val="00D66C3D"/>
    <w:rsid w:val="00D67D9F"/>
    <w:rsid w:val="00D705B3"/>
    <w:rsid w:val="00D708D8"/>
    <w:rsid w:val="00D709FE"/>
    <w:rsid w:val="00D70EE8"/>
    <w:rsid w:val="00D70F9D"/>
    <w:rsid w:val="00D719E6"/>
    <w:rsid w:val="00D73203"/>
    <w:rsid w:val="00D76700"/>
    <w:rsid w:val="00D77EF9"/>
    <w:rsid w:val="00D806D4"/>
    <w:rsid w:val="00D8108B"/>
    <w:rsid w:val="00D81778"/>
    <w:rsid w:val="00D81EED"/>
    <w:rsid w:val="00D821DB"/>
    <w:rsid w:val="00D82FAB"/>
    <w:rsid w:val="00D837E4"/>
    <w:rsid w:val="00D83F3C"/>
    <w:rsid w:val="00D84299"/>
    <w:rsid w:val="00D84F49"/>
    <w:rsid w:val="00D85C13"/>
    <w:rsid w:val="00D86503"/>
    <w:rsid w:val="00D865C0"/>
    <w:rsid w:val="00D8708E"/>
    <w:rsid w:val="00D922EC"/>
    <w:rsid w:val="00D945EB"/>
    <w:rsid w:val="00D9749D"/>
    <w:rsid w:val="00D974A1"/>
    <w:rsid w:val="00D97C6B"/>
    <w:rsid w:val="00DA0350"/>
    <w:rsid w:val="00DA1392"/>
    <w:rsid w:val="00DA2D74"/>
    <w:rsid w:val="00DA3A1E"/>
    <w:rsid w:val="00DA3F2B"/>
    <w:rsid w:val="00DA4400"/>
    <w:rsid w:val="00DA5124"/>
    <w:rsid w:val="00DA7BE1"/>
    <w:rsid w:val="00DB0A2D"/>
    <w:rsid w:val="00DB100A"/>
    <w:rsid w:val="00DB120C"/>
    <w:rsid w:val="00DB1875"/>
    <w:rsid w:val="00DB367B"/>
    <w:rsid w:val="00DB3DAA"/>
    <w:rsid w:val="00DB42EA"/>
    <w:rsid w:val="00DB4B2F"/>
    <w:rsid w:val="00DB53DA"/>
    <w:rsid w:val="00DC1383"/>
    <w:rsid w:val="00DC1C5D"/>
    <w:rsid w:val="00DC2CAD"/>
    <w:rsid w:val="00DC2E83"/>
    <w:rsid w:val="00DC4C84"/>
    <w:rsid w:val="00DC55BD"/>
    <w:rsid w:val="00DC6659"/>
    <w:rsid w:val="00DC6D0E"/>
    <w:rsid w:val="00DD0457"/>
    <w:rsid w:val="00DD0AE3"/>
    <w:rsid w:val="00DD0D11"/>
    <w:rsid w:val="00DD16C1"/>
    <w:rsid w:val="00DD1AB1"/>
    <w:rsid w:val="00DD260F"/>
    <w:rsid w:val="00DD2A01"/>
    <w:rsid w:val="00DD3027"/>
    <w:rsid w:val="00DD4E33"/>
    <w:rsid w:val="00DD58A7"/>
    <w:rsid w:val="00DD5A3D"/>
    <w:rsid w:val="00DD6A38"/>
    <w:rsid w:val="00DD6D0C"/>
    <w:rsid w:val="00DE0077"/>
    <w:rsid w:val="00DE12F9"/>
    <w:rsid w:val="00DE2715"/>
    <w:rsid w:val="00DE2FFD"/>
    <w:rsid w:val="00DE3D5D"/>
    <w:rsid w:val="00DE41E4"/>
    <w:rsid w:val="00DE529B"/>
    <w:rsid w:val="00DE5988"/>
    <w:rsid w:val="00DE6B56"/>
    <w:rsid w:val="00DE739A"/>
    <w:rsid w:val="00DE767C"/>
    <w:rsid w:val="00DE77D5"/>
    <w:rsid w:val="00DE789E"/>
    <w:rsid w:val="00DF08C4"/>
    <w:rsid w:val="00DF11DD"/>
    <w:rsid w:val="00DF1D01"/>
    <w:rsid w:val="00DF269A"/>
    <w:rsid w:val="00DF48A6"/>
    <w:rsid w:val="00DF7BFB"/>
    <w:rsid w:val="00E00A06"/>
    <w:rsid w:val="00E00ABF"/>
    <w:rsid w:val="00E0228E"/>
    <w:rsid w:val="00E03DB2"/>
    <w:rsid w:val="00E070BD"/>
    <w:rsid w:val="00E10051"/>
    <w:rsid w:val="00E10464"/>
    <w:rsid w:val="00E10FB4"/>
    <w:rsid w:val="00E12434"/>
    <w:rsid w:val="00E13794"/>
    <w:rsid w:val="00E146FC"/>
    <w:rsid w:val="00E161A3"/>
    <w:rsid w:val="00E17B7B"/>
    <w:rsid w:val="00E17C89"/>
    <w:rsid w:val="00E17CF5"/>
    <w:rsid w:val="00E20F46"/>
    <w:rsid w:val="00E20FD6"/>
    <w:rsid w:val="00E22BEB"/>
    <w:rsid w:val="00E24B19"/>
    <w:rsid w:val="00E24C51"/>
    <w:rsid w:val="00E25D05"/>
    <w:rsid w:val="00E26292"/>
    <w:rsid w:val="00E26A25"/>
    <w:rsid w:val="00E26E83"/>
    <w:rsid w:val="00E26F30"/>
    <w:rsid w:val="00E3078F"/>
    <w:rsid w:val="00E319E4"/>
    <w:rsid w:val="00E330D9"/>
    <w:rsid w:val="00E34B8F"/>
    <w:rsid w:val="00E35B2C"/>
    <w:rsid w:val="00E361DB"/>
    <w:rsid w:val="00E37C19"/>
    <w:rsid w:val="00E407C1"/>
    <w:rsid w:val="00E408F5"/>
    <w:rsid w:val="00E4199C"/>
    <w:rsid w:val="00E4226E"/>
    <w:rsid w:val="00E43162"/>
    <w:rsid w:val="00E43543"/>
    <w:rsid w:val="00E43B82"/>
    <w:rsid w:val="00E43F27"/>
    <w:rsid w:val="00E443C5"/>
    <w:rsid w:val="00E4573A"/>
    <w:rsid w:val="00E46339"/>
    <w:rsid w:val="00E47239"/>
    <w:rsid w:val="00E501BF"/>
    <w:rsid w:val="00E5069D"/>
    <w:rsid w:val="00E50F01"/>
    <w:rsid w:val="00E520C8"/>
    <w:rsid w:val="00E560BE"/>
    <w:rsid w:val="00E56CF2"/>
    <w:rsid w:val="00E60382"/>
    <w:rsid w:val="00E608AD"/>
    <w:rsid w:val="00E61AE9"/>
    <w:rsid w:val="00E62839"/>
    <w:rsid w:val="00E62FA0"/>
    <w:rsid w:val="00E63655"/>
    <w:rsid w:val="00E63754"/>
    <w:rsid w:val="00E650EC"/>
    <w:rsid w:val="00E66311"/>
    <w:rsid w:val="00E66629"/>
    <w:rsid w:val="00E66C7C"/>
    <w:rsid w:val="00E678BE"/>
    <w:rsid w:val="00E70362"/>
    <w:rsid w:val="00E70442"/>
    <w:rsid w:val="00E72543"/>
    <w:rsid w:val="00E72E53"/>
    <w:rsid w:val="00E73F6B"/>
    <w:rsid w:val="00E752EA"/>
    <w:rsid w:val="00E7617B"/>
    <w:rsid w:val="00E774F6"/>
    <w:rsid w:val="00E77C57"/>
    <w:rsid w:val="00E77DE6"/>
    <w:rsid w:val="00E80337"/>
    <w:rsid w:val="00E8090F"/>
    <w:rsid w:val="00E83781"/>
    <w:rsid w:val="00E859FD"/>
    <w:rsid w:val="00E86279"/>
    <w:rsid w:val="00E8678E"/>
    <w:rsid w:val="00E86856"/>
    <w:rsid w:val="00E86972"/>
    <w:rsid w:val="00E86F96"/>
    <w:rsid w:val="00E91B51"/>
    <w:rsid w:val="00E92383"/>
    <w:rsid w:val="00E935E6"/>
    <w:rsid w:val="00E93CCE"/>
    <w:rsid w:val="00E946F6"/>
    <w:rsid w:val="00E94EDE"/>
    <w:rsid w:val="00E95600"/>
    <w:rsid w:val="00E9625B"/>
    <w:rsid w:val="00E969B9"/>
    <w:rsid w:val="00EA04BA"/>
    <w:rsid w:val="00EA203B"/>
    <w:rsid w:val="00EA2962"/>
    <w:rsid w:val="00EA45CE"/>
    <w:rsid w:val="00EA4833"/>
    <w:rsid w:val="00EA4F2F"/>
    <w:rsid w:val="00EA7CBA"/>
    <w:rsid w:val="00EB0628"/>
    <w:rsid w:val="00EB170B"/>
    <w:rsid w:val="00EB2183"/>
    <w:rsid w:val="00EB2B9C"/>
    <w:rsid w:val="00EB54D3"/>
    <w:rsid w:val="00EB6BAE"/>
    <w:rsid w:val="00EC022F"/>
    <w:rsid w:val="00EC05BD"/>
    <w:rsid w:val="00EC29F2"/>
    <w:rsid w:val="00EC2DF9"/>
    <w:rsid w:val="00EC3A04"/>
    <w:rsid w:val="00EC4088"/>
    <w:rsid w:val="00EC5067"/>
    <w:rsid w:val="00EC55E0"/>
    <w:rsid w:val="00EC589F"/>
    <w:rsid w:val="00EC6E56"/>
    <w:rsid w:val="00EC76C4"/>
    <w:rsid w:val="00ED1642"/>
    <w:rsid w:val="00ED1B2A"/>
    <w:rsid w:val="00ED2136"/>
    <w:rsid w:val="00ED28C6"/>
    <w:rsid w:val="00ED3B71"/>
    <w:rsid w:val="00ED501C"/>
    <w:rsid w:val="00ED5296"/>
    <w:rsid w:val="00ED5819"/>
    <w:rsid w:val="00ED7A94"/>
    <w:rsid w:val="00ED7D31"/>
    <w:rsid w:val="00EE008B"/>
    <w:rsid w:val="00EE0833"/>
    <w:rsid w:val="00EE0AA4"/>
    <w:rsid w:val="00EE0B47"/>
    <w:rsid w:val="00EE1685"/>
    <w:rsid w:val="00EE3600"/>
    <w:rsid w:val="00EE44DC"/>
    <w:rsid w:val="00EE4C49"/>
    <w:rsid w:val="00EE6247"/>
    <w:rsid w:val="00EE67F8"/>
    <w:rsid w:val="00EE6914"/>
    <w:rsid w:val="00EF0117"/>
    <w:rsid w:val="00EF0E9D"/>
    <w:rsid w:val="00EF15D3"/>
    <w:rsid w:val="00EF17AA"/>
    <w:rsid w:val="00EF280B"/>
    <w:rsid w:val="00EF34D9"/>
    <w:rsid w:val="00EF4838"/>
    <w:rsid w:val="00EF4EA7"/>
    <w:rsid w:val="00EF63AF"/>
    <w:rsid w:val="00EF6617"/>
    <w:rsid w:val="00EF66BF"/>
    <w:rsid w:val="00F00505"/>
    <w:rsid w:val="00F007DA"/>
    <w:rsid w:val="00F018C4"/>
    <w:rsid w:val="00F01ABB"/>
    <w:rsid w:val="00F02CBE"/>
    <w:rsid w:val="00F03933"/>
    <w:rsid w:val="00F040E5"/>
    <w:rsid w:val="00F048EA"/>
    <w:rsid w:val="00F058EA"/>
    <w:rsid w:val="00F07417"/>
    <w:rsid w:val="00F07872"/>
    <w:rsid w:val="00F07D4A"/>
    <w:rsid w:val="00F1081A"/>
    <w:rsid w:val="00F10B00"/>
    <w:rsid w:val="00F11F67"/>
    <w:rsid w:val="00F122A3"/>
    <w:rsid w:val="00F12C17"/>
    <w:rsid w:val="00F1459D"/>
    <w:rsid w:val="00F1527E"/>
    <w:rsid w:val="00F165C8"/>
    <w:rsid w:val="00F17A71"/>
    <w:rsid w:val="00F23219"/>
    <w:rsid w:val="00F25688"/>
    <w:rsid w:val="00F27242"/>
    <w:rsid w:val="00F30161"/>
    <w:rsid w:val="00F31133"/>
    <w:rsid w:val="00F3120B"/>
    <w:rsid w:val="00F31339"/>
    <w:rsid w:val="00F31416"/>
    <w:rsid w:val="00F322C4"/>
    <w:rsid w:val="00F32A11"/>
    <w:rsid w:val="00F32FC3"/>
    <w:rsid w:val="00F33C24"/>
    <w:rsid w:val="00F34403"/>
    <w:rsid w:val="00F34BF9"/>
    <w:rsid w:val="00F3623B"/>
    <w:rsid w:val="00F413BB"/>
    <w:rsid w:val="00F4181E"/>
    <w:rsid w:val="00F41A16"/>
    <w:rsid w:val="00F42A68"/>
    <w:rsid w:val="00F42C5B"/>
    <w:rsid w:val="00F43303"/>
    <w:rsid w:val="00F451CC"/>
    <w:rsid w:val="00F45A98"/>
    <w:rsid w:val="00F4707B"/>
    <w:rsid w:val="00F47A7D"/>
    <w:rsid w:val="00F47BD6"/>
    <w:rsid w:val="00F501F8"/>
    <w:rsid w:val="00F50365"/>
    <w:rsid w:val="00F505BC"/>
    <w:rsid w:val="00F5115F"/>
    <w:rsid w:val="00F5187F"/>
    <w:rsid w:val="00F51AEA"/>
    <w:rsid w:val="00F52E8D"/>
    <w:rsid w:val="00F53015"/>
    <w:rsid w:val="00F53CF3"/>
    <w:rsid w:val="00F53F17"/>
    <w:rsid w:val="00F5426B"/>
    <w:rsid w:val="00F55116"/>
    <w:rsid w:val="00F572AA"/>
    <w:rsid w:val="00F57C1B"/>
    <w:rsid w:val="00F6114C"/>
    <w:rsid w:val="00F6220F"/>
    <w:rsid w:val="00F63834"/>
    <w:rsid w:val="00F6461E"/>
    <w:rsid w:val="00F64AFD"/>
    <w:rsid w:val="00F6547A"/>
    <w:rsid w:val="00F65850"/>
    <w:rsid w:val="00F67236"/>
    <w:rsid w:val="00F679A5"/>
    <w:rsid w:val="00F70457"/>
    <w:rsid w:val="00F713DE"/>
    <w:rsid w:val="00F719A3"/>
    <w:rsid w:val="00F72316"/>
    <w:rsid w:val="00F72C24"/>
    <w:rsid w:val="00F73418"/>
    <w:rsid w:val="00F76E5C"/>
    <w:rsid w:val="00F81246"/>
    <w:rsid w:val="00F81D55"/>
    <w:rsid w:val="00F82512"/>
    <w:rsid w:val="00F82785"/>
    <w:rsid w:val="00F83D6C"/>
    <w:rsid w:val="00F84339"/>
    <w:rsid w:val="00F846E6"/>
    <w:rsid w:val="00F86031"/>
    <w:rsid w:val="00F8616E"/>
    <w:rsid w:val="00F867F9"/>
    <w:rsid w:val="00F86962"/>
    <w:rsid w:val="00F8703E"/>
    <w:rsid w:val="00F870F2"/>
    <w:rsid w:val="00F87241"/>
    <w:rsid w:val="00F93870"/>
    <w:rsid w:val="00F9419E"/>
    <w:rsid w:val="00F96588"/>
    <w:rsid w:val="00F96ADE"/>
    <w:rsid w:val="00FA017F"/>
    <w:rsid w:val="00FA03AB"/>
    <w:rsid w:val="00FA243C"/>
    <w:rsid w:val="00FA44DF"/>
    <w:rsid w:val="00FA49DA"/>
    <w:rsid w:val="00FA5189"/>
    <w:rsid w:val="00FA578E"/>
    <w:rsid w:val="00FA5CE3"/>
    <w:rsid w:val="00FA6A5F"/>
    <w:rsid w:val="00FA6DF4"/>
    <w:rsid w:val="00FA75FF"/>
    <w:rsid w:val="00FA77A2"/>
    <w:rsid w:val="00FB0333"/>
    <w:rsid w:val="00FB3D8A"/>
    <w:rsid w:val="00FB412B"/>
    <w:rsid w:val="00FB492A"/>
    <w:rsid w:val="00FB537A"/>
    <w:rsid w:val="00FB61E3"/>
    <w:rsid w:val="00FB70D8"/>
    <w:rsid w:val="00FB7652"/>
    <w:rsid w:val="00FB7D97"/>
    <w:rsid w:val="00FC1EE2"/>
    <w:rsid w:val="00FC3783"/>
    <w:rsid w:val="00FC45A7"/>
    <w:rsid w:val="00FC4F25"/>
    <w:rsid w:val="00FC544B"/>
    <w:rsid w:val="00FC6079"/>
    <w:rsid w:val="00FC6B59"/>
    <w:rsid w:val="00FC6C34"/>
    <w:rsid w:val="00FC7D91"/>
    <w:rsid w:val="00FD02E9"/>
    <w:rsid w:val="00FD1DAA"/>
    <w:rsid w:val="00FD2955"/>
    <w:rsid w:val="00FD32D3"/>
    <w:rsid w:val="00FD3F6C"/>
    <w:rsid w:val="00FD63E5"/>
    <w:rsid w:val="00FD7C7F"/>
    <w:rsid w:val="00FE3F32"/>
    <w:rsid w:val="00FE42CD"/>
    <w:rsid w:val="00FE63D0"/>
    <w:rsid w:val="00FE6EA5"/>
    <w:rsid w:val="00FE7A70"/>
    <w:rsid w:val="00FF1217"/>
    <w:rsid w:val="00FF1C84"/>
    <w:rsid w:val="00FF1DFF"/>
    <w:rsid w:val="00FF2512"/>
    <w:rsid w:val="00FF2C2C"/>
    <w:rsid w:val="00FF4E73"/>
    <w:rsid w:val="00FF6347"/>
    <w:rsid w:val="00FF74D2"/>
    <w:rsid w:val="03B0EE38"/>
    <w:rsid w:val="0611820D"/>
    <w:rsid w:val="079590BB"/>
    <w:rsid w:val="08A7733E"/>
    <w:rsid w:val="0BC25878"/>
    <w:rsid w:val="0F3B972F"/>
    <w:rsid w:val="0FD95052"/>
    <w:rsid w:val="105DE6F4"/>
    <w:rsid w:val="13C5ABFB"/>
    <w:rsid w:val="1547BDED"/>
    <w:rsid w:val="164B9077"/>
    <w:rsid w:val="178EFDD4"/>
    <w:rsid w:val="17E48A39"/>
    <w:rsid w:val="1B5C9B60"/>
    <w:rsid w:val="1C9B4CFA"/>
    <w:rsid w:val="1D95CD88"/>
    <w:rsid w:val="205ABB4C"/>
    <w:rsid w:val="22CDCAD4"/>
    <w:rsid w:val="273689AB"/>
    <w:rsid w:val="281910CC"/>
    <w:rsid w:val="288ACD1E"/>
    <w:rsid w:val="2CE35D37"/>
    <w:rsid w:val="2D8794F8"/>
    <w:rsid w:val="2E06508F"/>
    <w:rsid w:val="3025C139"/>
    <w:rsid w:val="30974612"/>
    <w:rsid w:val="365627FB"/>
    <w:rsid w:val="3B3282C3"/>
    <w:rsid w:val="3CFE48C9"/>
    <w:rsid w:val="3E41F0FA"/>
    <w:rsid w:val="47CB24D1"/>
    <w:rsid w:val="4C5FBA2F"/>
    <w:rsid w:val="4D9F3BF1"/>
    <w:rsid w:val="4DBF8970"/>
    <w:rsid w:val="4EA044EE"/>
    <w:rsid w:val="4ED6D668"/>
    <w:rsid w:val="4FC99290"/>
    <w:rsid w:val="50E01A9A"/>
    <w:rsid w:val="51425515"/>
    <w:rsid w:val="51FDB4A6"/>
    <w:rsid w:val="52E0BB83"/>
    <w:rsid w:val="533F67D6"/>
    <w:rsid w:val="53B6C662"/>
    <w:rsid w:val="54E9B279"/>
    <w:rsid w:val="57508BFA"/>
    <w:rsid w:val="57D243D3"/>
    <w:rsid w:val="5C1FDF0C"/>
    <w:rsid w:val="5C215869"/>
    <w:rsid w:val="5D426467"/>
    <w:rsid w:val="5E6F3A04"/>
    <w:rsid w:val="5E925779"/>
    <w:rsid w:val="5F4D3B4F"/>
    <w:rsid w:val="5F664EB7"/>
    <w:rsid w:val="6225F20E"/>
    <w:rsid w:val="640BB8D8"/>
    <w:rsid w:val="6446BA7F"/>
    <w:rsid w:val="65106647"/>
    <w:rsid w:val="676D4904"/>
    <w:rsid w:val="68C0E37F"/>
    <w:rsid w:val="6AC8A2C7"/>
    <w:rsid w:val="6E3B0668"/>
    <w:rsid w:val="6F370862"/>
    <w:rsid w:val="734AE45E"/>
    <w:rsid w:val="73BB6DFD"/>
    <w:rsid w:val="73BC488F"/>
    <w:rsid w:val="786B1640"/>
    <w:rsid w:val="788E70DC"/>
    <w:rsid w:val="78E39BAE"/>
    <w:rsid w:val="7A073A69"/>
    <w:rsid w:val="7C40113E"/>
    <w:rsid w:val="7E7F2569"/>
    <w:rsid w:val="7E88CAB8"/>
    <w:rsid w:val="7F52B452"/>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76724977-5F80-48BB-91F7-529E1EFD6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hAnsi="Calibri" w:eastAsia="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205FF"/>
    <w:pPr>
      <w:spacing w:line="384" w:lineRule="auto"/>
      <w:jc w:val="both"/>
    </w:pPr>
    <w:rPr>
      <w:rFonts w:ascii="Arial" w:hAnsi="Arial" w:eastAsia="Times New Roman" w:cs="Arial"/>
      <w:sz w:val="22"/>
      <w:szCs w:val="22"/>
      <w:lang w:eastAsia="de-DE"/>
    </w:rPr>
  </w:style>
  <w:style w:type="paragraph" w:styleId="Heading1">
    <w:name w:val="heading 1"/>
    <w:basedOn w:val="Normal"/>
    <w:next w:val="Normal"/>
    <w:link w:val="Heading1Char"/>
    <w:uiPriority w:val="99"/>
    <w:qFormat/>
    <w:rsid w:val="007F6E29"/>
    <w:pPr>
      <w:keepNext/>
      <w:keepLines/>
      <w:numPr>
        <w:numId w:val="2"/>
      </w:numPr>
      <w:pBdr>
        <w:bottom w:val="single" w:color="EE2E24" w:sz="4" w:space="1"/>
      </w:pBdr>
      <w:spacing w:before="240" w:after="120" w:line="240" w:lineRule="auto"/>
      <w:ind w:left="431" w:hanging="431"/>
      <w:jc w:val="left"/>
      <w:outlineLvl w:val="0"/>
    </w:pPr>
    <w:rPr>
      <w:b/>
      <w:bCs/>
      <w:color w:val="FF0000"/>
      <w:sz w:val="32"/>
      <w:szCs w:val="32"/>
      <w:lang w:val="nl-BE" w:eastAsia="en-US"/>
    </w:rPr>
  </w:style>
  <w:style w:type="paragraph" w:styleId="Heading2">
    <w:name w:val="heading 2"/>
    <w:basedOn w:val="Normal"/>
    <w:next w:val="Normal"/>
    <w:link w:val="Heading2Char"/>
    <w:uiPriority w:val="99"/>
    <w:qFormat/>
    <w:rsid w:val="00257032"/>
    <w:pPr>
      <w:keepNext/>
      <w:keepLines/>
      <w:spacing w:after="120" w:line="360" w:lineRule="auto"/>
      <w:jc w:val="left"/>
      <w:outlineLvl w:val="1"/>
    </w:pPr>
    <w:rPr>
      <w:b/>
      <w:bCs/>
      <w:lang w:val="nl-BE" w:eastAsia="en-US"/>
    </w:rPr>
  </w:style>
  <w:style w:type="paragraph" w:styleId="Heading3">
    <w:name w:val="heading 3"/>
    <w:basedOn w:val="Normal"/>
    <w:next w:val="Normal"/>
    <w:link w:val="Heading3Char"/>
    <w:uiPriority w:val="99"/>
    <w:qFormat/>
    <w:rsid w:val="007F6E29"/>
    <w:pPr>
      <w:keepNext/>
      <w:keepLines/>
      <w:numPr>
        <w:ilvl w:val="2"/>
        <w:numId w:val="2"/>
      </w:numPr>
      <w:spacing w:before="240" w:after="120" w:line="240" w:lineRule="auto"/>
      <w:jc w:val="left"/>
      <w:outlineLvl w:val="2"/>
    </w:pPr>
    <w:rPr>
      <w:b/>
      <w:bCs/>
      <w:lang w:val="nl-BE" w:eastAsia="en-US"/>
    </w:rPr>
  </w:style>
  <w:style w:type="paragraph" w:styleId="Heading4">
    <w:name w:val="heading 4"/>
    <w:basedOn w:val="Normal"/>
    <w:next w:val="Normal"/>
    <w:link w:val="Heading4Char"/>
    <w:uiPriority w:val="99"/>
    <w:qFormat/>
    <w:rsid w:val="007F6E29"/>
    <w:pPr>
      <w:keepNext/>
      <w:keepLines/>
      <w:numPr>
        <w:ilvl w:val="3"/>
        <w:numId w:val="2"/>
      </w:numPr>
      <w:spacing w:before="200" w:line="240" w:lineRule="atLeast"/>
      <w:ind w:left="862" w:hanging="862"/>
      <w:jc w:val="left"/>
      <w:outlineLvl w:val="3"/>
    </w:pPr>
    <w:rPr>
      <w:b/>
      <w:bCs/>
      <w:i/>
      <w:iCs/>
      <w:sz w:val="18"/>
      <w:szCs w:val="18"/>
      <w:lang w:val="nl-BE" w:eastAsia="en-US"/>
    </w:rPr>
  </w:style>
  <w:style w:type="paragraph" w:styleId="Heading5">
    <w:name w:val="heading 5"/>
    <w:basedOn w:val="Heading4"/>
    <w:next w:val="Normal"/>
    <w:link w:val="Heading5Char"/>
    <w:uiPriority w:val="99"/>
    <w:qFormat/>
    <w:rsid w:val="007F6E29"/>
    <w:pPr>
      <w:numPr>
        <w:ilvl w:val="4"/>
      </w:numPr>
      <w:outlineLvl w:val="4"/>
    </w:pPr>
    <w:rPr>
      <w:color w:val="6C6C6C"/>
      <w:lang w:val="en-US"/>
    </w:rPr>
  </w:style>
  <w:style w:type="paragraph" w:styleId="Heading6">
    <w:name w:val="heading 6"/>
    <w:basedOn w:val="Heading4"/>
    <w:next w:val="Normal"/>
    <w:link w:val="Heading6Char"/>
    <w:uiPriority w:val="99"/>
    <w:qFormat/>
    <w:rsid w:val="007F6E29"/>
    <w:pPr>
      <w:numPr>
        <w:ilvl w:val="5"/>
      </w:numPr>
      <w:outlineLvl w:val="5"/>
    </w:pPr>
    <w:rPr>
      <w:b w:val="0"/>
      <w:bCs w:val="0"/>
      <w:color w:val="6C6C6C"/>
    </w:rPr>
  </w:style>
  <w:style w:type="paragraph" w:styleId="Heading7">
    <w:name w:val="heading 7"/>
    <w:basedOn w:val="Normal"/>
    <w:next w:val="Normal"/>
    <w:link w:val="Heading7Char"/>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val="nl-BE" w:eastAsia="en-US"/>
    </w:rPr>
  </w:style>
  <w:style w:type="paragraph" w:styleId="Heading8">
    <w:name w:val="heading 8"/>
    <w:basedOn w:val="Normal"/>
    <w:next w:val="Normal"/>
    <w:link w:val="Heading8Char"/>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val="nl-BE" w:eastAsia="en-US"/>
    </w:rPr>
  </w:style>
  <w:style w:type="paragraph" w:styleId="Heading9">
    <w:name w:val="heading 9"/>
    <w:basedOn w:val="Normal"/>
    <w:next w:val="Normal"/>
    <w:link w:val="Heading9Char"/>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val="nl-BE" w:eastAsia="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styleId="HeaderChar" w:customStyle="1">
    <w:name w:val="Header Char"/>
    <w:basedOn w:val="DefaultParagraphFont"/>
    <w:link w:val="Header"/>
    <w:uiPriority w:val="99"/>
    <w:rsid w:val="008D2B60"/>
  </w:style>
  <w:style w:type="paragraph" w:styleId="Footer">
    <w:name w:val="footer"/>
    <w:basedOn w:val="Normal"/>
    <w:link w:val="FooterChar"/>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styleId="FooterChar" w:customStyle="1">
    <w:name w:val="Footer Char"/>
    <w:basedOn w:val="DefaultParagraphFont"/>
    <w:link w:val="Footer"/>
    <w:uiPriority w:val="99"/>
    <w:rsid w:val="008D2B60"/>
  </w:style>
  <w:style w:type="character" w:styleId="PageNumber">
    <w:name w:val="page number"/>
    <w:rsid w:val="008D2B60"/>
    <w:rPr>
      <w:rFonts w:cs="Times New Roman"/>
      <w:lang w:val="nl-BE"/>
    </w:rPr>
  </w:style>
  <w:style w:type="paragraph" w:styleId="BalloonText">
    <w:name w:val="Balloon Text"/>
    <w:basedOn w:val="Normal"/>
    <w:link w:val="BalloonTextChar"/>
    <w:uiPriority w:val="99"/>
    <w:semiHidden/>
    <w:unhideWhenUsed/>
    <w:rsid w:val="00E4573A"/>
    <w:rPr>
      <w:rFonts w:ascii="Segoe UI" w:hAnsi="Segoe UI" w:cs="Segoe UI"/>
      <w:sz w:val="18"/>
      <w:szCs w:val="18"/>
    </w:rPr>
  </w:style>
  <w:style w:type="character" w:styleId="BalloonTextChar" w:customStyle="1">
    <w:name w:val="Balloon Text Char"/>
    <w:link w:val="BalloonText"/>
    <w:uiPriority w:val="99"/>
    <w:semiHidden/>
    <w:rsid w:val="00E4573A"/>
    <w:rPr>
      <w:rFonts w:ascii="Segoe UI" w:hAnsi="Segoe UI" w:eastAsia="Times New Roman" w:cs="Segoe UI"/>
      <w:sz w:val="18"/>
      <w:szCs w:val="18"/>
    </w:rPr>
  </w:style>
  <w:style w:type="character" w:styleId="Heading1Char" w:customStyle="1">
    <w:name w:val="Heading 1 Char"/>
    <w:link w:val="Heading1"/>
    <w:uiPriority w:val="99"/>
    <w:rsid w:val="007F6E29"/>
    <w:rPr>
      <w:rFonts w:ascii="Arial" w:hAnsi="Arial" w:eastAsia="Times New Roman" w:cs="Arial"/>
      <w:b/>
      <w:bCs/>
      <w:color w:val="FF0000"/>
      <w:sz w:val="32"/>
      <w:szCs w:val="32"/>
      <w:lang w:val="nl-BE" w:eastAsia="en-US"/>
    </w:rPr>
  </w:style>
  <w:style w:type="character" w:styleId="Heading2Char" w:customStyle="1">
    <w:name w:val="Heading 2 Char"/>
    <w:link w:val="Heading2"/>
    <w:uiPriority w:val="99"/>
    <w:rsid w:val="00257032"/>
    <w:rPr>
      <w:rFonts w:ascii="Arial" w:hAnsi="Arial" w:eastAsia="Times New Roman" w:cs="Arial"/>
      <w:b/>
      <w:bCs/>
      <w:sz w:val="22"/>
      <w:szCs w:val="22"/>
      <w:lang w:val="nl-BE" w:eastAsia="en-US"/>
    </w:rPr>
  </w:style>
  <w:style w:type="character" w:styleId="Heading3Char" w:customStyle="1">
    <w:name w:val="Heading 3 Char"/>
    <w:link w:val="Heading3"/>
    <w:uiPriority w:val="99"/>
    <w:rsid w:val="007F6E29"/>
    <w:rPr>
      <w:rFonts w:ascii="Arial" w:hAnsi="Arial" w:eastAsia="Times New Roman" w:cs="Arial"/>
      <w:b/>
      <w:bCs/>
      <w:sz w:val="22"/>
      <w:szCs w:val="22"/>
      <w:lang w:val="nl-BE" w:eastAsia="en-US"/>
    </w:rPr>
  </w:style>
  <w:style w:type="character" w:styleId="Heading4Char" w:customStyle="1">
    <w:name w:val="Heading 4 Char"/>
    <w:link w:val="Heading4"/>
    <w:uiPriority w:val="99"/>
    <w:rsid w:val="007F6E29"/>
    <w:rPr>
      <w:rFonts w:ascii="Arial" w:hAnsi="Arial" w:eastAsia="Times New Roman" w:cs="Arial"/>
      <w:b/>
      <w:bCs/>
      <w:i/>
      <w:iCs/>
      <w:sz w:val="18"/>
      <w:szCs w:val="18"/>
      <w:lang w:val="nl-BE" w:eastAsia="en-US"/>
    </w:rPr>
  </w:style>
  <w:style w:type="character" w:styleId="Heading5Char" w:customStyle="1">
    <w:name w:val="Heading 5 Char"/>
    <w:link w:val="Heading5"/>
    <w:uiPriority w:val="99"/>
    <w:rsid w:val="007F6E29"/>
    <w:rPr>
      <w:rFonts w:ascii="Arial" w:hAnsi="Arial" w:eastAsia="Times New Roman" w:cs="Arial"/>
      <w:b/>
      <w:bCs/>
      <w:i/>
      <w:iCs/>
      <w:color w:val="6C6C6C"/>
      <w:sz w:val="18"/>
      <w:szCs w:val="18"/>
      <w:lang w:val="en-US" w:eastAsia="en-US"/>
    </w:rPr>
  </w:style>
  <w:style w:type="character" w:styleId="Heading6Char" w:customStyle="1">
    <w:name w:val="Heading 6 Char"/>
    <w:link w:val="Heading6"/>
    <w:uiPriority w:val="99"/>
    <w:rsid w:val="007F6E29"/>
    <w:rPr>
      <w:rFonts w:ascii="Arial" w:hAnsi="Arial" w:eastAsia="Times New Roman" w:cs="Arial"/>
      <w:i/>
      <w:iCs/>
      <w:color w:val="6C6C6C"/>
      <w:sz w:val="18"/>
      <w:szCs w:val="18"/>
      <w:lang w:val="nl-BE" w:eastAsia="en-US"/>
    </w:rPr>
  </w:style>
  <w:style w:type="character" w:styleId="Heading7Char" w:customStyle="1">
    <w:name w:val="Heading 7 Char"/>
    <w:link w:val="Heading7"/>
    <w:uiPriority w:val="99"/>
    <w:rsid w:val="007F6E29"/>
    <w:rPr>
      <w:rFonts w:ascii="Cambria" w:hAnsi="Cambria" w:eastAsia="Times New Roman" w:cs="Cambria"/>
      <w:i/>
      <w:iCs/>
      <w:color w:val="404040"/>
      <w:sz w:val="18"/>
      <w:szCs w:val="18"/>
      <w:lang w:val="nl-BE" w:eastAsia="en-US"/>
    </w:rPr>
  </w:style>
  <w:style w:type="character" w:styleId="Heading8Char" w:customStyle="1">
    <w:name w:val="Heading 8 Char"/>
    <w:link w:val="Heading8"/>
    <w:uiPriority w:val="99"/>
    <w:rsid w:val="007F6E29"/>
    <w:rPr>
      <w:rFonts w:ascii="Cambria" w:hAnsi="Cambria" w:eastAsia="Times New Roman" w:cs="Cambria"/>
      <w:color w:val="404040"/>
      <w:lang w:val="nl-BE" w:eastAsia="en-US"/>
    </w:rPr>
  </w:style>
  <w:style w:type="character" w:styleId="Heading9Char" w:customStyle="1">
    <w:name w:val="Heading 9 Char"/>
    <w:link w:val="Heading9"/>
    <w:uiPriority w:val="99"/>
    <w:rsid w:val="007F6E29"/>
    <w:rPr>
      <w:rFonts w:ascii="Cambria" w:hAnsi="Cambria" w:eastAsia="Times New Roman" w:cs="Cambria"/>
      <w:i/>
      <w:iCs/>
      <w:color w:val="404040"/>
      <w:lang w:val="nl-BE" w:eastAsia="en-US"/>
    </w:rPr>
  </w:style>
  <w:style w:type="paragraph" w:styleId="NormalWeb">
    <w:name w:val="Normal (Web)"/>
    <w:basedOn w:val="Normal"/>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CommentReference">
    <w:name w:val="annotation reference"/>
    <w:uiPriority w:val="99"/>
    <w:semiHidden/>
    <w:unhideWhenUsed/>
    <w:rsid w:val="00FF1DFF"/>
    <w:rPr>
      <w:sz w:val="16"/>
      <w:szCs w:val="16"/>
    </w:rPr>
  </w:style>
  <w:style w:type="paragraph" w:styleId="CommentText">
    <w:name w:val="annotation text"/>
    <w:basedOn w:val="Normal"/>
    <w:link w:val="CommentTextChar"/>
    <w:uiPriority w:val="99"/>
    <w:unhideWhenUsed/>
    <w:rsid w:val="00FF1DFF"/>
    <w:pPr>
      <w:spacing w:line="240" w:lineRule="auto"/>
      <w:jc w:val="left"/>
    </w:pPr>
    <w:rPr>
      <w:rFonts w:ascii="Times New Roman" w:hAnsi="Times New Roman" w:cs="Times New Roman"/>
      <w:sz w:val="20"/>
      <w:szCs w:val="20"/>
    </w:rPr>
  </w:style>
  <w:style w:type="character" w:styleId="CommentTextChar" w:customStyle="1">
    <w:name w:val="Comment Text Char"/>
    <w:link w:val="CommentText"/>
    <w:uiPriority w:val="99"/>
    <w:rsid w:val="00FF1DFF"/>
    <w:rPr>
      <w:rFonts w:ascii="Times New Roman" w:hAnsi="Times New Roman" w:eastAsia="Times New Roman"/>
    </w:rPr>
  </w:style>
  <w:style w:type="paragraph" w:styleId="CommentSubject">
    <w:name w:val="annotation subject"/>
    <w:basedOn w:val="CommentText"/>
    <w:next w:val="CommentText"/>
    <w:link w:val="CommentSubjectChar"/>
    <w:uiPriority w:val="99"/>
    <w:semiHidden/>
    <w:unhideWhenUsed/>
    <w:rsid w:val="00FF1DFF"/>
    <w:rPr>
      <w:b/>
      <w:bCs/>
    </w:rPr>
  </w:style>
  <w:style w:type="character" w:styleId="CommentSubjectChar" w:customStyle="1">
    <w:name w:val="Comment Subject Char"/>
    <w:link w:val="CommentSubject"/>
    <w:uiPriority w:val="99"/>
    <w:semiHidden/>
    <w:rsid w:val="00FF1DFF"/>
    <w:rPr>
      <w:rFonts w:ascii="Times New Roman" w:hAnsi="Times New Roman" w:eastAsia="Times New Roman"/>
      <w:b/>
      <w:bCs/>
    </w:rPr>
  </w:style>
  <w:style w:type="paragraph" w:styleId="Default" w:customStyle="1">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styleId="A3" w:customStyle="1">
    <w:name w:val="A3"/>
    <w:uiPriority w:val="99"/>
    <w:rsid w:val="00997EF9"/>
    <w:rPr>
      <w:rFonts w:cs="HelveticaNeueLT Std"/>
      <w:color w:val="000000"/>
      <w:sz w:val="10"/>
      <w:szCs w:val="10"/>
    </w:rPr>
  </w:style>
  <w:style w:type="paragraph" w:styleId="Pa6" w:customStyle="1">
    <w:name w:val="Pa6"/>
    <w:basedOn w:val="Default"/>
    <w:next w:val="Default"/>
    <w:uiPriority w:val="99"/>
    <w:rsid w:val="00143427"/>
    <w:pPr>
      <w:spacing w:line="181" w:lineRule="atLeast"/>
    </w:pPr>
    <w:rPr>
      <w:rFonts w:cs="Times New Roman"/>
      <w:color w:val="auto"/>
    </w:rPr>
  </w:style>
  <w:style w:type="character" w:styleId="A4" w:customStyle="1">
    <w:name w:val="A4"/>
    <w:uiPriority w:val="99"/>
    <w:rsid w:val="00143427"/>
    <w:rPr>
      <w:rFonts w:cs="HelveticaNeueLT Std"/>
      <w:color w:val="68696C"/>
      <w:sz w:val="28"/>
      <w:szCs w:val="28"/>
    </w:rPr>
  </w:style>
  <w:style w:type="paragraph" w:styleId="Revision">
    <w:name w:val="Revision"/>
    <w:hidden/>
    <w:uiPriority w:val="99"/>
    <w:semiHidden/>
    <w:rsid w:val="00225DE3"/>
    <w:rPr>
      <w:rFonts w:ascii="Times New Roman" w:hAnsi="Times New Roman" w:eastAsia="Times New Roman"/>
      <w:lang w:eastAsia="de-DE"/>
    </w:rPr>
  </w:style>
  <w:style w:type="character" w:styleId="Strong">
    <w:name w:val="Strong"/>
    <w:basedOn w:val="DefaultParagraphFont"/>
    <w:uiPriority w:val="22"/>
    <w:qFormat/>
    <w:rsid w:val="000C7E0E"/>
    <w:rPr>
      <w:b/>
      <w:bCs/>
    </w:rPr>
  </w:style>
  <w:style w:type="paragraph" w:styleId="BodyText3">
    <w:name w:val="Body Text 3"/>
    <w:basedOn w:val="Normal"/>
    <w:link w:val="BodyText3Char"/>
    <w:uiPriority w:val="99"/>
    <w:rsid w:val="004421D3"/>
    <w:pPr>
      <w:spacing w:line="240" w:lineRule="auto"/>
      <w:jc w:val="left"/>
    </w:pPr>
    <w:rPr>
      <w:b/>
      <w:bCs/>
    </w:rPr>
  </w:style>
  <w:style w:type="character" w:styleId="BodyText3Char" w:customStyle="1">
    <w:name w:val="Body Text 3 Char"/>
    <w:basedOn w:val="DefaultParagraphFont"/>
    <w:link w:val="BodyText3"/>
    <w:uiPriority w:val="99"/>
    <w:rsid w:val="004421D3"/>
    <w:rPr>
      <w:rFonts w:ascii="Arial" w:hAnsi="Arial" w:eastAsia="Times New Roman" w:cs="Arial"/>
      <w:b/>
      <w:bCs/>
      <w:sz w:val="22"/>
      <w:szCs w:val="22"/>
      <w:lang w:eastAsia="de-DE"/>
    </w:rPr>
  </w:style>
  <w:style w:type="paragraph" w:styleId="Title">
    <w:name w:val="Title"/>
    <w:basedOn w:val="Normal"/>
    <w:next w:val="Normal"/>
    <w:link w:val="TitleChar"/>
    <w:uiPriority w:val="10"/>
    <w:qFormat/>
    <w:rsid w:val="004A1A4A"/>
    <w:pPr>
      <w:spacing w:before="360" w:after="360" w:line="312" w:lineRule="auto"/>
      <w:jc w:val="center"/>
    </w:pPr>
    <w:rPr>
      <w:rFonts w:eastAsiaTheme="majorEastAsia"/>
      <w:b/>
      <w:bCs/>
      <w:kern w:val="28"/>
      <w:sz w:val="44"/>
      <w:szCs w:val="44"/>
    </w:rPr>
  </w:style>
  <w:style w:type="character" w:styleId="TitleChar" w:customStyle="1">
    <w:name w:val="Title Char"/>
    <w:basedOn w:val="DefaultParagraphFont"/>
    <w:link w:val="Title"/>
    <w:uiPriority w:val="10"/>
    <w:rsid w:val="004A1A4A"/>
    <w:rPr>
      <w:rFonts w:ascii="Arial" w:hAnsi="Arial" w:cs="Arial" w:eastAsiaTheme="majorEastAsia"/>
      <w:b/>
      <w:bCs/>
      <w:kern w:val="28"/>
      <w:sz w:val="44"/>
      <w:szCs w:val="44"/>
      <w:lang w:eastAsia="de-DE"/>
    </w:rPr>
  </w:style>
  <w:style w:type="paragraph" w:styleId="Subtitle">
    <w:name w:val="Subtitle"/>
    <w:basedOn w:val="Normal"/>
    <w:next w:val="Normal"/>
    <w:link w:val="SubtitleChar"/>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styleId="SubtitleChar" w:customStyle="1">
    <w:name w:val="Subtitle Char"/>
    <w:basedOn w:val="DefaultParagraphFont"/>
    <w:link w:val="Subtitle"/>
    <w:uiPriority w:val="11"/>
    <w:rsid w:val="00F57C1B"/>
    <w:rPr>
      <w:rFonts w:ascii="Arial" w:hAnsi="Arial" w:cs="Arial" w:eastAsiaTheme="minorEastAsia"/>
      <w:b/>
      <w:bCs/>
      <w:color w:val="5A5A5A" w:themeColor="text1" w:themeTint="A5"/>
      <w:spacing w:val="15"/>
      <w:sz w:val="22"/>
      <w:szCs w:val="22"/>
      <w:lang w:eastAsia="de-DE"/>
    </w:rPr>
  </w:style>
  <w:style w:type="paragraph" w:styleId="BoilerPlate" w:customStyle="1">
    <w:name w:val="Boiler Plate"/>
    <w:basedOn w:val="Normal"/>
    <w:qFormat/>
    <w:rsid w:val="00F57C1B"/>
    <w:pPr>
      <w:spacing w:line="336" w:lineRule="auto"/>
      <w:jc w:val="left"/>
    </w:pPr>
    <w:rPr>
      <w:sz w:val="20"/>
      <w:szCs w:val="20"/>
    </w:rPr>
  </w:style>
  <w:style w:type="paragraph" w:styleId="bodytext" w:customStyle="1">
    <w:name w:val="bodytext"/>
    <w:basedOn w:val="Normal"/>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Paragraph">
    <w:name w:val="List Paragraph"/>
    <w:basedOn w:val="Normal"/>
    <w:uiPriority w:val="34"/>
    <w:qFormat/>
    <w:rsid w:val="001149D4"/>
    <w:pPr>
      <w:ind w:left="720"/>
      <w:contextualSpacing/>
    </w:pPr>
  </w:style>
  <w:style w:type="character" w:styleId="Emphasis">
    <w:name w:val="Emphasis"/>
    <w:basedOn w:val="DefaultParagraphFont"/>
    <w:uiPriority w:val="20"/>
    <w:qFormat/>
    <w:rsid w:val="00EB54D3"/>
    <w:rPr>
      <w:i/>
      <w:iCs/>
    </w:rPr>
  </w:style>
  <w:style w:type="character" w:styleId="BookTitle">
    <w:name w:val="Book Title"/>
    <w:basedOn w:val="DefaultParagraphFont"/>
    <w:uiPriority w:val="33"/>
    <w:qFormat/>
    <w:rsid w:val="00EB54D3"/>
    <w:rPr>
      <w:b/>
      <w:bCs/>
      <w:i/>
      <w:iCs/>
      <w:spacing w:val="5"/>
    </w:rPr>
  </w:style>
  <w:style w:type="character" w:styleId="UnresolvedMention1" w:customStyle="1">
    <w:name w:val="Unresolved Mention1"/>
    <w:basedOn w:val="DefaultParagraphFont"/>
    <w:uiPriority w:val="99"/>
    <w:semiHidden/>
    <w:unhideWhenUsed/>
    <w:rsid w:val="00216F61"/>
    <w:rPr>
      <w:color w:val="605E5C"/>
      <w:shd w:val="clear" w:color="auto" w:fill="E1DFDD"/>
    </w:rPr>
  </w:style>
  <w:style w:type="paragraph" w:styleId="BodyText0">
    <w:name w:val="Body Text"/>
    <w:basedOn w:val="Normal"/>
    <w:link w:val="BodyTextChar"/>
    <w:uiPriority w:val="99"/>
    <w:unhideWhenUsed/>
    <w:rsid w:val="00AD243B"/>
    <w:pPr>
      <w:spacing w:after="120"/>
    </w:pPr>
  </w:style>
  <w:style w:type="character" w:styleId="BodyTextChar" w:customStyle="1">
    <w:name w:val="Body Text Char"/>
    <w:basedOn w:val="DefaultParagraphFont"/>
    <w:link w:val="BodyText0"/>
    <w:uiPriority w:val="99"/>
    <w:rsid w:val="00AD243B"/>
    <w:rPr>
      <w:rFonts w:ascii="Arial" w:hAnsi="Arial" w:eastAsia="Times New Roman" w:cs="Arial"/>
      <w:sz w:val="22"/>
      <w:szCs w:val="22"/>
      <w:lang w:eastAsia="de-DE"/>
    </w:rPr>
  </w:style>
  <w:style w:type="character" w:styleId="apple-converted-space" w:customStyle="1">
    <w:name w:val="apple-converted-space"/>
    <w:basedOn w:val="DefaultParagraphFont"/>
    <w:rsid w:val="00530468"/>
  </w:style>
  <w:style w:type="character" w:styleId="hgkelc" w:customStyle="1">
    <w:name w:val="hgkelc"/>
    <w:basedOn w:val="DefaultParagraphFont"/>
    <w:rsid w:val="00381E6E"/>
  </w:style>
  <w:style w:type="character" w:styleId="FollowedHyperlink">
    <w:name w:val="FollowedHyperlink"/>
    <w:basedOn w:val="DefaultParagraphFont"/>
    <w:uiPriority w:val="99"/>
    <w:semiHidden/>
    <w:unhideWhenUsed/>
    <w:rsid w:val="006F225F"/>
    <w:rPr>
      <w:color w:val="954F72" w:themeColor="followedHyperlink"/>
      <w:u w:val="single"/>
    </w:rPr>
  </w:style>
  <w:style w:type="character" w:styleId="Mention">
    <w:name w:val="Mention"/>
    <w:basedOn w:val="DefaultParagraphFont"/>
    <w:uiPriority w:val="99"/>
    <w:unhideWhenUsed/>
    <w:rsid w:val="00FA518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318076761">
      <w:bodyDiv w:val="1"/>
      <w:marLeft w:val="0"/>
      <w:marRight w:val="0"/>
      <w:marTop w:val="0"/>
      <w:marBottom w:val="0"/>
      <w:divBdr>
        <w:top w:val="none" w:sz="0" w:space="0" w:color="auto"/>
        <w:left w:val="none" w:sz="0" w:space="0" w:color="auto"/>
        <w:bottom w:val="none" w:sz="0" w:space="0" w:color="auto"/>
        <w:right w:val="none" w:sz="0" w:space="0" w:color="auto"/>
      </w:divBdr>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63465129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770929905">
      <w:bodyDiv w:val="1"/>
      <w:marLeft w:val="0"/>
      <w:marRight w:val="0"/>
      <w:marTop w:val="0"/>
      <w:marBottom w:val="0"/>
      <w:divBdr>
        <w:top w:val="none" w:sz="0" w:space="0" w:color="auto"/>
        <w:left w:val="none" w:sz="0" w:space="0" w:color="auto"/>
        <w:bottom w:val="none" w:sz="0" w:space="0" w:color="auto"/>
        <w:right w:val="none" w:sz="0" w:space="0" w:color="auto"/>
      </w:divBdr>
    </w:div>
    <w:div w:id="832454458">
      <w:bodyDiv w:val="1"/>
      <w:marLeft w:val="0"/>
      <w:marRight w:val="0"/>
      <w:marTop w:val="0"/>
      <w:marBottom w:val="0"/>
      <w:divBdr>
        <w:top w:val="none" w:sz="0" w:space="0" w:color="auto"/>
        <w:left w:val="none" w:sz="0" w:space="0" w:color="auto"/>
        <w:bottom w:val="none" w:sz="0" w:space="0" w:color="auto"/>
        <w:right w:val="none" w:sz="0" w:space="0" w:color="auto"/>
      </w:divBdr>
      <w:divsChild>
        <w:div w:id="1851220423">
          <w:marLeft w:val="0"/>
          <w:marRight w:val="0"/>
          <w:marTop w:val="0"/>
          <w:marBottom w:val="0"/>
          <w:divBdr>
            <w:top w:val="none" w:sz="0" w:space="0" w:color="auto"/>
            <w:left w:val="none" w:sz="0" w:space="0" w:color="auto"/>
            <w:bottom w:val="none" w:sz="0" w:space="0" w:color="auto"/>
            <w:right w:val="none" w:sz="0" w:space="0" w:color="auto"/>
          </w:divBdr>
        </w:div>
      </w:divsChild>
    </w:div>
    <w:div w:id="847213277">
      <w:bodyDiv w:val="1"/>
      <w:marLeft w:val="0"/>
      <w:marRight w:val="0"/>
      <w:marTop w:val="0"/>
      <w:marBottom w:val="0"/>
      <w:divBdr>
        <w:top w:val="none" w:sz="0" w:space="0" w:color="auto"/>
        <w:left w:val="none" w:sz="0" w:space="0" w:color="auto"/>
        <w:bottom w:val="none" w:sz="0" w:space="0" w:color="auto"/>
        <w:right w:val="none" w:sz="0" w:space="0" w:color="auto"/>
      </w:divBdr>
    </w:div>
    <w:div w:id="892085082">
      <w:bodyDiv w:val="1"/>
      <w:marLeft w:val="0"/>
      <w:marRight w:val="0"/>
      <w:marTop w:val="0"/>
      <w:marBottom w:val="0"/>
      <w:divBdr>
        <w:top w:val="none" w:sz="0" w:space="0" w:color="auto"/>
        <w:left w:val="none" w:sz="0" w:space="0" w:color="auto"/>
        <w:bottom w:val="none" w:sz="0" w:space="0" w:color="auto"/>
        <w:right w:val="none" w:sz="0" w:space="0" w:color="auto"/>
      </w:divBdr>
    </w:div>
    <w:div w:id="956377636">
      <w:bodyDiv w:val="1"/>
      <w:marLeft w:val="0"/>
      <w:marRight w:val="0"/>
      <w:marTop w:val="0"/>
      <w:marBottom w:val="0"/>
      <w:divBdr>
        <w:top w:val="none" w:sz="0" w:space="0" w:color="auto"/>
        <w:left w:val="none" w:sz="0" w:space="0" w:color="auto"/>
        <w:bottom w:val="none" w:sz="0" w:space="0" w:color="auto"/>
        <w:right w:val="none" w:sz="0" w:space="0" w:color="auto"/>
      </w:divBdr>
    </w:div>
    <w:div w:id="976298284">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256404617">
      <w:bodyDiv w:val="1"/>
      <w:marLeft w:val="0"/>
      <w:marRight w:val="0"/>
      <w:marTop w:val="0"/>
      <w:marBottom w:val="0"/>
      <w:divBdr>
        <w:top w:val="none" w:sz="0" w:space="0" w:color="auto"/>
        <w:left w:val="none" w:sz="0" w:space="0" w:color="auto"/>
        <w:bottom w:val="none" w:sz="0" w:space="0" w:color="auto"/>
        <w:right w:val="none" w:sz="0" w:space="0" w:color="auto"/>
      </w:divBdr>
    </w:div>
    <w:div w:id="1266228214">
      <w:bodyDiv w:val="1"/>
      <w:marLeft w:val="0"/>
      <w:marRight w:val="0"/>
      <w:marTop w:val="0"/>
      <w:marBottom w:val="0"/>
      <w:divBdr>
        <w:top w:val="none" w:sz="0" w:space="0" w:color="auto"/>
        <w:left w:val="none" w:sz="0" w:space="0" w:color="auto"/>
        <w:bottom w:val="none" w:sz="0" w:space="0" w:color="auto"/>
        <w:right w:val="none" w:sz="0" w:space="0" w:color="auto"/>
      </w:divBdr>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341895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347055688">
      <w:bodyDiv w:val="1"/>
      <w:marLeft w:val="0"/>
      <w:marRight w:val="0"/>
      <w:marTop w:val="0"/>
      <w:marBottom w:val="0"/>
      <w:divBdr>
        <w:top w:val="none" w:sz="0" w:space="0" w:color="auto"/>
        <w:left w:val="none" w:sz="0" w:space="0" w:color="auto"/>
        <w:bottom w:val="none" w:sz="0" w:space="0" w:color="auto"/>
        <w:right w:val="none" w:sz="0" w:space="0" w:color="auto"/>
      </w:divBdr>
    </w:div>
    <w:div w:id="1467893621">
      <w:bodyDiv w:val="1"/>
      <w:marLeft w:val="0"/>
      <w:marRight w:val="0"/>
      <w:marTop w:val="0"/>
      <w:marBottom w:val="0"/>
      <w:divBdr>
        <w:top w:val="none" w:sz="0" w:space="0" w:color="auto"/>
        <w:left w:val="none" w:sz="0" w:space="0" w:color="auto"/>
        <w:bottom w:val="none" w:sz="0" w:space="0" w:color="auto"/>
        <w:right w:val="none" w:sz="0" w:space="0" w:color="auto"/>
      </w:divBdr>
    </w:div>
    <w:div w:id="1613434855">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62530208">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1892689218">
      <w:bodyDiv w:val="1"/>
      <w:marLeft w:val="0"/>
      <w:marRight w:val="0"/>
      <w:marTop w:val="0"/>
      <w:marBottom w:val="0"/>
      <w:divBdr>
        <w:top w:val="none" w:sz="0" w:space="0" w:color="auto"/>
        <w:left w:val="none" w:sz="0" w:space="0" w:color="auto"/>
        <w:bottom w:val="none" w:sz="0" w:space="0" w:color="auto"/>
        <w:right w:val="none" w:sz="0" w:space="0" w:color="auto"/>
      </w:divBdr>
    </w:div>
    <w:div w:id="2023821490">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a9395d7c3074d6fdfe2e75c755e58772">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ba2c449e4eb8e760ea9454d751b69108"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6511b39-d618-4030-988a-b42f44e55749">
      <Terms xmlns="http://schemas.microsoft.com/office/infopath/2007/PartnerControls"/>
    </lcf76f155ced4ddcb4097134ff3c332f>
    <TaxCatchAll xmlns="bf2fcf71-2ab9-4dcb-aafb-8f36f3e4edfa" xsi:nil="true"/>
    <SharedWithUsers xmlns="4783a32a-f1c2-464e-9d86-52b6d0d47efa">
      <UserInfo>
        <DisplayName>Moran, Elena</DisplayName>
        <AccountId>10743</AccountId>
        <AccountType/>
      </UserInfo>
    </SharedWithUsers>
  </documentManagement>
</p:properties>
</file>

<file path=customXml/itemProps1.xml><?xml version="1.0" encoding="utf-8"?>
<ds:datastoreItem xmlns:ds="http://schemas.openxmlformats.org/officeDocument/2006/customXml" ds:itemID="{421E5334-2824-4BA0-B473-D77E8C487B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9FE247-07A4-4DD3-A158-2E8771686B4D}">
  <ds:schemaRefs>
    <ds:schemaRef ds:uri="http://schemas.openxmlformats.org/officeDocument/2006/bibliography"/>
  </ds:schemaRefs>
</ds:datastoreItem>
</file>

<file path=customXml/itemProps3.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4.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36511b39-d618-4030-988a-b42f44e55749"/>
    <ds:schemaRef ds:uri="bf2fcf71-2ab9-4dcb-aafb-8f36f3e4edfa"/>
    <ds:schemaRef ds:uri="4783a32a-f1c2-464e-9d86-52b6d0d47efa"/>
  </ds:schemaRefs>
</ds:datastoreItem>
</file>

<file path=docMetadata/LabelInfo.xml><?xml version="1.0" encoding="utf-8"?>
<clbl:labelList xmlns:clbl="http://schemas.microsoft.com/office/2020/mipLabelMetadata">
  <clbl:label id="{905093aa-3319-4bb6-bf81-3fdbcd61d330}" enabled="1" method="Standard" siteId="{e880f0e6-8d29-4675-8fbc-326eb670c840}"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Riemschneider, Thor</dc:creator>
  <keywords/>
  <lastModifiedBy>Herrmann, Lucie</lastModifiedBy>
  <revision>13</revision>
  <dcterms:created xsi:type="dcterms:W3CDTF">2024-09-17T18:19:00.0000000Z</dcterms:created>
  <dcterms:modified xsi:type="dcterms:W3CDTF">2024-09-17T10:25:15.2077893Z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0x010100EBF269D75C765B4884BC83CFC7EA2067</vt:lpwstr>
  </property>
  <property fmtid="{D5CDD505-2E9C-101B-9397-08002B2CF9AE}" pid="3" name="MediaServiceImageTags">
    <vt:lpwstr/>
  </property>
</Properties>
</file>