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A5F99" w14:textId="47FD4835" w:rsidR="00931FB0" w:rsidRDefault="006670DF" w:rsidP="00556D04">
      <w:pPr>
        <w:pStyle w:val="BoilerPlate"/>
        <w:jc w:val="center"/>
        <w:rPr>
          <w:b/>
          <w:bCs/>
          <w:sz w:val="22"/>
          <w:szCs w:val="22"/>
        </w:rPr>
      </w:pPr>
      <w:r w:rsidRPr="73BB6DFD">
        <w:rPr>
          <w:b/>
          <w:bCs/>
          <w:sz w:val="22"/>
          <w:szCs w:val="22"/>
        </w:rPr>
        <w:t>Er</w:t>
      </w:r>
      <w:r w:rsidR="0611820D" w:rsidRPr="73BB6DFD">
        <w:rPr>
          <w:b/>
          <w:bCs/>
          <w:sz w:val="22"/>
          <w:szCs w:val="22"/>
        </w:rPr>
        <w:t>neut Spitzenreiter in der Automatisierung</w:t>
      </w:r>
    </w:p>
    <w:p w14:paraId="3A434454" w14:textId="77777777" w:rsidR="006670DF" w:rsidRDefault="006670DF" w:rsidP="006670DF">
      <w:pPr>
        <w:pStyle w:val="BoilerPlate"/>
        <w:jc w:val="center"/>
        <w:rPr>
          <w:b/>
          <w:bCs/>
          <w:sz w:val="40"/>
          <w:szCs w:val="40"/>
        </w:rPr>
      </w:pPr>
      <w:r w:rsidRPr="006670DF">
        <w:rPr>
          <w:b/>
          <w:bCs/>
          <w:sz w:val="40"/>
          <w:szCs w:val="40"/>
        </w:rPr>
        <w:t xml:space="preserve">Branchenführer setzen auf </w:t>
      </w:r>
    </w:p>
    <w:p w14:paraId="6192038E" w14:textId="0B04DB22" w:rsidR="00B15005" w:rsidRPr="00583C83" w:rsidRDefault="006670DF" w:rsidP="00B15005">
      <w:pPr>
        <w:pStyle w:val="BoilerPlate"/>
        <w:jc w:val="center"/>
        <w:rPr>
          <w:b/>
          <w:bCs/>
          <w:sz w:val="40"/>
          <w:szCs w:val="40"/>
        </w:rPr>
      </w:pPr>
      <w:r w:rsidRPr="73BB6DFD">
        <w:rPr>
          <w:b/>
          <w:bCs/>
          <w:sz w:val="40"/>
          <w:szCs w:val="40"/>
        </w:rPr>
        <w:t>Automatisierungs</w:t>
      </w:r>
      <w:r w:rsidR="47CB24D1" w:rsidRPr="73BB6DFD">
        <w:rPr>
          <w:b/>
          <w:bCs/>
          <w:sz w:val="40"/>
          <w:szCs w:val="40"/>
        </w:rPr>
        <w:t>software</w:t>
      </w:r>
      <w:r w:rsidRPr="73BB6DFD">
        <w:rPr>
          <w:b/>
          <w:bCs/>
          <w:sz w:val="40"/>
          <w:szCs w:val="40"/>
        </w:rPr>
        <w:t xml:space="preserve"> der EPG</w:t>
      </w:r>
    </w:p>
    <w:p w14:paraId="6B493983" w14:textId="795E5F1C" w:rsidR="51FDB4A6" w:rsidRDefault="51FDB4A6" w:rsidP="73BB6DFD">
      <w:pPr>
        <w:spacing w:line="336" w:lineRule="auto"/>
      </w:pPr>
      <w:r w:rsidRPr="73BB6DFD">
        <w:rPr>
          <w:rFonts w:eastAsia="Arial"/>
          <w:b/>
          <w:bCs/>
        </w:rPr>
        <w:t>Internationale Branchengrößen wie Bossard, BMW, Misumi, YKK, Fiege, DHL und Hellmann setzen bei der Automatisierung ihrer Logistikprozesse auf wegweisende Technologien. Ein zentraler Bestandteil ihrer Strategie ist die Integration der umfassenden Automatisierungslösungen der EPG ONE Supply Chain Execution Suite der EPG (Ehrhardt Partner Group). Mit einer beeindruckenden Bilanz globaler Erfolgsgeschichten bei der Implementierung hochautomatisierter Lager sowie der herstellerunabhängigen Einbindung von Material-Handling-Systemen hat sich die EPG erneut als führender Softwareanbieter in diesem Segment etabliert und belegt im weltweiten Spitzenranking den 1. Platz.</w:t>
      </w:r>
    </w:p>
    <w:p w14:paraId="533D1524" w14:textId="359E1BE3" w:rsidR="51FDB4A6" w:rsidRDefault="51FDB4A6" w:rsidP="73BB6DFD">
      <w:pPr>
        <w:spacing w:line="336" w:lineRule="auto"/>
      </w:pPr>
      <w:r w:rsidRPr="73BB6DFD">
        <w:rPr>
          <w:rFonts w:eastAsia="Arial"/>
          <w:b/>
          <w:bCs/>
          <w:lang w:val="de"/>
        </w:rPr>
        <w:t xml:space="preserve"> </w:t>
      </w:r>
    </w:p>
    <w:p w14:paraId="200BA5B8" w14:textId="5A85B0B2" w:rsidR="51FDB4A6" w:rsidRDefault="51FDB4A6" w:rsidP="73BB6DFD">
      <w:pPr>
        <w:spacing w:line="336" w:lineRule="auto"/>
      </w:pPr>
      <w:r w:rsidRPr="73BB6DFD">
        <w:rPr>
          <w:rFonts w:eastAsia="Arial"/>
        </w:rPr>
        <w:t xml:space="preserve">Die rasanten Veränderungen auf den internationalen Märkten, gepaart mit unvorhersehbaren Schwankungen in der Nachfrage, Personalengpässen und zunehmendem Kostendruck, stellen die Logistikbranche vor immense Herausforderungen. Geopolitische Spannungen und Handelskonflikte verstärken diesen </w:t>
      </w:r>
      <w:r w:rsidRPr="00E25D05">
        <w:rPr>
          <w:rFonts w:eastAsia="Arial"/>
        </w:rPr>
        <w:t>Druck und erfordern von Unternehmen höchste Flexibilität in ihren Lieferketten. Besonders in der Intralogistik zeigt sich, dass moderne Automatisierungslösungen diesen Anforderungen erfolgreich begegnen können – von modularen Lagerautomatisierungssystemen wie AutoStore bis hin zu Fahrerlosen Transportsystemen (AGVs) und Autonomen Mobilen Robotern (AMRs). Mitentscheidend für den Erfolg ist insbesondere die Wahl des richtigen Software- und Projektpartners. Zahlreiche führende Unternehmen vertrauen dabei auf die</w:t>
      </w:r>
      <w:r w:rsidRPr="73BB6DFD">
        <w:rPr>
          <w:rFonts w:eastAsia="Arial"/>
        </w:rPr>
        <w:t xml:space="preserve"> leistungsstarke Automatisierungssoftware der </w:t>
      </w:r>
      <w:r w:rsidRPr="00740229">
        <w:rPr>
          <w:rFonts w:eastAsia="Arial"/>
        </w:rPr>
        <w:t>EPG</w:t>
      </w:r>
      <w:r w:rsidRPr="73BB6DFD">
        <w:rPr>
          <w:rFonts w:eastAsia="Arial"/>
        </w:rPr>
        <w:t>, um ihre Prozesse zukunftssicher und effizient zu gestalten.</w:t>
      </w:r>
    </w:p>
    <w:p w14:paraId="41D1D81F" w14:textId="690D9BDC" w:rsidR="51FDB4A6" w:rsidRDefault="51FDB4A6" w:rsidP="73BB6DFD">
      <w:pPr>
        <w:spacing w:line="336" w:lineRule="auto"/>
      </w:pPr>
      <w:r w:rsidRPr="73BB6DFD">
        <w:rPr>
          <w:rFonts w:eastAsia="Arial"/>
          <w:lang w:val="de"/>
        </w:rPr>
        <w:t xml:space="preserve"> </w:t>
      </w:r>
    </w:p>
    <w:p w14:paraId="1C8B38C9" w14:textId="527FAEB0" w:rsidR="51FDB4A6" w:rsidRDefault="51FDB4A6" w:rsidP="73BB6DFD">
      <w:pPr>
        <w:spacing w:after="160" w:line="257" w:lineRule="auto"/>
      </w:pPr>
      <w:r w:rsidRPr="73BB6DFD">
        <w:rPr>
          <w:rFonts w:eastAsia="Arial"/>
          <w:b/>
          <w:bCs/>
          <w:lang w:val="de"/>
        </w:rPr>
        <w:t>Digitale Zwillinge und globale Projekte als Vorreiter</w:t>
      </w:r>
    </w:p>
    <w:p w14:paraId="16C478AA" w14:textId="4E4CA41D" w:rsidR="51FDB4A6" w:rsidRDefault="51FDB4A6" w:rsidP="73BB6DFD">
      <w:pPr>
        <w:spacing w:line="336" w:lineRule="auto"/>
      </w:pPr>
      <w:r w:rsidRPr="73BB6DFD">
        <w:rPr>
          <w:rFonts w:eastAsia="Arial"/>
        </w:rPr>
        <w:t xml:space="preserve">Das </w:t>
      </w:r>
      <w:r w:rsidRPr="00E25D05">
        <w:rPr>
          <w:rFonts w:eastAsia="Arial"/>
        </w:rPr>
        <w:t>Warehouse Control System (WCS) ist das Herzstück dieser Transformation, mit dem die EPG, basierend auf über 35 Jahren Erfahrung in der Lagerautomatisierung, eine umfassende Komplettlösung anbietet. Diese Lösung</w:t>
      </w:r>
      <w:r w:rsidRPr="73BB6DFD">
        <w:rPr>
          <w:rFonts w:eastAsia="Arial"/>
        </w:rPr>
        <w:t xml:space="preserve"> verwaltet, steuert und koordiniert sämtliche Aspekte des automatisierten Materialflusses und überzeugt dabei durch ihre Hersteller- und Hardwareunabhängigkeit. Dies gewährleistet Unternehmen eine maximale Flexibilität bei der Integration verschiedenster Automatisierungstechnologien und Anbieter – heute und in der Zukunft. Die </w:t>
      </w:r>
      <w:r w:rsidRPr="00740229">
        <w:rPr>
          <w:rFonts w:eastAsia="Arial"/>
        </w:rPr>
        <w:t>EPG</w:t>
      </w:r>
      <w:r w:rsidRPr="73BB6DFD">
        <w:rPr>
          <w:rFonts w:eastAsia="Arial"/>
        </w:rPr>
        <w:t xml:space="preserve"> setzt dabei auf modernste Technologien, </w:t>
      </w:r>
      <w:r w:rsidRPr="73BB6DFD">
        <w:rPr>
          <w:rFonts w:eastAsia="Arial"/>
        </w:rPr>
        <w:lastRenderedPageBreak/>
        <w:t xml:space="preserve">wie die Erstellung </w:t>
      </w:r>
      <w:r w:rsidRPr="00E25D05">
        <w:rPr>
          <w:rFonts w:eastAsia="Arial"/>
        </w:rPr>
        <w:t>von digitalen Zwillingen, um den Materialfluss ink</w:t>
      </w:r>
      <w:r w:rsidR="288ACD1E" w:rsidRPr="00E25D05">
        <w:rPr>
          <w:rFonts w:eastAsia="Arial"/>
        </w:rPr>
        <w:t>l</w:t>
      </w:r>
      <w:r w:rsidRPr="00E25D05">
        <w:rPr>
          <w:rFonts w:eastAsia="Arial"/>
        </w:rPr>
        <w:t>usive</w:t>
      </w:r>
      <w:r w:rsidR="00B25800">
        <w:rPr>
          <w:rFonts w:eastAsia="Arial"/>
        </w:rPr>
        <w:t xml:space="preserve"> </w:t>
      </w:r>
      <w:r w:rsidRPr="00E25D05">
        <w:rPr>
          <w:rFonts w:eastAsia="Arial"/>
        </w:rPr>
        <w:t>der verschiedensten Gewerke zu visualisieren, zu simulieren oder zu emulieren. Diese digitale Transformation verleiht Unternehmen eine hohe Flexibilität bei der Anpassung und Integration unterschiedlicher Systeme. Ein Beispiel hierfür ist der globale Rollout der EPG-Lösungen im Rahmen des BOOST-Investitionsprogramms der Bossard AG,</w:t>
      </w:r>
      <w:r w:rsidRPr="73BB6DFD">
        <w:rPr>
          <w:rFonts w:eastAsia="Arial"/>
        </w:rPr>
        <w:t xml:space="preserve"> das in über 40 Lagern weltweit implementiert wurde, um die Effizienz und Resilienz nachhaltig zu steigern.</w:t>
      </w:r>
    </w:p>
    <w:p w14:paraId="15C99E20" w14:textId="6AC1ED6C" w:rsidR="51FDB4A6" w:rsidRDefault="51FDB4A6" w:rsidP="73BB6DFD">
      <w:pPr>
        <w:spacing w:line="336" w:lineRule="auto"/>
      </w:pPr>
      <w:r w:rsidRPr="73BB6DFD">
        <w:rPr>
          <w:rFonts w:eastAsia="Arial"/>
          <w:lang w:val="de"/>
        </w:rPr>
        <w:t xml:space="preserve"> </w:t>
      </w:r>
    </w:p>
    <w:p w14:paraId="36805DD4" w14:textId="3B112FE9" w:rsidR="51FDB4A6" w:rsidRDefault="51FDB4A6" w:rsidP="73BB6DFD">
      <w:pPr>
        <w:spacing w:after="160" w:line="257" w:lineRule="auto"/>
      </w:pPr>
      <w:r w:rsidRPr="73BB6DFD">
        <w:rPr>
          <w:rFonts w:eastAsia="Arial"/>
          <w:b/>
          <w:bCs/>
        </w:rPr>
        <w:t xml:space="preserve">Trends der Logistikautomatisierung </w:t>
      </w:r>
      <w:r w:rsidR="00E25D05" w:rsidRPr="73BB6DFD">
        <w:rPr>
          <w:rFonts w:eastAsia="Arial"/>
          <w:b/>
          <w:bCs/>
        </w:rPr>
        <w:t>im Jahr 2024</w:t>
      </w:r>
    </w:p>
    <w:p w14:paraId="73DF0A06" w14:textId="35204B34" w:rsidR="51FDB4A6" w:rsidRDefault="51FDB4A6" w:rsidP="73BB6DFD">
      <w:pPr>
        <w:spacing w:line="336" w:lineRule="auto"/>
        <w:rPr>
          <w:rFonts w:eastAsia="Arial"/>
        </w:rPr>
      </w:pPr>
      <w:r w:rsidRPr="73BB6DFD">
        <w:rPr>
          <w:rFonts w:eastAsia="Arial"/>
        </w:rPr>
        <w:t xml:space="preserve">Die globalen Anstrengungen werden auch von unabhängigen Marktbeobachtern bestätigt. So prognostiziert das Marktforschungsunternehmen </w:t>
      </w:r>
      <w:r w:rsidRPr="00740229">
        <w:rPr>
          <w:rFonts w:eastAsia="Arial"/>
        </w:rPr>
        <w:t>Gartner</w:t>
      </w:r>
      <w:r w:rsidRPr="73BB6DFD">
        <w:rPr>
          <w:rFonts w:eastAsia="Arial"/>
        </w:rPr>
        <w:t xml:space="preserve">, dass bis 2028 rund </w:t>
      </w:r>
      <w:r w:rsidRPr="00740229">
        <w:rPr>
          <w:rFonts w:eastAsia="Arial"/>
        </w:rPr>
        <w:t>80</w:t>
      </w:r>
      <w:r w:rsidRPr="73BB6DFD">
        <w:rPr>
          <w:rFonts w:eastAsia="Arial"/>
          <w:b/>
          <w:bCs/>
        </w:rPr>
        <w:t xml:space="preserve"> %</w:t>
      </w:r>
      <w:r w:rsidRPr="73BB6DFD">
        <w:rPr>
          <w:rFonts w:eastAsia="Arial"/>
        </w:rPr>
        <w:t xml:space="preserve"> der Lager und Distributionszentren Automatisierungslösungen im Einsatz haben werden. In aktuellen Berichten betont Gartner </w:t>
      </w:r>
      <w:r w:rsidRPr="00E25D05">
        <w:rPr>
          <w:rFonts w:eastAsia="Arial"/>
        </w:rPr>
        <w:t xml:space="preserve">zudem die Spitzenposition der EPG in diesem bedeutenden Marktsegment. </w:t>
      </w:r>
      <w:r w:rsidR="000618C5">
        <w:rPr>
          <w:rFonts w:eastAsia="Arial"/>
        </w:rPr>
        <w:t xml:space="preserve">Die </w:t>
      </w:r>
      <w:r w:rsidRPr="00E25D05">
        <w:rPr>
          <w:rFonts w:eastAsia="Arial"/>
        </w:rPr>
        <w:t xml:space="preserve">EPG zählt laut Gartner zu den führenden Anbietern von Automatisierungslösungen und wird im Bereich Material Handling Integration sowie Supportive Automation Technologies als globaler Marktführer eingestuft. </w:t>
      </w:r>
      <w:r w:rsidRPr="00E25D05">
        <w:br/>
      </w:r>
      <w:r w:rsidRPr="00E25D05">
        <w:br/>
      </w:r>
      <w:r w:rsidRPr="73BB6DFD">
        <w:rPr>
          <w:rFonts w:eastAsia="Arial"/>
        </w:rPr>
        <w:t xml:space="preserve">Die neuesten Trends, die die Branche prägen, umfassen unter anderem die verstärkte Nutzung von künstlicher Intelligenz (KI) und maschinellem Lernen, um Prozesse zu </w:t>
      </w:r>
      <w:r w:rsidRPr="00E25D05">
        <w:rPr>
          <w:rFonts w:eastAsia="Arial"/>
        </w:rPr>
        <w:t>optimieren und Vorhersagen zur Wartung und Bestandsverwaltung zu treffen. Zusätzlich kommt es durch Autonome Mobile Roboter (AMRs) und Automatisierte Geführte Fahrzeuge (AGVs) zu starken Veränderungen im Lagerbetrieb. Diese Technologien helfen, Arbeitskosten zu reduzieren und die</w:t>
      </w:r>
      <w:r w:rsidRPr="73BB6DFD">
        <w:rPr>
          <w:rFonts w:eastAsia="Arial"/>
        </w:rPr>
        <w:t xml:space="preserve"> Betriebseffizienz zu steigern. Durch den Einsatz von IoT-Technologien werden Lager in Echtzeit überwacht, und wichtige Daten über Bestände, Transporte und Gerätezustände können präzise erfasst werden.</w:t>
      </w:r>
    </w:p>
    <w:p w14:paraId="337DA80F" w14:textId="6400DEF8" w:rsidR="51FDB4A6" w:rsidRDefault="51FDB4A6" w:rsidP="73BB6DFD">
      <w:pPr>
        <w:spacing w:after="160" w:line="257" w:lineRule="auto"/>
      </w:pPr>
      <w:r w:rsidRPr="73BB6DFD">
        <w:rPr>
          <w:rFonts w:eastAsia="Arial"/>
          <w:lang w:val="de"/>
        </w:rPr>
        <w:t xml:space="preserve"> </w:t>
      </w:r>
    </w:p>
    <w:p w14:paraId="1F5E4E2C" w14:textId="11E12D16" w:rsidR="51FDB4A6" w:rsidRDefault="51FDB4A6" w:rsidP="73BB6DFD">
      <w:pPr>
        <w:spacing w:after="160" w:line="257" w:lineRule="auto"/>
      </w:pPr>
      <w:r w:rsidRPr="73BB6DFD">
        <w:rPr>
          <w:rFonts w:eastAsia="Arial"/>
          <w:b/>
          <w:bCs/>
          <w:lang w:val="de"/>
        </w:rPr>
        <w:t>Herausforderungen und Lösungen für die Zukunft</w:t>
      </w:r>
    </w:p>
    <w:p w14:paraId="53D4E7BF" w14:textId="72A00AA3" w:rsidR="51FDB4A6" w:rsidRDefault="51FDB4A6" w:rsidP="73BB6DFD">
      <w:pPr>
        <w:spacing w:line="336" w:lineRule="auto"/>
      </w:pPr>
      <w:r w:rsidRPr="73BB6DFD">
        <w:rPr>
          <w:rFonts w:eastAsia="Arial"/>
        </w:rPr>
        <w:t xml:space="preserve">Obwohl </w:t>
      </w:r>
      <w:r w:rsidRPr="00E25D05">
        <w:rPr>
          <w:rFonts w:eastAsia="Arial"/>
        </w:rPr>
        <w:t>Automatisierung viele Vorteile mit sich bringt, müssen Unternehmen auch Herausforderungen wie hohe Anfangsinvestitionen und die Komplexität der Integration bewältigen. Die Lösungen der EPG setzen auf skalierbare und modulare Systeme, die eine schrittweise Implementierung verschiedenster Technologien ermöglichen</w:t>
      </w:r>
      <w:r w:rsidRPr="73BB6DFD">
        <w:rPr>
          <w:rFonts w:eastAsia="Arial"/>
        </w:rPr>
        <w:t xml:space="preserve"> und somit das Investitionsrisiko senken. Diese Plug-and-Play-Funktionalität wird von immer mehr Unternehmen geschätzt, da sie schnelle und flexible Implementierungen ermöglicht. Gleichzeitig bietet der herstellerneutrale Integrationsansatz eine hohe Zukunftssicherheit für Unternehmen.</w:t>
      </w:r>
    </w:p>
    <w:p w14:paraId="51B15599" w14:textId="6932FF9F" w:rsidR="51FDB4A6" w:rsidRDefault="51FDB4A6" w:rsidP="73BB6DFD">
      <w:pPr>
        <w:spacing w:after="160" w:line="257" w:lineRule="auto"/>
      </w:pPr>
      <w:r w:rsidRPr="73BB6DFD">
        <w:rPr>
          <w:rFonts w:eastAsia="Arial"/>
          <w:lang w:val="de"/>
        </w:rPr>
        <w:t xml:space="preserve"> </w:t>
      </w:r>
    </w:p>
    <w:p w14:paraId="28143A3F" w14:textId="290735EA" w:rsidR="51FDB4A6" w:rsidRDefault="51FDB4A6" w:rsidP="73BB6DFD">
      <w:pPr>
        <w:spacing w:after="160" w:line="257" w:lineRule="auto"/>
      </w:pPr>
      <w:r w:rsidRPr="73BB6DFD">
        <w:rPr>
          <w:rFonts w:eastAsia="Arial"/>
          <w:b/>
          <w:bCs/>
          <w:lang w:val="de"/>
        </w:rPr>
        <w:lastRenderedPageBreak/>
        <w:t>Zukunftssichere Lösungen für eine nachhaltige Logistik</w:t>
      </w:r>
    </w:p>
    <w:p w14:paraId="5E175368" w14:textId="0EC8E0EE" w:rsidR="51FDB4A6" w:rsidRDefault="51FDB4A6" w:rsidP="73BB6DFD">
      <w:pPr>
        <w:spacing w:line="336" w:lineRule="auto"/>
        <w:rPr>
          <w:rFonts w:eastAsia="Arial"/>
        </w:rPr>
      </w:pPr>
      <w:r w:rsidRPr="73BB6DFD">
        <w:rPr>
          <w:rFonts w:eastAsia="Arial"/>
        </w:rPr>
        <w:t>Neben Effizienzsteigerungen und Kosteneinsparungen durch Automatisierung wird auch Nachhaltigkeit zunehmend zu einem wichtigen Faktor in der Logistik. Die EPG-Lösungen unterstützen die Bemühungen der Unternehmen, ihre CO2-Bilanz zu verbessern. Insbesondere der Einsatz von IoT zur Überwachung energieintensiver Automatisierungsprozesse und -systeme sowie die Integration von „Green Logistics“ Konzepten sind zentrale Themen für die Zukunft</w:t>
      </w:r>
      <w:r w:rsidR="3CFE48C9" w:rsidRPr="73BB6DFD">
        <w:rPr>
          <w:rFonts w:eastAsia="Arial"/>
        </w:rPr>
        <w:t>.</w:t>
      </w:r>
    </w:p>
    <w:p w14:paraId="629CFD65" w14:textId="3847F3A6" w:rsidR="51FDB4A6" w:rsidRDefault="51FDB4A6" w:rsidP="73BB6DFD">
      <w:pPr>
        <w:spacing w:line="336" w:lineRule="auto"/>
      </w:pPr>
      <w:r w:rsidRPr="73BB6DFD">
        <w:rPr>
          <w:rFonts w:eastAsia="Arial"/>
          <w:lang w:val="de"/>
        </w:rPr>
        <w:t xml:space="preserve"> </w:t>
      </w:r>
    </w:p>
    <w:p w14:paraId="3B7FFEA7" w14:textId="7C63238A" w:rsidR="51FDB4A6" w:rsidRDefault="51FDB4A6" w:rsidP="73BB6DFD">
      <w:pPr>
        <w:spacing w:line="336" w:lineRule="auto"/>
      </w:pPr>
      <w:r w:rsidRPr="73BB6DFD">
        <w:rPr>
          <w:rFonts w:eastAsia="Arial"/>
          <w:lang w:val="de"/>
        </w:rPr>
        <w:t>Mit über 35 Jahren Erfahrung und einer Vielzahl erfolgreicher globaler Projekte bietet die EPG eine zukunftssichere und flexible Lösung für Unternehmen, die sich den wachsenden Herausforderungen der modernen Logistikautomatisierung stellen möchten.</w:t>
      </w:r>
    </w:p>
    <w:p w14:paraId="314050FF" w14:textId="77777777" w:rsidR="00AA78EC" w:rsidRDefault="00AA78EC" w:rsidP="00560C59"/>
    <w:p w14:paraId="225BB050" w14:textId="77777777" w:rsidR="006243E2" w:rsidRDefault="006243E2" w:rsidP="00560C59"/>
    <w:p w14:paraId="0BA3A11B" w14:textId="7F009434" w:rsidR="00560C59" w:rsidRPr="000E76B8" w:rsidRDefault="00560C59" w:rsidP="00560C59">
      <w:r w:rsidRPr="000E76B8">
        <w:t xml:space="preserve">Stand:  </w:t>
      </w:r>
      <w:r w:rsidRPr="000E76B8">
        <w:tab/>
      </w:r>
      <w:r w:rsidR="5E925779">
        <w:t>18</w:t>
      </w:r>
      <w:r w:rsidR="03B0EE38" w:rsidRPr="000E76B8">
        <w:t xml:space="preserve">. </w:t>
      </w:r>
      <w:r w:rsidR="00121C56">
        <w:t>September</w:t>
      </w:r>
      <w:r w:rsidR="03B0EE38" w:rsidRPr="000E76B8">
        <w:t xml:space="preserve"> </w:t>
      </w:r>
      <w:r w:rsidRPr="000E76B8">
        <w:t>2024</w:t>
      </w:r>
    </w:p>
    <w:p w14:paraId="1F684427" w14:textId="587716F7" w:rsidR="00560C59" w:rsidRPr="000E76B8" w:rsidRDefault="00560C59" w:rsidP="00560C59">
      <w:r w:rsidRPr="000E76B8">
        <w:t xml:space="preserve">Umfang: </w:t>
      </w:r>
      <w:r w:rsidRPr="000E76B8">
        <w:tab/>
      </w:r>
      <w:r w:rsidR="6225F20E">
        <w:t>5.503</w:t>
      </w:r>
      <w:r w:rsidR="00F6547A" w:rsidRPr="000E76B8">
        <w:t xml:space="preserve"> </w:t>
      </w:r>
      <w:r w:rsidRPr="000E76B8">
        <w:t>Zeichen inkl. Leerzeichen</w:t>
      </w:r>
    </w:p>
    <w:p w14:paraId="45373415" w14:textId="25F04E61" w:rsidR="00D67D9F" w:rsidRDefault="004A59BC" w:rsidP="00121C56">
      <w:pPr>
        <w:ind w:left="1415" w:hanging="1415"/>
      </w:pPr>
      <w:r>
        <w:t>Bild 1</w:t>
      </w:r>
      <w:r w:rsidR="00560C59" w:rsidRPr="000E76B8">
        <w:t>:</w:t>
      </w:r>
      <w:r w:rsidR="00560C59">
        <w:tab/>
      </w:r>
      <w:r w:rsidR="00D67D9F" w:rsidRPr="00D67D9F">
        <w:t xml:space="preserve">Die Erhardt Partner Group (EPG) wurde von Gartner als führender Anbieter im Bereich Automatisierungslösungen </w:t>
      </w:r>
      <w:r w:rsidR="005D52E9">
        <w:t>bewertet</w:t>
      </w:r>
      <w:r w:rsidR="00D67D9F" w:rsidRPr="00D67D9F">
        <w:t xml:space="preserve"> und belegt den Spitzenplatz im aktuellen Ranking</w:t>
      </w:r>
      <w:r w:rsidR="00D67D9F">
        <w:t>.</w:t>
      </w:r>
    </w:p>
    <w:p w14:paraId="7F550631" w14:textId="70DC0EF8" w:rsidR="00F64AFD" w:rsidRDefault="00F64AFD" w:rsidP="00121C56">
      <w:pPr>
        <w:ind w:left="1415" w:hanging="1415"/>
      </w:pPr>
      <w:r>
        <w:t xml:space="preserve">Bild 2: </w:t>
      </w:r>
      <w:r>
        <w:tab/>
      </w:r>
      <w:r w:rsidRPr="00F64AFD">
        <w:t>Der digitale Zwilling im Warehouse Control System (WCS) von EPG ermöglicht durch 3D-Materialflussvisualisierung realistische Tests und Prozessoptimierungen in einer virtuellen Umgebung. Die immersive 3D-Ansicht unterstützt die Systemüberwachung und Steuerung bereits vor Betriebsstart, optimiert Materialflüsse und ermöglicht eine nahtlose Integration der Technologie.</w:t>
      </w:r>
    </w:p>
    <w:p w14:paraId="0D133B33" w14:textId="120DE1AD" w:rsidR="00C3329C" w:rsidRPr="000E76B8" w:rsidRDefault="00C3329C" w:rsidP="00121C56">
      <w:pPr>
        <w:ind w:left="1415" w:hanging="1415"/>
      </w:pPr>
    </w:p>
    <w:p w14:paraId="1F0F9E5C" w14:textId="683A953B" w:rsidR="003A5052" w:rsidRPr="000E76B8" w:rsidRDefault="003A5052" w:rsidP="003A5052">
      <w:pPr>
        <w:spacing w:after="180" w:line="312" w:lineRule="auto"/>
        <w:rPr>
          <w:b/>
          <w:kern w:val="24"/>
          <w:sz w:val="20"/>
          <w:szCs w:val="20"/>
        </w:rPr>
      </w:pPr>
      <w:r w:rsidRPr="000E76B8">
        <w:rPr>
          <w:b/>
          <w:kern w:val="24"/>
          <w:sz w:val="20"/>
          <w:szCs w:val="20"/>
        </w:rPr>
        <w:t>EPG – Smarter Connected Logistics</w:t>
      </w:r>
    </w:p>
    <w:p w14:paraId="353B01FE" w14:textId="0909C889" w:rsidR="003A5052" w:rsidRPr="000E76B8" w:rsidRDefault="003A5052" w:rsidP="003A5052">
      <w:pPr>
        <w:autoSpaceDE w:val="0"/>
        <w:autoSpaceDN w:val="0"/>
        <w:adjustRightInd w:val="0"/>
        <w:spacing w:line="360" w:lineRule="auto"/>
        <w:rPr>
          <w:kern w:val="24"/>
          <w:sz w:val="20"/>
          <w:szCs w:val="20"/>
        </w:rPr>
      </w:pPr>
      <w:r w:rsidRPr="000E76B8">
        <w:rPr>
          <w:kern w:val="24"/>
          <w:sz w:val="20"/>
          <w:szCs w:val="20"/>
        </w:rPr>
        <w:t>Die EPG ist einer der international führenden Anbieter eines umfassenden Supply-Chain-Execution-Systems (SES) und beschäftigt an 23 Standorten weltweit 1000</w:t>
      </w:r>
      <w:r w:rsidR="00D22BFC" w:rsidRPr="000E76B8">
        <w:rPr>
          <w:kern w:val="24"/>
          <w:sz w:val="20"/>
          <w:szCs w:val="20"/>
        </w:rPr>
        <w:t>+</w:t>
      </w:r>
      <w:r w:rsidRPr="000E76B8">
        <w:rPr>
          <w:kern w:val="24"/>
          <w:sz w:val="20"/>
          <w:szCs w:val="20"/>
        </w:rPr>
        <w:t xml:space="preserve"> Mitarbeiter. Das Unternehmen bietet seinen über 1.600 Kunden WMS-, WCS-, WFM-, TMS-, Voice- und Aviation-Lösungen, um logistische Prozesse – von manuellen bis zu voll automatisierten Logistikumgebungen – sowie Abläufe an Flughäfen</w:t>
      </w:r>
      <w:r w:rsidRPr="000E76B8">
        <w:rPr>
          <w:rFonts w:ascii="HelveticaNeueLTPro-Roman" w:hAnsi="HelveticaNeueLTPro-Roman" w:cs="HelveticaNeueLTPro-Roman"/>
          <w:sz w:val="17"/>
          <w:szCs w:val="17"/>
        </w:rPr>
        <w:t xml:space="preserve"> </w:t>
      </w:r>
      <w:r w:rsidRPr="000E76B8">
        <w:rPr>
          <w:kern w:val="24"/>
          <w:sz w:val="20"/>
          <w:szCs w:val="20"/>
        </w:rPr>
        <w:t>zu optimieren. Die EPG-Lösungen umfassen die gesamte Supply Chain: vom Lager über die Straße bis hin zu Lösungen für das Ground- und Cargo-Handling. Die Bereiche Logistikberatung, Cloud und Managed Services sowie Logistikschulungen in der eigenen Academy ergänzen das Gesamtlösungsangebot der EPG.</w:t>
      </w:r>
    </w:p>
    <w:p w14:paraId="49BE27F4" w14:textId="77777777" w:rsidR="003A5052" w:rsidRPr="000E76B8" w:rsidRDefault="003A5052" w:rsidP="00BE4586">
      <w:pPr>
        <w:pStyle w:val="BoilerPlate"/>
        <w:jc w:val="both"/>
        <w:rPr>
          <w:sz w:val="22"/>
          <w:szCs w:val="22"/>
        </w:rPr>
      </w:pPr>
    </w:p>
    <w:p w14:paraId="6F386A28" w14:textId="77777777" w:rsidR="0091271A" w:rsidRPr="000E76B8" w:rsidRDefault="0091271A" w:rsidP="0091271A">
      <w:pPr>
        <w:keepNext/>
        <w:suppressLineNumbers/>
        <w:spacing w:line="360" w:lineRule="auto"/>
        <w:ind w:right="-1"/>
        <w:outlineLvl w:val="8"/>
        <w:rPr>
          <w:b/>
        </w:rPr>
      </w:pPr>
      <w:r w:rsidRPr="000E76B8">
        <w:rPr>
          <w:b/>
        </w:rPr>
        <w:lastRenderedPageBreak/>
        <w:t xml:space="preserve">Unternehmenskontakt  </w:t>
      </w:r>
    </w:p>
    <w:p w14:paraId="624D732B" w14:textId="77777777" w:rsidR="0091271A" w:rsidRPr="000E76B8" w:rsidRDefault="0091271A" w:rsidP="0091271A">
      <w:pPr>
        <w:spacing w:line="360" w:lineRule="auto"/>
        <w:rPr>
          <w:kern w:val="24"/>
        </w:rPr>
      </w:pPr>
      <w:r w:rsidRPr="000E76B8">
        <w:rPr>
          <w:kern w:val="24"/>
        </w:rPr>
        <w:t>Dennis Kunz • Ehrhardt + Partner GmbH &amp; Co. KG</w:t>
      </w:r>
    </w:p>
    <w:p w14:paraId="50483587" w14:textId="77777777" w:rsidR="0091271A" w:rsidRPr="000E76B8" w:rsidRDefault="0091271A" w:rsidP="0091271A">
      <w:pPr>
        <w:spacing w:line="360" w:lineRule="auto"/>
        <w:rPr>
          <w:kern w:val="24"/>
        </w:rPr>
      </w:pPr>
      <w:r w:rsidRPr="000E76B8">
        <w:rPr>
          <w:kern w:val="24"/>
        </w:rPr>
        <w:t>Alte Römerstraße 3 • D-56154 Boppard-Buchholz</w:t>
      </w:r>
    </w:p>
    <w:p w14:paraId="7D3A4E03" w14:textId="77777777" w:rsidR="0091271A" w:rsidRPr="000E76B8" w:rsidRDefault="0091271A" w:rsidP="0091271A">
      <w:pPr>
        <w:spacing w:line="360" w:lineRule="auto"/>
        <w:rPr>
          <w:kern w:val="24"/>
        </w:rPr>
      </w:pPr>
      <w:r w:rsidRPr="000E76B8">
        <w:rPr>
          <w:kern w:val="24"/>
        </w:rPr>
        <w:t>Tel.: (+49) 67 42-87 27 0 • Fax: (+49) 67 42-87 27 50</w:t>
      </w:r>
    </w:p>
    <w:p w14:paraId="40CFBE5A" w14:textId="77777777" w:rsidR="0091271A" w:rsidRPr="000E76B8" w:rsidRDefault="0091271A" w:rsidP="0091271A">
      <w:pPr>
        <w:spacing w:line="360" w:lineRule="auto"/>
        <w:rPr>
          <w:kern w:val="24"/>
        </w:rPr>
      </w:pPr>
      <w:r w:rsidRPr="000E76B8">
        <w:rPr>
          <w:kern w:val="24"/>
        </w:rPr>
        <w:t>E-Mail: presse@epg.com • Internet: www.epg.com</w:t>
      </w:r>
    </w:p>
    <w:p w14:paraId="7CC666DF" w14:textId="77777777" w:rsidR="0091271A" w:rsidRPr="000E76B8" w:rsidRDefault="0091271A" w:rsidP="0091271A">
      <w:pPr>
        <w:suppressLineNumbers/>
        <w:spacing w:line="360" w:lineRule="auto"/>
        <w:ind w:right="-1"/>
        <w:rPr>
          <w:kern w:val="24"/>
        </w:rPr>
      </w:pPr>
    </w:p>
    <w:p w14:paraId="62657398" w14:textId="77777777" w:rsidR="0091271A" w:rsidRPr="000E76B8" w:rsidRDefault="0091271A" w:rsidP="0091271A">
      <w:pPr>
        <w:keepNext/>
        <w:suppressLineNumbers/>
        <w:spacing w:line="360" w:lineRule="auto"/>
        <w:ind w:right="-1"/>
        <w:outlineLvl w:val="2"/>
        <w:rPr>
          <w:b/>
        </w:rPr>
      </w:pPr>
      <w:r w:rsidRPr="000E76B8">
        <w:rPr>
          <w:b/>
        </w:rPr>
        <w:t>Pressekontakt</w:t>
      </w:r>
    </w:p>
    <w:p w14:paraId="69106E59" w14:textId="3FB81E87" w:rsidR="0091271A" w:rsidRPr="000E76B8" w:rsidRDefault="00121C56" w:rsidP="0091271A">
      <w:pPr>
        <w:spacing w:line="360" w:lineRule="auto"/>
        <w:rPr>
          <w:kern w:val="24"/>
        </w:rPr>
      </w:pPr>
      <w:r>
        <w:rPr>
          <w:kern w:val="24"/>
        </w:rPr>
        <w:t>Thor Riemschneider</w:t>
      </w:r>
      <w:r w:rsidR="0091271A" w:rsidRPr="000E76B8">
        <w:rPr>
          <w:kern w:val="24"/>
        </w:rPr>
        <w:t xml:space="preserve"> • BFOUND GmbH</w:t>
      </w:r>
    </w:p>
    <w:p w14:paraId="36664E42" w14:textId="77777777" w:rsidR="0091271A" w:rsidRPr="00560C59" w:rsidRDefault="0091271A" w:rsidP="0091271A">
      <w:pPr>
        <w:spacing w:line="360" w:lineRule="auto"/>
        <w:rPr>
          <w:kern w:val="24"/>
        </w:rPr>
      </w:pPr>
      <w:r w:rsidRPr="000E76B8">
        <w:rPr>
          <w:kern w:val="24"/>
        </w:rPr>
        <w:t>Alte Römerstraße 3 • D-56154 Boppard-Buchholz</w:t>
      </w:r>
    </w:p>
    <w:p w14:paraId="0DD51278" w14:textId="77777777" w:rsidR="0091271A" w:rsidRPr="00560C59" w:rsidRDefault="0091271A" w:rsidP="0091271A">
      <w:pPr>
        <w:spacing w:line="360" w:lineRule="auto"/>
        <w:rPr>
          <w:kern w:val="24"/>
        </w:rPr>
      </w:pPr>
      <w:r w:rsidRPr="00560C59">
        <w:rPr>
          <w:kern w:val="24"/>
        </w:rPr>
        <w:t>Tel.: (+49) 67 42-87 27 50 00 • Fax: (+49) 67 42-87 27 50</w:t>
      </w:r>
    </w:p>
    <w:p w14:paraId="45E9ABF7" w14:textId="7FAC7A19" w:rsidR="0025192C" w:rsidRPr="00560C59" w:rsidRDefault="0091271A" w:rsidP="0091271A">
      <w:pPr>
        <w:pStyle w:val="BoilerPlate"/>
        <w:jc w:val="both"/>
        <w:rPr>
          <w:sz w:val="22"/>
          <w:szCs w:val="22"/>
        </w:rPr>
      </w:pPr>
      <w:r w:rsidRPr="00560C59">
        <w:rPr>
          <w:kern w:val="24"/>
          <w:sz w:val="22"/>
          <w:szCs w:val="22"/>
        </w:rPr>
        <w:t xml:space="preserve">E-Mail: </w:t>
      </w:r>
      <w:r w:rsidR="00121C56">
        <w:rPr>
          <w:kern w:val="24"/>
          <w:sz w:val="22"/>
          <w:szCs w:val="22"/>
        </w:rPr>
        <w:t>thor.riemschneider</w:t>
      </w:r>
      <w:r w:rsidRPr="00560C59">
        <w:rPr>
          <w:kern w:val="24"/>
          <w:sz w:val="22"/>
          <w:szCs w:val="22"/>
        </w:rPr>
        <w:t>@bfound.com • Internet: www.bfound.com</w:t>
      </w:r>
    </w:p>
    <w:sectPr w:rsidR="0025192C" w:rsidRPr="00560C59" w:rsidSect="00967409">
      <w:headerReference w:type="default" r:id="rId11"/>
      <w:footerReference w:type="default" r:id="rId12"/>
      <w:pgSz w:w="11906" w:h="16838"/>
      <w:pgMar w:top="2268" w:right="1985" w:bottom="1418" w:left="1418"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31991E" w14:textId="77777777" w:rsidR="00490E7E" w:rsidRDefault="00490E7E" w:rsidP="008205FF">
      <w:r>
        <w:separator/>
      </w:r>
    </w:p>
  </w:endnote>
  <w:endnote w:type="continuationSeparator" w:id="0">
    <w:p w14:paraId="0DCB9B99" w14:textId="77777777" w:rsidR="00490E7E" w:rsidRDefault="00490E7E" w:rsidP="008205FF">
      <w:r>
        <w:continuationSeparator/>
      </w:r>
    </w:p>
  </w:endnote>
  <w:endnote w:type="continuationNotice" w:id="1">
    <w:p w14:paraId="0CEA38D9" w14:textId="77777777" w:rsidR="00490E7E" w:rsidRDefault="00490E7E"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EF17AA">
      <w:rPr>
        <w:rStyle w:val="Seitenzahl"/>
        <w:rFonts w:ascii="Arial" w:hAnsi="Arial"/>
        <w:noProof/>
        <w:color w:val="808080"/>
        <w:sz w:val="18"/>
        <w:lang w:val="de-DE"/>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5C236F" w14:textId="77777777" w:rsidR="00490E7E" w:rsidRDefault="00490E7E" w:rsidP="008205FF">
      <w:r>
        <w:separator/>
      </w:r>
    </w:p>
  </w:footnote>
  <w:footnote w:type="continuationSeparator" w:id="0">
    <w:p w14:paraId="142BBAC0" w14:textId="77777777" w:rsidR="00490E7E" w:rsidRDefault="00490E7E" w:rsidP="008205FF">
      <w:r>
        <w:continuationSeparator/>
      </w:r>
    </w:p>
  </w:footnote>
  <w:footnote w:type="continuationNotice" w:id="1">
    <w:p w14:paraId="07D749D2" w14:textId="77777777" w:rsidR="00490E7E" w:rsidRDefault="00490E7E"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DD514" w14:textId="498A1C8B"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992563501" name="Grafik 992563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D7A94">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674415"/>
    <w:multiLevelType w:val="hybridMultilevel"/>
    <w:tmpl w:val="75E43CC6"/>
    <w:lvl w:ilvl="0" w:tplc="58FC3C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2" w15:restartNumberingAfterBreak="0">
    <w:nsid w:val="44360A38"/>
    <w:multiLevelType w:val="hybridMultilevel"/>
    <w:tmpl w:val="DA0EE44E"/>
    <w:lvl w:ilvl="0" w:tplc="5786205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85769C6"/>
    <w:multiLevelType w:val="hybridMultilevel"/>
    <w:tmpl w:val="D2E084B8"/>
    <w:lvl w:ilvl="0" w:tplc="AD9E3BC8">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250626"/>
    <w:multiLevelType w:val="hybridMultilevel"/>
    <w:tmpl w:val="129EBB6C"/>
    <w:lvl w:ilvl="0" w:tplc="CF34814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1"/>
  </w:num>
  <w:num w:numId="3" w16cid:durableId="427889401">
    <w:abstractNumId w:val="1"/>
  </w:num>
  <w:num w:numId="4" w16cid:durableId="1548957520">
    <w:abstractNumId w:val="19"/>
  </w:num>
  <w:num w:numId="5" w16cid:durableId="956567091">
    <w:abstractNumId w:val="15"/>
  </w:num>
  <w:num w:numId="6" w16cid:durableId="1880432607">
    <w:abstractNumId w:val="7"/>
  </w:num>
  <w:num w:numId="7" w16cid:durableId="1028146688">
    <w:abstractNumId w:val="8"/>
  </w:num>
  <w:num w:numId="8" w16cid:durableId="1346637999">
    <w:abstractNumId w:val="10"/>
  </w:num>
  <w:num w:numId="9" w16cid:durableId="1333020845">
    <w:abstractNumId w:val="24"/>
  </w:num>
  <w:num w:numId="10" w16cid:durableId="1813257177">
    <w:abstractNumId w:val="23"/>
  </w:num>
  <w:num w:numId="11" w16cid:durableId="2063823864">
    <w:abstractNumId w:val="20"/>
  </w:num>
  <w:num w:numId="12" w16cid:durableId="693919395">
    <w:abstractNumId w:val="2"/>
  </w:num>
  <w:num w:numId="13" w16cid:durableId="827358300">
    <w:abstractNumId w:val="6"/>
  </w:num>
  <w:num w:numId="14" w16cid:durableId="727999629">
    <w:abstractNumId w:val="21"/>
  </w:num>
  <w:num w:numId="15" w16cid:durableId="283193905">
    <w:abstractNumId w:val="14"/>
  </w:num>
  <w:num w:numId="16" w16cid:durableId="1357541098">
    <w:abstractNumId w:val="4"/>
  </w:num>
  <w:num w:numId="17" w16cid:durableId="1507667858">
    <w:abstractNumId w:val="16"/>
  </w:num>
  <w:num w:numId="18" w16cid:durableId="1927029572">
    <w:abstractNumId w:val="9"/>
  </w:num>
  <w:num w:numId="19" w16cid:durableId="959458609">
    <w:abstractNumId w:val="3"/>
  </w:num>
  <w:num w:numId="20" w16cid:durableId="1903326031">
    <w:abstractNumId w:val="22"/>
  </w:num>
  <w:num w:numId="21" w16cid:durableId="1023675571">
    <w:abstractNumId w:val="25"/>
  </w:num>
  <w:num w:numId="22" w16cid:durableId="349263516">
    <w:abstractNumId w:val="17"/>
  </w:num>
  <w:num w:numId="23" w16cid:durableId="1379040475">
    <w:abstractNumId w:val="5"/>
  </w:num>
  <w:num w:numId="24" w16cid:durableId="837160330">
    <w:abstractNumId w:val="12"/>
  </w:num>
  <w:num w:numId="25" w16cid:durableId="1453212338">
    <w:abstractNumId w:val="18"/>
  </w:num>
  <w:num w:numId="26" w16cid:durableId="7093843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6510"/>
    <w:rsid w:val="00007EFE"/>
    <w:rsid w:val="0001000E"/>
    <w:rsid w:val="00010118"/>
    <w:rsid w:val="00011E2D"/>
    <w:rsid w:val="0001226D"/>
    <w:rsid w:val="00013DA1"/>
    <w:rsid w:val="00014400"/>
    <w:rsid w:val="000158E0"/>
    <w:rsid w:val="000169D6"/>
    <w:rsid w:val="00017E5F"/>
    <w:rsid w:val="0002084A"/>
    <w:rsid w:val="00020C4F"/>
    <w:rsid w:val="00020E0C"/>
    <w:rsid w:val="000215C4"/>
    <w:rsid w:val="0002357F"/>
    <w:rsid w:val="00023B76"/>
    <w:rsid w:val="00024092"/>
    <w:rsid w:val="000241FA"/>
    <w:rsid w:val="00024B57"/>
    <w:rsid w:val="00024E6C"/>
    <w:rsid w:val="0002527C"/>
    <w:rsid w:val="00025E64"/>
    <w:rsid w:val="00026A69"/>
    <w:rsid w:val="00027162"/>
    <w:rsid w:val="00027977"/>
    <w:rsid w:val="00027F9B"/>
    <w:rsid w:val="000314FD"/>
    <w:rsid w:val="00031ECB"/>
    <w:rsid w:val="00032160"/>
    <w:rsid w:val="00032EA0"/>
    <w:rsid w:val="000332BF"/>
    <w:rsid w:val="000347C6"/>
    <w:rsid w:val="00035D76"/>
    <w:rsid w:val="000361E4"/>
    <w:rsid w:val="000365A6"/>
    <w:rsid w:val="000372A4"/>
    <w:rsid w:val="00037E7D"/>
    <w:rsid w:val="000402E2"/>
    <w:rsid w:val="00040729"/>
    <w:rsid w:val="000435D5"/>
    <w:rsid w:val="00044071"/>
    <w:rsid w:val="000447E5"/>
    <w:rsid w:val="00044BEA"/>
    <w:rsid w:val="00045B70"/>
    <w:rsid w:val="00045CD2"/>
    <w:rsid w:val="0004666C"/>
    <w:rsid w:val="00046841"/>
    <w:rsid w:val="0004699A"/>
    <w:rsid w:val="00050434"/>
    <w:rsid w:val="000512F3"/>
    <w:rsid w:val="00051C91"/>
    <w:rsid w:val="000562B9"/>
    <w:rsid w:val="00056CFA"/>
    <w:rsid w:val="00057F26"/>
    <w:rsid w:val="00061898"/>
    <w:rsid w:val="000618C5"/>
    <w:rsid w:val="00061AF0"/>
    <w:rsid w:val="000620EA"/>
    <w:rsid w:val="0006276D"/>
    <w:rsid w:val="00063480"/>
    <w:rsid w:val="00063711"/>
    <w:rsid w:val="0006571B"/>
    <w:rsid w:val="0006617B"/>
    <w:rsid w:val="00066F6E"/>
    <w:rsid w:val="0006716C"/>
    <w:rsid w:val="0007099F"/>
    <w:rsid w:val="00070ED3"/>
    <w:rsid w:val="00071F8A"/>
    <w:rsid w:val="00074EEC"/>
    <w:rsid w:val="00075CCD"/>
    <w:rsid w:val="00077F83"/>
    <w:rsid w:val="00080131"/>
    <w:rsid w:val="000812F2"/>
    <w:rsid w:val="00081B05"/>
    <w:rsid w:val="00081BE9"/>
    <w:rsid w:val="00081F31"/>
    <w:rsid w:val="00082847"/>
    <w:rsid w:val="00082E8F"/>
    <w:rsid w:val="000830DB"/>
    <w:rsid w:val="0008336F"/>
    <w:rsid w:val="000838F9"/>
    <w:rsid w:val="00085CA4"/>
    <w:rsid w:val="00085FB6"/>
    <w:rsid w:val="00086D1F"/>
    <w:rsid w:val="000875B4"/>
    <w:rsid w:val="0008769E"/>
    <w:rsid w:val="00087DBE"/>
    <w:rsid w:val="000902F1"/>
    <w:rsid w:val="000906BB"/>
    <w:rsid w:val="00090843"/>
    <w:rsid w:val="00093418"/>
    <w:rsid w:val="000934D9"/>
    <w:rsid w:val="00094047"/>
    <w:rsid w:val="00094C9E"/>
    <w:rsid w:val="00096FEA"/>
    <w:rsid w:val="00097BF6"/>
    <w:rsid w:val="000A321E"/>
    <w:rsid w:val="000A4981"/>
    <w:rsid w:val="000A68B2"/>
    <w:rsid w:val="000A68C0"/>
    <w:rsid w:val="000A6A48"/>
    <w:rsid w:val="000A76FB"/>
    <w:rsid w:val="000A7B06"/>
    <w:rsid w:val="000B0127"/>
    <w:rsid w:val="000B1DF1"/>
    <w:rsid w:val="000B2C37"/>
    <w:rsid w:val="000B2D8F"/>
    <w:rsid w:val="000B2FAE"/>
    <w:rsid w:val="000B3394"/>
    <w:rsid w:val="000B4F69"/>
    <w:rsid w:val="000B75B4"/>
    <w:rsid w:val="000C008C"/>
    <w:rsid w:val="000C1DD9"/>
    <w:rsid w:val="000C4E82"/>
    <w:rsid w:val="000C5710"/>
    <w:rsid w:val="000C7E0E"/>
    <w:rsid w:val="000D020F"/>
    <w:rsid w:val="000D07C3"/>
    <w:rsid w:val="000D085B"/>
    <w:rsid w:val="000D0E93"/>
    <w:rsid w:val="000D3F05"/>
    <w:rsid w:val="000D4B4C"/>
    <w:rsid w:val="000D5D34"/>
    <w:rsid w:val="000D622E"/>
    <w:rsid w:val="000D6C86"/>
    <w:rsid w:val="000D6DE3"/>
    <w:rsid w:val="000D7A75"/>
    <w:rsid w:val="000E028D"/>
    <w:rsid w:val="000E0C16"/>
    <w:rsid w:val="000E1995"/>
    <w:rsid w:val="000E2481"/>
    <w:rsid w:val="000E2A6B"/>
    <w:rsid w:val="000E2BAE"/>
    <w:rsid w:val="000E2E6A"/>
    <w:rsid w:val="000E4829"/>
    <w:rsid w:val="000E5CF9"/>
    <w:rsid w:val="000E76B8"/>
    <w:rsid w:val="000E7CD0"/>
    <w:rsid w:val="000F110A"/>
    <w:rsid w:val="000F25B7"/>
    <w:rsid w:val="000F34B5"/>
    <w:rsid w:val="000F45A4"/>
    <w:rsid w:val="000F473F"/>
    <w:rsid w:val="000F4F44"/>
    <w:rsid w:val="000F6005"/>
    <w:rsid w:val="000F6F63"/>
    <w:rsid w:val="000F78C0"/>
    <w:rsid w:val="00105E01"/>
    <w:rsid w:val="0010640F"/>
    <w:rsid w:val="00106D19"/>
    <w:rsid w:val="0010710A"/>
    <w:rsid w:val="001079EB"/>
    <w:rsid w:val="00110324"/>
    <w:rsid w:val="00110E7C"/>
    <w:rsid w:val="001114BA"/>
    <w:rsid w:val="00112D16"/>
    <w:rsid w:val="00113234"/>
    <w:rsid w:val="00113661"/>
    <w:rsid w:val="00113A6D"/>
    <w:rsid w:val="00113ADD"/>
    <w:rsid w:val="001145E3"/>
    <w:rsid w:val="001149D4"/>
    <w:rsid w:val="00115CD8"/>
    <w:rsid w:val="0011638F"/>
    <w:rsid w:val="0011779C"/>
    <w:rsid w:val="00120844"/>
    <w:rsid w:val="00121C56"/>
    <w:rsid w:val="00123101"/>
    <w:rsid w:val="0012445D"/>
    <w:rsid w:val="00124E2F"/>
    <w:rsid w:val="00124EA9"/>
    <w:rsid w:val="00126008"/>
    <w:rsid w:val="0012649D"/>
    <w:rsid w:val="001264B7"/>
    <w:rsid w:val="0012742D"/>
    <w:rsid w:val="0012746C"/>
    <w:rsid w:val="001310B2"/>
    <w:rsid w:val="00131EBE"/>
    <w:rsid w:val="00132054"/>
    <w:rsid w:val="001328F3"/>
    <w:rsid w:val="00132CB5"/>
    <w:rsid w:val="00132CCC"/>
    <w:rsid w:val="00133866"/>
    <w:rsid w:val="001339C3"/>
    <w:rsid w:val="0013493E"/>
    <w:rsid w:val="00134A65"/>
    <w:rsid w:val="00134DF2"/>
    <w:rsid w:val="00135024"/>
    <w:rsid w:val="00135279"/>
    <w:rsid w:val="0013542A"/>
    <w:rsid w:val="001354F0"/>
    <w:rsid w:val="001367BD"/>
    <w:rsid w:val="00136BE3"/>
    <w:rsid w:val="00136DF4"/>
    <w:rsid w:val="00137D7B"/>
    <w:rsid w:val="00137F2E"/>
    <w:rsid w:val="00141121"/>
    <w:rsid w:val="0014168F"/>
    <w:rsid w:val="0014189F"/>
    <w:rsid w:val="00141EAA"/>
    <w:rsid w:val="001422CC"/>
    <w:rsid w:val="00142C57"/>
    <w:rsid w:val="00143304"/>
    <w:rsid w:val="00143427"/>
    <w:rsid w:val="001434CF"/>
    <w:rsid w:val="0014409E"/>
    <w:rsid w:val="00144422"/>
    <w:rsid w:val="00144D85"/>
    <w:rsid w:val="001463AB"/>
    <w:rsid w:val="00147EF9"/>
    <w:rsid w:val="00147F24"/>
    <w:rsid w:val="00147F79"/>
    <w:rsid w:val="00150C4F"/>
    <w:rsid w:val="00151582"/>
    <w:rsid w:val="001517AA"/>
    <w:rsid w:val="001528E7"/>
    <w:rsid w:val="00152C9F"/>
    <w:rsid w:val="00153B67"/>
    <w:rsid w:val="001613A6"/>
    <w:rsid w:val="001613F6"/>
    <w:rsid w:val="001618FA"/>
    <w:rsid w:val="00162953"/>
    <w:rsid w:val="00163132"/>
    <w:rsid w:val="00163CB4"/>
    <w:rsid w:val="00164A6C"/>
    <w:rsid w:val="0016744E"/>
    <w:rsid w:val="0016746D"/>
    <w:rsid w:val="00167D92"/>
    <w:rsid w:val="00172623"/>
    <w:rsid w:val="001740A4"/>
    <w:rsid w:val="001740E6"/>
    <w:rsid w:val="00175702"/>
    <w:rsid w:val="00175F55"/>
    <w:rsid w:val="001765AB"/>
    <w:rsid w:val="001766ED"/>
    <w:rsid w:val="00176852"/>
    <w:rsid w:val="00176974"/>
    <w:rsid w:val="00181BEB"/>
    <w:rsid w:val="00181C79"/>
    <w:rsid w:val="001838B1"/>
    <w:rsid w:val="00183C18"/>
    <w:rsid w:val="0018504A"/>
    <w:rsid w:val="00185ED0"/>
    <w:rsid w:val="001865DD"/>
    <w:rsid w:val="00187501"/>
    <w:rsid w:val="001901AB"/>
    <w:rsid w:val="001901B5"/>
    <w:rsid w:val="001914BB"/>
    <w:rsid w:val="00192CD0"/>
    <w:rsid w:val="00192F0A"/>
    <w:rsid w:val="00193B8F"/>
    <w:rsid w:val="001957BD"/>
    <w:rsid w:val="00195CCD"/>
    <w:rsid w:val="00196955"/>
    <w:rsid w:val="00197DD3"/>
    <w:rsid w:val="001A0475"/>
    <w:rsid w:val="001A070D"/>
    <w:rsid w:val="001A1B20"/>
    <w:rsid w:val="001A3525"/>
    <w:rsid w:val="001A4322"/>
    <w:rsid w:val="001A454C"/>
    <w:rsid w:val="001A5003"/>
    <w:rsid w:val="001A63A2"/>
    <w:rsid w:val="001A7078"/>
    <w:rsid w:val="001A71A8"/>
    <w:rsid w:val="001A76BE"/>
    <w:rsid w:val="001B13A3"/>
    <w:rsid w:val="001B1518"/>
    <w:rsid w:val="001B27E2"/>
    <w:rsid w:val="001B2988"/>
    <w:rsid w:val="001B36FD"/>
    <w:rsid w:val="001B3CE6"/>
    <w:rsid w:val="001B5E20"/>
    <w:rsid w:val="001B69C0"/>
    <w:rsid w:val="001B7BE5"/>
    <w:rsid w:val="001C2300"/>
    <w:rsid w:val="001C2747"/>
    <w:rsid w:val="001C2C32"/>
    <w:rsid w:val="001C3E6E"/>
    <w:rsid w:val="001C41E2"/>
    <w:rsid w:val="001C4C03"/>
    <w:rsid w:val="001C567E"/>
    <w:rsid w:val="001C62DE"/>
    <w:rsid w:val="001D002F"/>
    <w:rsid w:val="001D1AF8"/>
    <w:rsid w:val="001D32D9"/>
    <w:rsid w:val="001D3989"/>
    <w:rsid w:val="001D46E2"/>
    <w:rsid w:val="001D4BE4"/>
    <w:rsid w:val="001D55D1"/>
    <w:rsid w:val="001D5EB5"/>
    <w:rsid w:val="001D7077"/>
    <w:rsid w:val="001E00ED"/>
    <w:rsid w:val="001E01D2"/>
    <w:rsid w:val="001E15D1"/>
    <w:rsid w:val="001E1747"/>
    <w:rsid w:val="001E2DBE"/>
    <w:rsid w:val="001E3F13"/>
    <w:rsid w:val="001E498C"/>
    <w:rsid w:val="001E4B15"/>
    <w:rsid w:val="001E7B7A"/>
    <w:rsid w:val="001F03A9"/>
    <w:rsid w:val="001F05D6"/>
    <w:rsid w:val="001F0C79"/>
    <w:rsid w:val="001F111D"/>
    <w:rsid w:val="001F2685"/>
    <w:rsid w:val="001F272E"/>
    <w:rsid w:val="001F2B48"/>
    <w:rsid w:val="001F2B59"/>
    <w:rsid w:val="001F3B01"/>
    <w:rsid w:val="001F3F1E"/>
    <w:rsid w:val="001F4EBC"/>
    <w:rsid w:val="001F5375"/>
    <w:rsid w:val="001F6204"/>
    <w:rsid w:val="001F6548"/>
    <w:rsid w:val="001F6A9F"/>
    <w:rsid w:val="001F6B31"/>
    <w:rsid w:val="001F6C83"/>
    <w:rsid w:val="001F783D"/>
    <w:rsid w:val="001F7FC5"/>
    <w:rsid w:val="00201C14"/>
    <w:rsid w:val="00201C85"/>
    <w:rsid w:val="00202156"/>
    <w:rsid w:val="0020215E"/>
    <w:rsid w:val="002038B0"/>
    <w:rsid w:val="00203EC2"/>
    <w:rsid w:val="00204A19"/>
    <w:rsid w:val="00205470"/>
    <w:rsid w:val="00206B75"/>
    <w:rsid w:val="00210F78"/>
    <w:rsid w:val="002110C4"/>
    <w:rsid w:val="0021168A"/>
    <w:rsid w:val="00211926"/>
    <w:rsid w:val="00212A19"/>
    <w:rsid w:val="0021327A"/>
    <w:rsid w:val="002132B0"/>
    <w:rsid w:val="00216D4F"/>
    <w:rsid w:val="00216F61"/>
    <w:rsid w:val="00220654"/>
    <w:rsid w:val="00220801"/>
    <w:rsid w:val="002208E8"/>
    <w:rsid w:val="00220AD7"/>
    <w:rsid w:val="00221308"/>
    <w:rsid w:val="00221951"/>
    <w:rsid w:val="00221D52"/>
    <w:rsid w:val="0022279B"/>
    <w:rsid w:val="00222965"/>
    <w:rsid w:val="00223279"/>
    <w:rsid w:val="002232AF"/>
    <w:rsid w:val="002235BF"/>
    <w:rsid w:val="00223624"/>
    <w:rsid w:val="002238AD"/>
    <w:rsid w:val="0022449C"/>
    <w:rsid w:val="00224C23"/>
    <w:rsid w:val="0022582A"/>
    <w:rsid w:val="00225DB5"/>
    <w:rsid w:val="00225DE3"/>
    <w:rsid w:val="0022799B"/>
    <w:rsid w:val="002303FE"/>
    <w:rsid w:val="00230B95"/>
    <w:rsid w:val="0023244F"/>
    <w:rsid w:val="00233801"/>
    <w:rsid w:val="002344E3"/>
    <w:rsid w:val="0023525C"/>
    <w:rsid w:val="00235AF3"/>
    <w:rsid w:val="00237135"/>
    <w:rsid w:val="002416C3"/>
    <w:rsid w:val="00241BF1"/>
    <w:rsid w:val="00242B48"/>
    <w:rsid w:val="00244E45"/>
    <w:rsid w:val="00250961"/>
    <w:rsid w:val="0025192C"/>
    <w:rsid w:val="0025274D"/>
    <w:rsid w:val="00252825"/>
    <w:rsid w:val="002535FC"/>
    <w:rsid w:val="0025490E"/>
    <w:rsid w:val="0025517E"/>
    <w:rsid w:val="0025591C"/>
    <w:rsid w:val="00257032"/>
    <w:rsid w:val="00257A52"/>
    <w:rsid w:val="002603DE"/>
    <w:rsid w:val="00260DAE"/>
    <w:rsid w:val="00261016"/>
    <w:rsid w:val="00261053"/>
    <w:rsid w:val="002611BB"/>
    <w:rsid w:val="00263150"/>
    <w:rsid w:val="00263180"/>
    <w:rsid w:val="0026489C"/>
    <w:rsid w:val="00265F98"/>
    <w:rsid w:val="002663B2"/>
    <w:rsid w:val="00266651"/>
    <w:rsid w:val="002675B5"/>
    <w:rsid w:val="002704EF"/>
    <w:rsid w:val="0027171F"/>
    <w:rsid w:val="002735A7"/>
    <w:rsid w:val="0027407F"/>
    <w:rsid w:val="00275E61"/>
    <w:rsid w:val="00276725"/>
    <w:rsid w:val="00276E6F"/>
    <w:rsid w:val="0027714A"/>
    <w:rsid w:val="0028026C"/>
    <w:rsid w:val="00281E7E"/>
    <w:rsid w:val="00282665"/>
    <w:rsid w:val="00284831"/>
    <w:rsid w:val="00284CC6"/>
    <w:rsid w:val="002864A6"/>
    <w:rsid w:val="00287612"/>
    <w:rsid w:val="00287A52"/>
    <w:rsid w:val="00287F9E"/>
    <w:rsid w:val="00291776"/>
    <w:rsid w:val="00294275"/>
    <w:rsid w:val="00294BE6"/>
    <w:rsid w:val="00296AC3"/>
    <w:rsid w:val="00296F70"/>
    <w:rsid w:val="002A0F03"/>
    <w:rsid w:val="002A12BC"/>
    <w:rsid w:val="002A2607"/>
    <w:rsid w:val="002A3979"/>
    <w:rsid w:val="002A411B"/>
    <w:rsid w:val="002A4179"/>
    <w:rsid w:val="002A50CD"/>
    <w:rsid w:val="002A6DEE"/>
    <w:rsid w:val="002A6FC0"/>
    <w:rsid w:val="002A7554"/>
    <w:rsid w:val="002A7EA1"/>
    <w:rsid w:val="002B04B5"/>
    <w:rsid w:val="002B20DB"/>
    <w:rsid w:val="002B2569"/>
    <w:rsid w:val="002B2747"/>
    <w:rsid w:val="002B33FD"/>
    <w:rsid w:val="002B3826"/>
    <w:rsid w:val="002B608D"/>
    <w:rsid w:val="002B6651"/>
    <w:rsid w:val="002B7A46"/>
    <w:rsid w:val="002C11E0"/>
    <w:rsid w:val="002C2792"/>
    <w:rsid w:val="002C3418"/>
    <w:rsid w:val="002C366D"/>
    <w:rsid w:val="002C4D40"/>
    <w:rsid w:val="002C5A76"/>
    <w:rsid w:val="002C71A1"/>
    <w:rsid w:val="002C76E6"/>
    <w:rsid w:val="002C7C68"/>
    <w:rsid w:val="002D001D"/>
    <w:rsid w:val="002D1631"/>
    <w:rsid w:val="002D1A25"/>
    <w:rsid w:val="002D2E57"/>
    <w:rsid w:val="002D3228"/>
    <w:rsid w:val="002D5D3A"/>
    <w:rsid w:val="002D61CA"/>
    <w:rsid w:val="002E17BE"/>
    <w:rsid w:val="002E1D14"/>
    <w:rsid w:val="002E2022"/>
    <w:rsid w:val="002E3A6A"/>
    <w:rsid w:val="002E5301"/>
    <w:rsid w:val="002E55E4"/>
    <w:rsid w:val="002E602B"/>
    <w:rsid w:val="002E68B1"/>
    <w:rsid w:val="002E77E0"/>
    <w:rsid w:val="002F025A"/>
    <w:rsid w:val="002F080B"/>
    <w:rsid w:val="002F1B1F"/>
    <w:rsid w:val="002F50BF"/>
    <w:rsid w:val="002F584D"/>
    <w:rsid w:val="002F6FBE"/>
    <w:rsid w:val="003012B9"/>
    <w:rsid w:val="00303569"/>
    <w:rsid w:val="0030446C"/>
    <w:rsid w:val="003051BA"/>
    <w:rsid w:val="0030555A"/>
    <w:rsid w:val="00305A76"/>
    <w:rsid w:val="003073D2"/>
    <w:rsid w:val="00307848"/>
    <w:rsid w:val="0031067E"/>
    <w:rsid w:val="0031151A"/>
    <w:rsid w:val="003117E9"/>
    <w:rsid w:val="00312B71"/>
    <w:rsid w:val="003137C9"/>
    <w:rsid w:val="003143F1"/>
    <w:rsid w:val="00314D19"/>
    <w:rsid w:val="00315DED"/>
    <w:rsid w:val="00317230"/>
    <w:rsid w:val="00320581"/>
    <w:rsid w:val="003207F0"/>
    <w:rsid w:val="0032210B"/>
    <w:rsid w:val="00323EB4"/>
    <w:rsid w:val="00324251"/>
    <w:rsid w:val="0032585C"/>
    <w:rsid w:val="00325C3C"/>
    <w:rsid w:val="00326F3D"/>
    <w:rsid w:val="00327989"/>
    <w:rsid w:val="00327EE1"/>
    <w:rsid w:val="00330265"/>
    <w:rsid w:val="003308FD"/>
    <w:rsid w:val="00332282"/>
    <w:rsid w:val="00333BD5"/>
    <w:rsid w:val="00334BD7"/>
    <w:rsid w:val="0033656B"/>
    <w:rsid w:val="0033699E"/>
    <w:rsid w:val="00336E36"/>
    <w:rsid w:val="00337502"/>
    <w:rsid w:val="00340017"/>
    <w:rsid w:val="00340259"/>
    <w:rsid w:val="00340574"/>
    <w:rsid w:val="00341815"/>
    <w:rsid w:val="00341F74"/>
    <w:rsid w:val="00343022"/>
    <w:rsid w:val="00343FDC"/>
    <w:rsid w:val="0034405B"/>
    <w:rsid w:val="0034553C"/>
    <w:rsid w:val="003457BA"/>
    <w:rsid w:val="00347569"/>
    <w:rsid w:val="00347812"/>
    <w:rsid w:val="0035093D"/>
    <w:rsid w:val="003527A9"/>
    <w:rsid w:val="00353D4D"/>
    <w:rsid w:val="00354F63"/>
    <w:rsid w:val="003560A4"/>
    <w:rsid w:val="00357461"/>
    <w:rsid w:val="0036058A"/>
    <w:rsid w:val="003608F5"/>
    <w:rsid w:val="003612D5"/>
    <w:rsid w:val="003614A4"/>
    <w:rsid w:val="00361EBC"/>
    <w:rsid w:val="00362658"/>
    <w:rsid w:val="00362F98"/>
    <w:rsid w:val="00365698"/>
    <w:rsid w:val="003667BE"/>
    <w:rsid w:val="003672CE"/>
    <w:rsid w:val="00371EEF"/>
    <w:rsid w:val="00372114"/>
    <w:rsid w:val="003726D2"/>
    <w:rsid w:val="00372F17"/>
    <w:rsid w:val="00373839"/>
    <w:rsid w:val="003744FC"/>
    <w:rsid w:val="00374B55"/>
    <w:rsid w:val="003760D2"/>
    <w:rsid w:val="00376203"/>
    <w:rsid w:val="003777E4"/>
    <w:rsid w:val="00377F90"/>
    <w:rsid w:val="00380742"/>
    <w:rsid w:val="00380B05"/>
    <w:rsid w:val="00380CA1"/>
    <w:rsid w:val="0038186B"/>
    <w:rsid w:val="00381E6E"/>
    <w:rsid w:val="003820D6"/>
    <w:rsid w:val="00382D96"/>
    <w:rsid w:val="00383B43"/>
    <w:rsid w:val="00383D2C"/>
    <w:rsid w:val="00384C84"/>
    <w:rsid w:val="00385B4E"/>
    <w:rsid w:val="00386141"/>
    <w:rsid w:val="003863F9"/>
    <w:rsid w:val="00386923"/>
    <w:rsid w:val="00386D0C"/>
    <w:rsid w:val="00393E43"/>
    <w:rsid w:val="00394024"/>
    <w:rsid w:val="00394369"/>
    <w:rsid w:val="003949B5"/>
    <w:rsid w:val="00396CF1"/>
    <w:rsid w:val="0039701B"/>
    <w:rsid w:val="00397949"/>
    <w:rsid w:val="00397CE3"/>
    <w:rsid w:val="00397D33"/>
    <w:rsid w:val="003A2780"/>
    <w:rsid w:val="003A2BCA"/>
    <w:rsid w:val="003A3B10"/>
    <w:rsid w:val="003A4E14"/>
    <w:rsid w:val="003A5052"/>
    <w:rsid w:val="003A7A63"/>
    <w:rsid w:val="003B0C8A"/>
    <w:rsid w:val="003B186C"/>
    <w:rsid w:val="003B2A60"/>
    <w:rsid w:val="003B2ECC"/>
    <w:rsid w:val="003B3789"/>
    <w:rsid w:val="003B3DF2"/>
    <w:rsid w:val="003B4278"/>
    <w:rsid w:val="003B660E"/>
    <w:rsid w:val="003B67E9"/>
    <w:rsid w:val="003B6A25"/>
    <w:rsid w:val="003B6A6A"/>
    <w:rsid w:val="003B7B9D"/>
    <w:rsid w:val="003C120A"/>
    <w:rsid w:val="003C41DA"/>
    <w:rsid w:val="003C477A"/>
    <w:rsid w:val="003C4FDA"/>
    <w:rsid w:val="003C5CFA"/>
    <w:rsid w:val="003C6710"/>
    <w:rsid w:val="003C6FA5"/>
    <w:rsid w:val="003D0892"/>
    <w:rsid w:val="003D1650"/>
    <w:rsid w:val="003D3CDF"/>
    <w:rsid w:val="003D484D"/>
    <w:rsid w:val="003D4B88"/>
    <w:rsid w:val="003D5203"/>
    <w:rsid w:val="003D6D96"/>
    <w:rsid w:val="003D6DCB"/>
    <w:rsid w:val="003D7EF7"/>
    <w:rsid w:val="003D7F4E"/>
    <w:rsid w:val="003E3279"/>
    <w:rsid w:val="003E367B"/>
    <w:rsid w:val="003E6DD7"/>
    <w:rsid w:val="003F035E"/>
    <w:rsid w:val="003F0FA1"/>
    <w:rsid w:val="003F16ED"/>
    <w:rsid w:val="003F2F76"/>
    <w:rsid w:val="003F4154"/>
    <w:rsid w:val="003F4D36"/>
    <w:rsid w:val="003F507C"/>
    <w:rsid w:val="003F58D6"/>
    <w:rsid w:val="003F5F0B"/>
    <w:rsid w:val="003F6B6F"/>
    <w:rsid w:val="003F7D2C"/>
    <w:rsid w:val="004009B4"/>
    <w:rsid w:val="00401C99"/>
    <w:rsid w:val="004028DA"/>
    <w:rsid w:val="00403A56"/>
    <w:rsid w:val="00406EAA"/>
    <w:rsid w:val="0041058A"/>
    <w:rsid w:val="004120EC"/>
    <w:rsid w:val="00412F7D"/>
    <w:rsid w:val="0041342C"/>
    <w:rsid w:val="00413895"/>
    <w:rsid w:val="00414385"/>
    <w:rsid w:val="0041528F"/>
    <w:rsid w:val="0041566E"/>
    <w:rsid w:val="004167B2"/>
    <w:rsid w:val="004209B3"/>
    <w:rsid w:val="00420BAC"/>
    <w:rsid w:val="00421650"/>
    <w:rsid w:val="00422B8E"/>
    <w:rsid w:val="004239EA"/>
    <w:rsid w:val="00424D7A"/>
    <w:rsid w:val="00426822"/>
    <w:rsid w:val="00427456"/>
    <w:rsid w:val="004277CA"/>
    <w:rsid w:val="004277E4"/>
    <w:rsid w:val="00427DB5"/>
    <w:rsid w:val="00427DC2"/>
    <w:rsid w:val="00427F83"/>
    <w:rsid w:val="00431283"/>
    <w:rsid w:val="00433278"/>
    <w:rsid w:val="00433969"/>
    <w:rsid w:val="00434A77"/>
    <w:rsid w:val="00434CD0"/>
    <w:rsid w:val="004356E1"/>
    <w:rsid w:val="0043654E"/>
    <w:rsid w:val="004370D7"/>
    <w:rsid w:val="00437826"/>
    <w:rsid w:val="00440C8B"/>
    <w:rsid w:val="0044184F"/>
    <w:rsid w:val="004421D3"/>
    <w:rsid w:val="00442434"/>
    <w:rsid w:val="0044430B"/>
    <w:rsid w:val="00444F20"/>
    <w:rsid w:val="00445259"/>
    <w:rsid w:val="004459F2"/>
    <w:rsid w:val="00445DCB"/>
    <w:rsid w:val="00446629"/>
    <w:rsid w:val="00446C40"/>
    <w:rsid w:val="00447466"/>
    <w:rsid w:val="004506D1"/>
    <w:rsid w:val="00451415"/>
    <w:rsid w:val="00451634"/>
    <w:rsid w:val="0045277E"/>
    <w:rsid w:val="00452C8F"/>
    <w:rsid w:val="004539CF"/>
    <w:rsid w:val="00454D8E"/>
    <w:rsid w:val="00455585"/>
    <w:rsid w:val="00456790"/>
    <w:rsid w:val="00457FED"/>
    <w:rsid w:val="00460AD9"/>
    <w:rsid w:val="00461371"/>
    <w:rsid w:val="004617F9"/>
    <w:rsid w:val="00462094"/>
    <w:rsid w:val="00462D0B"/>
    <w:rsid w:val="004642F6"/>
    <w:rsid w:val="0046435D"/>
    <w:rsid w:val="00464A01"/>
    <w:rsid w:val="00464FAA"/>
    <w:rsid w:val="004660D0"/>
    <w:rsid w:val="00466684"/>
    <w:rsid w:val="00473C79"/>
    <w:rsid w:val="0047484D"/>
    <w:rsid w:val="00474FB4"/>
    <w:rsid w:val="0047510A"/>
    <w:rsid w:val="00475E9B"/>
    <w:rsid w:val="00477CD4"/>
    <w:rsid w:val="00481426"/>
    <w:rsid w:val="004818E6"/>
    <w:rsid w:val="00481AC3"/>
    <w:rsid w:val="004821F1"/>
    <w:rsid w:val="00482C15"/>
    <w:rsid w:val="00482D33"/>
    <w:rsid w:val="00482F74"/>
    <w:rsid w:val="00483A6E"/>
    <w:rsid w:val="00483D3C"/>
    <w:rsid w:val="00484294"/>
    <w:rsid w:val="00484BC7"/>
    <w:rsid w:val="004873E6"/>
    <w:rsid w:val="004879FC"/>
    <w:rsid w:val="00487D59"/>
    <w:rsid w:val="00490DE4"/>
    <w:rsid w:val="00490E7E"/>
    <w:rsid w:val="00493655"/>
    <w:rsid w:val="00493BEF"/>
    <w:rsid w:val="00494230"/>
    <w:rsid w:val="004943EF"/>
    <w:rsid w:val="004952BA"/>
    <w:rsid w:val="004977A4"/>
    <w:rsid w:val="004979A7"/>
    <w:rsid w:val="004A04E4"/>
    <w:rsid w:val="004A196F"/>
    <w:rsid w:val="004A1A4A"/>
    <w:rsid w:val="004A2189"/>
    <w:rsid w:val="004A28AA"/>
    <w:rsid w:val="004A2DFC"/>
    <w:rsid w:val="004A2E2C"/>
    <w:rsid w:val="004A340A"/>
    <w:rsid w:val="004A4BE8"/>
    <w:rsid w:val="004A55DF"/>
    <w:rsid w:val="004A59BC"/>
    <w:rsid w:val="004A6C26"/>
    <w:rsid w:val="004B203A"/>
    <w:rsid w:val="004B21CA"/>
    <w:rsid w:val="004B3AAF"/>
    <w:rsid w:val="004B3B21"/>
    <w:rsid w:val="004B43B8"/>
    <w:rsid w:val="004B523B"/>
    <w:rsid w:val="004B5CCF"/>
    <w:rsid w:val="004B65E7"/>
    <w:rsid w:val="004B7310"/>
    <w:rsid w:val="004C04A7"/>
    <w:rsid w:val="004C073B"/>
    <w:rsid w:val="004C11C9"/>
    <w:rsid w:val="004C12A7"/>
    <w:rsid w:val="004C3AAE"/>
    <w:rsid w:val="004C48DF"/>
    <w:rsid w:val="004C62EF"/>
    <w:rsid w:val="004C6C37"/>
    <w:rsid w:val="004C6EE3"/>
    <w:rsid w:val="004C74F1"/>
    <w:rsid w:val="004C7DBF"/>
    <w:rsid w:val="004D0A1A"/>
    <w:rsid w:val="004D0EC6"/>
    <w:rsid w:val="004D1CE2"/>
    <w:rsid w:val="004D2287"/>
    <w:rsid w:val="004D37E8"/>
    <w:rsid w:val="004D60B2"/>
    <w:rsid w:val="004D629C"/>
    <w:rsid w:val="004D657F"/>
    <w:rsid w:val="004E0A3C"/>
    <w:rsid w:val="004E0C6A"/>
    <w:rsid w:val="004E1301"/>
    <w:rsid w:val="004E1B5C"/>
    <w:rsid w:val="004E3CF4"/>
    <w:rsid w:val="004E3DA0"/>
    <w:rsid w:val="004E4740"/>
    <w:rsid w:val="004E50D0"/>
    <w:rsid w:val="004E5D97"/>
    <w:rsid w:val="004E5F05"/>
    <w:rsid w:val="004E686A"/>
    <w:rsid w:val="004E71B1"/>
    <w:rsid w:val="004E7267"/>
    <w:rsid w:val="004E7630"/>
    <w:rsid w:val="004E7A34"/>
    <w:rsid w:val="004E7DFB"/>
    <w:rsid w:val="004F0299"/>
    <w:rsid w:val="004F0573"/>
    <w:rsid w:val="004F0C42"/>
    <w:rsid w:val="004F0D00"/>
    <w:rsid w:val="004F2586"/>
    <w:rsid w:val="004F271B"/>
    <w:rsid w:val="004F4F1D"/>
    <w:rsid w:val="004F5C53"/>
    <w:rsid w:val="004F704D"/>
    <w:rsid w:val="005000EF"/>
    <w:rsid w:val="0050014C"/>
    <w:rsid w:val="00501C8B"/>
    <w:rsid w:val="0050241A"/>
    <w:rsid w:val="0050271B"/>
    <w:rsid w:val="00502863"/>
    <w:rsid w:val="005029AB"/>
    <w:rsid w:val="005031D2"/>
    <w:rsid w:val="00503503"/>
    <w:rsid w:val="00503C2D"/>
    <w:rsid w:val="00504D67"/>
    <w:rsid w:val="00510697"/>
    <w:rsid w:val="00510E23"/>
    <w:rsid w:val="00511019"/>
    <w:rsid w:val="00511CE9"/>
    <w:rsid w:val="00511DC9"/>
    <w:rsid w:val="00511F5D"/>
    <w:rsid w:val="005144B6"/>
    <w:rsid w:val="005145AA"/>
    <w:rsid w:val="005151A6"/>
    <w:rsid w:val="005158BC"/>
    <w:rsid w:val="00515A6B"/>
    <w:rsid w:val="0051707F"/>
    <w:rsid w:val="00517E83"/>
    <w:rsid w:val="00520044"/>
    <w:rsid w:val="00520693"/>
    <w:rsid w:val="00523086"/>
    <w:rsid w:val="005230AF"/>
    <w:rsid w:val="0052341A"/>
    <w:rsid w:val="00524AFA"/>
    <w:rsid w:val="00524FA8"/>
    <w:rsid w:val="00527575"/>
    <w:rsid w:val="0053035E"/>
    <w:rsid w:val="00530468"/>
    <w:rsid w:val="00534DD2"/>
    <w:rsid w:val="0053618A"/>
    <w:rsid w:val="0053762E"/>
    <w:rsid w:val="005407AA"/>
    <w:rsid w:val="005412EA"/>
    <w:rsid w:val="00541644"/>
    <w:rsid w:val="0054218D"/>
    <w:rsid w:val="0054324D"/>
    <w:rsid w:val="00544731"/>
    <w:rsid w:val="00544A56"/>
    <w:rsid w:val="00546086"/>
    <w:rsid w:val="00546A35"/>
    <w:rsid w:val="00546BB2"/>
    <w:rsid w:val="0055076D"/>
    <w:rsid w:val="00550C73"/>
    <w:rsid w:val="00551B8F"/>
    <w:rsid w:val="0055347C"/>
    <w:rsid w:val="0055487C"/>
    <w:rsid w:val="00555F67"/>
    <w:rsid w:val="00556D04"/>
    <w:rsid w:val="00556ED8"/>
    <w:rsid w:val="00560C59"/>
    <w:rsid w:val="00561EDE"/>
    <w:rsid w:val="0056275E"/>
    <w:rsid w:val="00564140"/>
    <w:rsid w:val="005647D8"/>
    <w:rsid w:val="00566AE5"/>
    <w:rsid w:val="00567400"/>
    <w:rsid w:val="0056787B"/>
    <w:rsid w:val="00567B9B"/>
    <w:rsid w:val="0057028E"/>
    <w:rsid w:val="00570951"/>
    <w:rsid w:val="005718BC"/>
    <w:rsid w:val="00571CC0"/>
    <w:rsid w:val="00572054"/>
    <w:rsid w:val="005726FB"/>
    <w:rsid w:val="0057462B"/>
    <w:rsid w:val="00574985"/>
    <w:rsid w:val="0057719E"/>
    <w:rsid w:val="00577BB1"/>
    <w:rsid w:val="00580D9B"/>
    <w:rsid w:val="00582FBE"/>
    <w:rsid w:val="00583C3C"/>
    <w:rsid w:val="00583C83"/>
    <w:rsid w:val="00583E58"/>
    <w:rsid w:val="005849D8"/>
    <w:rsid w:val="00585B3D"/>
    <w:rsid w:val="00590676"/>
    <w:rsid w:val="00591B1F"/>
    <w:rsid w:val="00591D08"/>
    <w:rsid w:val="00592B43"/>
    <w:rsid w:val="0059367E"/>
    <w:rsid w:val="00594FDE"/>
    <w:rsid w:val="005952CB"/>
    <w:rsid w:val="0059608F"/>
    <w:rsid w:val="00596E9C"/>
    <w:rsid w:val="005978F3"/>
    <w:rsid w:val="005A1411"/>
    <w:rsid w:val="005A1415"/>
    <w:rsid w:val="005A1FB0"/>
    <w:rsid w:val="005A5E26"/>
    <w:rsid w:val="005A7164"/>
    <w:rsid w:val="005B0202"/>
    <w:rsid w:val="005B153E"/>
    <w:rsid w:val="005B2C87"/>
    <w:rsid w:val="005B2FE1"/>
    <w:rsid w:val="005B5B78"/>
    <w:rsid w:val="005B66FC"/>
    <w:rsid w:val="005B687E"/>
    <w:rsid w:val="005B6DFF"/>
    <w:rsid w:val="005B6E92"/>
    <w:rsid w:val="005B71AD"/>
    <w:rsid w:val="005C01B4"/>
    <w:rsid w:val="005C155B"/>
    <w:rsid w:val="005C1709"/>
    <w:rsid w:val="005C176A"/>
    <w:rsid w:val="005C2405"/>
    <w:rsid w:val="005C2442"/>
    <w:rsid w:val="005C3544"/>
    <w:rsid w:val="005C3B2E"/>
    <w:rsid w:val="005C484C"/>
    <w:rsid w:val="005C4BDC"/>
    <w:rsid w:val="005C5C39"/>
    <w:rsid w:val="005C6BC9"/>
    <w:rsid w:val="005C6EB9"/>
    <w:rsid w:val="005D1063"/>
    <w:rsid w:val="005D1519"/>
    <w:rsid w:val="005D2AC2"/>
    <w:rsid w:val="005D3378"/>
    <w:rsid w:val="005D4B37"/>
    <w:rsid w:val="005D52E9"/>
    <w:rsid w:val="005D70CB"/>
    <w:rsid w:val="005D780D"/>
    <w:rsid w:val="005D7F9E"/>
    <w:rsid w:val="005E06F2"/>
    <w:rsid w:val="005E09F1"/>
    <w:rsid w:val="005E19AC"/>
    <w:rsid w:val="005E2596"/>
    <w:rsid w:val="005E325F"/>
    <w:rsid w:val="005E3982"/>
    <w:rsid w:val="005E523C"/>
    <w:rsid w:val="005E58DC"/>
    <w:rsid w:val="005E7D4B"/>
    <w:rsid w:val="005F07E1"/>
    <w:rsid w:val="005F0E87"/>
    <w:rsid w:val="005F13E6"/>
    <w:rsid w:val="005F1753"/>
    <w:rsid w:val="005F277A"/>
    <w:rsid w:val="005F2C43"/>
    <w:rsid w:val="005F6C5B"/>
    <w:rsid w:val="005F7452"/>
    <w:rsid w:val="006005D3"/>
    <w:rsid w:val="006015AA"/>
    <w:rsid w:val="00601FDD"/>
    <w:rsid w:val="006023A8"/>
    <w:rsid w:val="00604B50"/>
    <w:rsid w:val="006063D3"/>
    <w:rsid w:val="006066D7"/>
    <w:rsid w:val="00607C92"/>
    <w:rsid w:val="00610514"/>
    <w:rsid w:val="006139A7"/>
    <w:rsid w:val="006155CB"/>
    <w:rsid w:val="00615DE7"/>
    <w:rsid w:val="00616797"/>
    <w:rsid w:val="006177A8"/>
    <w:rsid w:val="0062074E"/>
    <w:rsid w:val="006211CD"/>
    <w:rsid w:val="006229AB"/>
    <w:rsid w:val="00622A85"/>
    <w:rsid w:val="00622F6B"/>
    <w:rsid w:val="00623E8A"/>
    <w:rsid w:val="006240D0"/>
    <w:rsid w:val="006243E2"/>
    <w:rsid w:val="00624B25"/>
    <w:rsid w:val="0062593F"/>
    <w:rsid w:val="00625E45"/>
    <w:rsid w:val="00626174"/>
    <w:rsid w:val="00627143"/>
    <w:rsid w:val="006304D0"/>
    <w:rsid w:val="006311AE"/>
    <w:rsid w:val="00631B9A"/>
    <w:rsid w:val="00631F77"/>
    <w:rsid w:val="006326F8"/>
    <w:rsid w:val="00632707"/>
    <w:rsid w:val="006328EE"/>
    <w:rsid w:val="006332A8"/>
    <w:rsid w:val="0063363F"/>
    <w:rsid w:val="006340B9"/>
    <w:rsid w:val="0063478B"/>
    <w:rsid w:val="006355D8"/>
    <w:rsid w:val="00636944"/>
    <w:rsid w:val="006378DA"/>
    <w:rsid w:val="00643F2F"/>
    <w:rsid w:val="006469A2"/>
    <w:rsid w:val="00646DD2"/>
    <w:rsid w:val="006502E4"/>
    <w:rsid w:val="006506FD"/>
    <w:rsid w:val="00650E66"/>
    <w:rsid w:val="00651731"/>
    <w:rsid w:val="006520AE"/>
    <w:rsid w:val="0065213F"/>
    <w:rsid w:val="006522E4"/>
    <w:rsid w:val="006528B7"/>
    <w:rsid w:val="00653ED6"/>
    <w:rsid w:val="00654980"/>
    <w:rsid w:val="00654B76"/>
    <w:rsid w:val="00654F4E"/>
    <w:rsid w:val="00656603"/>
    <w:rsid w:val="00657CA3"/>
    <w:rsid w:val="00657EE4"/>
    <w:rsid w:val="00660D8F"/>
    <w:rsid w:val="00661DD5"/>
    <w:rsid w:val="006622B8"/>
    <w:rsid w:val="00663FC4"/>
    <w:rsid w:val="00664415"/>
    <w:rsid w:val="00664EB5"/>
    <w:rsid w:val="00666F69"/>
    <w:rsid w:val="006670DF"/>
    <w:rsid w:val="00667EE2"/>
    <w:rsid w:val="00670B02"/>
    <w:rsid w:val="00670B6A"/>
    <w:rsid w:val="00670C49"/>
    <w:rsid w:val="006718BD"/>
    <w:rsid w:val="006727CB"/>
    <w:rsid w:val="00674224"/>
    <w:rsid w:val="006758A1"/>
    <w:rsid w:val="0067599B"/>
    <w:rsid w:val="00676423"/>
    <w:rsid w:val="00680205"/>
    <w:rsid w:val="006805F6"/>
    <w:rsid w:val="00680F49"/>
    <w:rsid w:val="006825B6"/>
    <w:rsid w:val="006836E9"/>
    <w:rsid w:val="006850C9"/>
    <w:rsid w:val="00685B6E"/>
    <w:rsid w:val="00687D40"/>
    <w:rsid w:val="006903F9"/>
    <w:rsid w:val="006908C8"/>
    <w:rsid w:val="00690B80"/>
    <w:rsid w:val="00690B98"/>
    <w:rsid w:val="00692C34"/>
    <w:rsid w:val="006933C4"/>
    <w:rsid w:val="006945C6"/>
    <w:rsid w:val="00696516"/>
    <w:rsid w:val="00696667"/>
    <w:rsid w:val="006976BA"/>
    <w:rsid w:val="00697E8A"/>
    <w:rsid w:val="006A04F1"/>
    <w:rsid w:val="006A0716"/>
    <w:rsid w:val="006A1F6C"/>
    <w:rsid w:val="006A54D7"/>
    <w:rsid w:val="006A5907"/>
    <w:rsid w:val="006A6D4B"/>
    <w:rsid w:val="006A6FCA"/>
    <w:rsid w:val="006A716E"/>
    <w:rsid w:val="006A7A11"/>
    <w:rsid w:val="006A7AEE"/>
    <w:rsid w:val="006B100E"/>
    <w:rsid w:val="006B125F"/>
    <w:rsid w:val="006B1E0D"/>
    <w:rsid w:val="006B20AB"/>
    <w:rsid w:val="006B2537"/>
    <w:rsid w:val="006B3318"/>
    <w:rsid w:val="006B4DFB"/>
    <w:rsid w:val="006B725E"/>
    <w:rsid w:val="006B79DB"/>
    <w:rsid w:val="006B7ACE"/>
    <w:rsid w:val="006C1107"/>
    <w:rsid w:val="006C1920"/>
    <w:rsid w:val="006C3936"/>
    <w:rsid w:val="006C3C64"/>
    <w:rsid w:val="006C5C1E"/>
    <w:rsid w:val="006C6DA7"/>
    <w:rsid w:val="006C6DD1"/>
    <w:rsid w:val="006C708B"/>
    <w:rsid w:val="006C789C"/>
    <w:rsid w:val="006D1097"/>
    <w:rsid w:val="006D225A"/>
    <w:rsid w:val="006D2970"/>
    <w:rsid w:val="006D2B9D"/>
    <w:rsid w:val="006D2F85"/>
    <w:rsid w:val="006D444C"/>
    <w:rsid w:val="006D4580"/>
    <w:rsid w:val="006D7D59"/>
    <w:rsid w:val="006E0D23"/>
    <w:rsid w:val="006E10DB"/>
    <w:rsid w:val="006E22D9"/>
    <w:rsid w:val="006E320F"/>
    <w:rsid w:val="006E4C80"/>
    <w:rsid w:val="006E5BD3"/>
    <w:rsid w:val="006E706A"/>
    <w:rsid w:val="006F0864"/>
    <w:rsid w:val="006F0972"/>
    <w:rsid w:val="006F0A88"/>
    <w:rsid w:val="006F225F"/>
    <w:rsid w:val="006F27D5"/>
    <w:rsid w:val="006F27F6"/>
    <w:rsid w:val="006F29BF"/>
    <w:rsid w:val="006F31F8"/>
    <w:rsid w:val="006F37B5"/>
    <w:rsid w:val="006F3CB4"/>
    <w:rsid w:val="006F68E3"/>
    <w:rsid w:val="006FFB4F"/>
    <w:rsid w:val="00702A17"/>
    <w:rsid w:val="00703D06"/>
    <w:rsid w:val="00703DC9"/>
    <w:rsid w:val="007040BF"/>
    <w:rsid w:val="007042BD"/>
    <w:rsid w:val="00704A5C"/>
    <w:rsid w:val="00705F21"/>
    <w:rsid w:val="0070671B"/>
    <w:rsid w:val="00707113"/>
    <w:rsid w:val="00707E3D"/>
    <w:rsid w:val="00711158"/>
    <w:rsid w:val="0071372C"/>
    <w:rsid w:val="007139FA"/>
    <w:rsid w:val="00713E78"/>
    <w:rsid w:val="00714FC2"/>
    <w:rsid w:val="00715D03"/>
    <w:rsid w:val="0071673A"/>
    <w:rsid w:val="00717ABC"/>
    <w:rsid w:val="0072080C"/>
    <w:rsid w:val="0072252B"/>
    <w:rsid w:val="00722C0F"/>
    <w:rsid w:val="0072343E"/>
    <w:rsid w:val="00723786"/>
    <w:rsid w:val="00724029"/>
    <w:rsid w:val="00725C05"/>
    <w:rsid w:val="00726365"/>
    <w:rsid w:val="00726849"/>
    <w:rsid w:val="0072687D"/>
    <w:rsid w:val="00726FEA"/>
    <w:rsid w:val="00727C75"/>
    <w:rsid w:val="00727E7F"/>
    <w:rsid w:val="00727F30"/>
    <w:rsid w:val="0073034F"/>
    <w:rsid w:val="00730E5A"/>
    <w:rsid w:val="00732E9A"/>
    <w:rsid w:val="00733C8E"/>
    <w:rsid w:val="007347FA"/>
    <w:rsid w:val="00734BCB"/>
    <w:rsid w:val="0073529F"/>
    <w:rsid w:val="00735657"/>
    <w:rsid w:val="0073621E"/>
    <w:rsid w:val="00736DA4"/>
    <w:rsid w:val="00740229"/>
    <w:rsid w:val="00741732"/>
    <w:rsid w:val="00743055"/>
    <w:rsid w:val="00743422"/>
    <w:rsid w:val="0074648F"/>
    <w:rsid w:val="00750247"/>
    <w:rsid w:val="007506C0"/>
    <w:rsid w:val="00750CE8"/>
    <w:rsid w:val="007515D0"/>
    <w:rsid w:val="00752365"/>
    <w:rsid w:val="00752699"/>
    <w:rsid w:val="0075386F"/>
    <w:rsid w:val="00753937"/>
    <w:rsid w:val="00754CBC"/>
    <w:rsid w:val="00755B45"/>
    <w:rsid w:val="00756D2B"/>
    <w:rsid w:val="00756DA0"/>
    <w:rsid w:val="00756F2B"/>
    <w:rsid w:val="00761098"/>
    <w:rsid w:val="007611B8"/>
    <w:rsid w:val="007615AE"/>
    <w:rsid w:val="007616AE"/>
    <w:rsid w:val="007620C6"/>
    <w:rsid w:val="0076230F"/>
    <w:rsid w:val="00763150"/>
    <w:rsid w:val="00763B7A"/>
    <w:rsid w:val="00764C1A"/>
    <w:rsid w:val="0076572B"/>
    <w:rsid w:val="00765D38"/>
    <w:rsid w:val="0076615B"/>
    <w:rsid w:val="007665E4"/>
    <w:rsid w:val="00766CEB"/>
    <w:rsid w:val="00767137"/>
    <w:rsid w:val="007675D7"/>
    <w:rsid w:val="00767952"/>
    <w:rsid w:val="007707FA"/>
    <w:rsid w:val="00771536"/>
    <w:rsid w:val="00771BB4"/>
    <w:rsid w:val="0077275E"/>
    <w:rsid w:val="00772767"/>
    <w:rsid w:val="007732E3"/>
    <w:rsid w:val="00773D13"/>
    <w:rsid w:val="00776298"/>
    <w:rsid w:val="00777789"/>
    <w:rsid w:val="00777905"/>
    <w:rsid w:val="0078013E"/>
    <w:rsid w:val="007806FA"/>
    <w:rsid w:val="0078095C"/>
    <w:rsid w:val="00780B72"/>
    <w:rsid w:val="0078114B"/>
    <w:rsid w:val="007824A5"/>
    <w:rsid w:val="0078382B"/>
    <w:rsid w:val="00785EA9"/>
    <w:rsid w:val="00786984"/>
    <w:rsid w:val="007919BD"/>
    <w:rsid w:val="00793EDA"/>
    <w:rsid w:val="007942D2"/>
    <w:rsid w:val="00794D23"/>
    <w:rsid w:val="00795186"/>
    <w:rsid w:val="0079566C"/>
    <w:rsid w:val="00795B52"/>
    <w:rsid w:val="00795C3F"/>
    <w:rsid w:val="007975F8"/>
    <w:rsid w:val="007A039E"/>
    <w:rsid w:val="007A0787"/>
    <w:rsid w:val="007A16E0"/>
    <w:rsid w:val="007A271E"/>
    <w:rsid w:val="007A3030"/>
    <w:rsid w:val="007A3516"/>
    <w:rsid w:val="007A4E23"/>
    <w:rsid w:val="007A4FC5"/>
    <w:rsid w:val="007A5139"/>
    <w:rsid w:val="007A7C2F"/>
    <w:rsid w:val="007B1387"/>
    <w:rsid w:val="007B1D10"/>
    <w:rsid w:val="007B4C91"/>
    <w:rsid w:val="007B54DF"/>
    <w:rsid w:val="007B61C1"/>
    <w:rsid w:val="007C0FCE"/>
    <w:rsid w:val="007C1279"/>
    <w:rsid w:val="007C1503"/>
    <w:rsid w:val="007C4AEB"/>
    <w:rsid w:val="007C6F0F"/>
    <w:rsid w:val="007C75A5"/>
    <w:rsid w:val="007D1F92"/>
    <w:rsid w:val="007D2EAC"/>
    <w:rsid w:val="007D4AFD"/>
    <w:rsid w:val="007D4B22"/>
    <w:rsid w:val="007D4CBE"/>
    <w:rsid w:val="007D50D4"/>
    <w:rsid w:val="007D5280"/>
    <w:rsid w:val="007D5CC8"/>
    <w:rsid w:val="007D6996"/>
    <w:rsid w:val="007D7499"/>
    <w:rsid w:val="007D7515"/>
    <w:rsid w:val="007D78B1"/>
    <w:rsid w:val="007E0A69"/>
    <w:rsid w:val="007E2EC8"/>
    <w:rsid w:val="007E33C9"/>
    <w:rsid w:val="007E48F9"/>
    <w:rsid w:val="007E4CE5"/>
    <w:rsid w:val="007E4D2A"/>
    <w:rsid w:val="007E544B"/>
    <w:rsid w:val="007E6437"/>
    <w:rsid w:val="007E67FC"/>
    <w:rsid w:val="007E680C"/>
    <w:rsid w:val="007F10EB"/>
    <w:rsid w:val="007F16A2"/>
    <w:rsid w:val="007F1983"/>
    <w:rsid w:val="007F1BB6"/>
    <w:rsid w:val="007F1CA5"/>
    <w:rsid w:val="007F1E31"/>
    <w:rsid w:val="007F2747"/>
    <w:rsid w:val="007F3FEB"/>
    <w:rsid w:val="007F4B74"/>
    <w:rsid w:val="007F517D"/>
    <w:rsid w:val="007F5B7F"/>
    <w:rsid w:val="007F5D55"/>
    <w:rsid w:val="007F646C"/>
    <w:rsid w:val="007F6950"/>
    <w:rsid w:val="007F6E29"/>
    <w:rsid w:val="007F74BC"/>
    <w:rsid w:val="00800021"/>
    <w:rsid w:val="008004BF"/>
    <w:rsid w:val="008004E7"/>
    <w:rsid w:val="00800610"/>
    <w:rsid w:val="008006F3"/>
    <w:rsid w:val="00801705"/>
    <w:rsid w:val="00802045"/>
    <w:rsid w:val="008027DF"/>
    <w:rsid w:val="0080302B"/>
    <w:rsid w:val="00803FB0"/>
    <w:rsid w:val="0080442B"/>
    <w:rsid w:val="008057D6"/>
    <w:rsid w:val="00805877"/>
    <w:rsid w:val="00810BFB"/>
    <w:rsid w:val="008124FC"/>
    <w:rsid w:val="00813EC2"/>
    <w:rsid w:val="0081603E"/>
    <w:rsid w:val="00816474"/>
    <w:rsid w:val="00816C6E"/>
    <w:rsid w:val="008205FF"/>
    <w:rsid w:val="00820D21"/>
    <w:rsid w:val="00820D38"/>
    <w:rsid w:val="00821E07"/>
    <w:rsid w:val="00821EF3"/>
    <w:rsid w:val="00823013"/>
    <w:rsid w:val="008241DA"/>
    <w:rsid w:val="00824536"/>
    <w:rsid w:val="00827781"/>
    <w:rsid w:val="008301EC"/>
    <w:rsid w:val="00831E9F"/>
    <w:rsid w:val="00832FB4"/>
    <w:rsid w:val="00833AE8"/>
    <w:rsid w:val="00833E28"/>
    <w:rsid w:val="008341F4"/>
    <w:rsid w:val="008359E5"/>
    <w:rsid w:val="00835E77"/>
    <w:rsid w:val="00840F60"/>
    <w:rsid w:val="00842292"/>
    <w:rsid w:val="00842A8E"/>
    <w:rsid w:val="0084370A"/>
    <w:rsid w:val="00847BDA"/>
    <w:rsid w:val="008501DA"/>
    <w:rsid w:val="00851501"/>
    <w:rsid w:val="00851E97"/>
    <w:rsid w:val="00852D26"/>
    <w:rsid w:val="00852D3C"/>
    <w:rsid w:val="0085383A"/>
    <w:rsid w:val="0085446C"/>
    <w:rsid w:val="008547D9"/>
    <w:rsid w:val="0085492D"/>
    <w:rsid w:val="008552C0"/>
    <w:rsid w:val="00855A44"/>
    <w:rsid w:val="00856AB7"/>
    <w:rsid w:val="00857197"/>
    <w:rsid w:val="00857B9E"/>
    <w:rsid w:val="00857D29"/>
    <w:rsid w:val="0086005F"/>
    <w:rsid w:val="008629D2"/>
    <w:rsid w:val="00862C28"/>
    <w:rsid w:val="0086386E"/>
    <w:rsid w:val="00864EAE"/>
    <w:rsid w:val="00866F24"/>
    <w:rsid w:val="008703E5"/>
    <w:rsid w:val="00870C44"/>
    <w:rsid w:val="008713C3"/>
    <w:rsid w:val="00871862"/>
    <w:rsid w:val="00871F6F"/>
    <w:rsid w:val="00872F06"/>
    <w:rsid w:val="0087384A"/>
    <w:rsid w:val="00873DF0"/>
    <w:rsid w:val="00875782"/>
    <w:rsid w:val="00876607"/>
    <w:rsid w:val="00876D54"/>
    <w:rsid w:val="00877CFE"/>
    <w:rsid w:val="00880832"/>
    <w:rsid w:val="0088097A"/>
    <w:rsid w:val="00882724"/>
    <w:rsid w:val="00883F3C"/>
    <w:rsid w:val="00884013"/>
    <w:rsid w:val="00884122"/>
    <w:rsid w:val="00884482"/>
    <w:rsid w:val="0088483A"/>
    <w:rsid w:val="00884EC2"/>
    <w:rsid w:val="00886E24"/>
    <w:rsid w:val="008902F9"/>
    <w:rsid w:val="00890553"/>
    <w:rsid w:val="00890565"/>
    <w:rsid w:val="00890AD2"/>
    <w:rsid w:val="00890F50"/>
    <w:rsid w:val="008928B2"/>
    <w:rsid w:val="0089336E"/>
    <w:rsid w:val="00893C76"/>
    <w:rsid w:val="00895151"/>
    <w:rsid w:val="00895543"/>
    <w:rsid w:val="00896BDB"/>
    <w:rsid w:val="00896CA6"/>
    <w:rsid w:val="00896E19"/>
    <w:rsid w:val="00896E5B"/>
    <w:rsid w:val="008A2A08"/>
    <w:rsid w:val="008A39DA"/>
    <w:rsid w:val="008A40F8"/>
    <w:rsid w:val="008A5B86"/>
    <w:rsid w:val="008A656C"/>
    <w:rsid w:val="008A718D"/>
    <w:rsid w:val="008B105E"/>
    <w:rsid w:val="008B106A"/>
    <w:rsid w:val="008B1ED2"/>
    <w:rsid w:val="008B2301"/>
    <w:rsid w:val="008B281E"/>
    <w:rsid w:val="008B3A79"/>
    <w:rsid w:val="008B3ABD"/>
    <w:rsid w:val="008B42E0"/>
    <w:rsid w:val="008B4363"/>
    <w:rsid w:val="008B45E3"/>
    <w:rsid w:val="008C15B9"/>
    <w:rsid w:val="008C3547"/>
    <w:rsid w:val="008C392A"/>
    <w:rsid w:val="008C3A6E"/>
    <w:rsid w:val="008C43A4"/>
    <w:rsid w:val="008C5966"/>
    <w:rsid w:val="008C5EAD"/>
    <w:rsid w:val="008C76D2"/>
    <w:rsid w:val="008C78D3"/>
    <w:rsid w:val="008C7D08"/>
    <w:rsid w:val="008C7ECD"/>
    <w:rsid w:val="008D0A0D"/>
    <w:rsid w:val="008D2B60"/>
    <w:rsid w:val="008D3C27"/>
    <w:rsid w:val="008D480B"/>
    <w:rsid w:val="008D524B"/>
    <w:rsid w:val="008D53E7"/>
    <w:rsid w:val="008D69B4"/>
    <w:rsid w:val="008D70D5"/>
    <w:rsid w:val="008E0A39"/>
    <w:rsid w:val="008E0C7C"/>
    <w:rsid w:val="008E1280"/>
    <w:rsid w:val="008E232B"/>
    <w:rsid w:val="008E2FBA"/>
    <w:rsid w:val="008E3A36"/>
    <w:rsid w:val="008E4E14"/>
    <w:rsid w:val="008E6ACB"/>
    <w:rsid w:val="008E6EA0"/>
    <w:rsid w:val="008F16D6"/>
    <w:rsid w:val="008F289D"/>
    <w:rsid w:val="008F3610"/>
    <w:rsid w:val="008F4A4E"/>
    <w:rsid w:val="008F4C9A"/>
    <w:rsid w:val="008F565F"/>
    <w:rsid w:val="008F56FA"/>
    <w:rsid w:val="008F666A"/>
    <w:rsid w:val="008F7841"/>
    <w:rsid w:val="008F79A3"/>
    <w:rsid w:val="008F7AE2"/>
    <w:rsid w:val="009003FB"/>
    <w:rsid w:val="0090063E"/>
    <w:rsid w:val="00900880"/>
    <w:rsid w:val="00901D94"/>
    <w:rsid w:val="009025F3"/>
    <w:rsid w:val="00902CDE"/>
    <w:rsid w:val="0090373E"/>
    <w:rsid w:val="00904942"/>
    <w:rsid w:val="0090532E"/>
    <w:rsid w:val="00906337"/>
    <w:rsid w:val="00911C70"/>
    <w:rsid w:val="009125F3"/>
    <w:rsid w:val="0091271A"/>
    <w:rsid w:val="00914208"/>
    <w:rsid w:val="00914744"/>
    <w:rsid w:val="0091497C"/>
    <w:rsid w:val="00914F5D"/>
    <w:rsid w:val="009167F7"/>
    <w:rsid w:val="00916828"/>
    <w:rsid w:val="00916899"/>
    <w:rsid w:val="00916F72"/>
    <w:rsid w:val="00917486"/>
    <w:rsid w:val="00917DD6"/>
    <w:rsid w:val="0092097B"/>
    <w:rsid w:val="00922C50"/>
    <w:rsid w:val="009258B0"/>
    <w:rsid w:val="00925C8A"/>
    <w:rsid w:val="009301A2"/>
    <w:rsid w:val="009302D9"/>
    <w:rsid w:val="0093082B"/>
    <w:rsid w:val="00931FB0"/>
    <w:rsid w:val="00932325"/>
    <w:rsid w:val="00932A0F"/>
    <w:rsid w:val="00933128"/>
    <w:rsid w:val="009345AD"/>
    <w:rsid w:val="0093499C"/>
    <w:rsid w:val="009349A2"/>
    <w:rsid w:val="00935EA4"/>
    <w:rsid w:val="00937227"/>
    <w:rsid w:val="0093724A"/>
    <w:rsid w:val="009409F7"/>
    <w:rsid w:val="00941348"/>
    <w:rsid w:val="00941BDE"/>
    <w:rsid w:val="00941E51"/>
    <w:rsid w:val="00943BFD"/>
    <w:rsid w:val="00944411"/>
    <w:rsid w:val="00944C74"/>
    <w:rsid w:val="00946CDB"/>
    <w:rsid w:val="00950582"/>
    <w:rsid w:val="0095077B"/>
    <w:rsid w:val="00950D9C"/>
    <w:rsid w:val="00952BAF"/>
    <w:rsid w:val="00955CB4"/>
    <w:rsid w:val="009572C9"/>
    <w:rsid w:val="00961BBA"/>
    <w:rsid w:val="0096208C"/>
    <w:rsid w:val="00964623"/>
    <w:rsid w:val="009647FF"/>
    <w:rsid w:val="00965DC5"/>
    <w:rsid w:val="00966BAE"/>
    <w:rsid w:val="00967409"/>
    <w:rsid w:val="009676D5"/>
    <w:rsid w:val="00967FC0"/>
    <w:rsid w:val="00970EA8"/>
    <w:rsid w:val="0097390C"/>
    <w:rsid w:val="00975908"/>
    <w:rsid w:val="0097688A"/>
    <w:rsid w:val="00976BB9"/>
    <w:rsid w:val="00977902"/>
    <w:rsid w:val="0098190B"/>
    <w:rsid w:val="00981B66"/>
    <w:rsid w:val="00981D0A"/>
    <w:rsid w:val="00981FC9"/>
    <w:rsid w:val="0098230B"/>
    <w:rsid w:val="00982AF4"/>
    <w:rsid w:val="00983069"/>
    <w:rsid w:val="009847A2"/>
    <w:rsid w:val="00985895"/>
    <w:rsid w:val="009868C8"/>
    <w:rsid w:val="00987560"/>
    <w:rsid w:val="009875E7"/>
    <w:rsid w:val="00987995"/>
    <w:rsid w:val="009879A9"/>
    <w:rsid w:val="0099075C"/>
    <w:rsid w:val="0099673C"/>
    <w:rsid w:val="00996AAD"/>
    <w:rsid w:val="009974CB"/>
    <w:rsid w:val="00997C24"/>
    <w:rsid w:val="00997EF9"/>
    <w:rsid w:val="009A0090"/>
    <w:rsid w:val="009A00E8"/>
    <w:rsid w:val="009A0445"/>
    <w:rsid w:val="009A120F"/>
    <w:rsid w:val="009A24A9"/>
    <w:rsid w:val="009A2D63"/>
    <w:rsid w:val="009A38F4"/>
    <w:rsid w:val="009A3966"/>
    <w:rsid w:val="009A44B5"/>
    <w:rsid w:val="009A491A"/>
    <w:rsid w:val="009A6F5A"/>
    <w:rsid w:val="009B0A0A"/>
    <w:rsid w:val="009B0E6C"/>
    <w:rsid w:val="009B3578"/>
    <w:rsid w:val="009B455A"/>
    <w:rsid w:val="009B4993"/>
    <w:rsid w:val="009B4997"/>
    <w:rsid w:val="009B4DB1"/>
    <w:rsid w:val="009B4E66"/>
    <w:rsid w:val="009B4EC8"/>
    <w:rsid w:val="009B6D5D"/>
    <w:rsid w:val="009B72F5"/>
    <w:rsid w:val="009C0226"/>
    <w:rsid w:val="009C24C2"/>
    <w:rsid w:val="009C4B88"/>
    <w:rsid w:val="009C4F15"/>
    <w:rsid w:val="009C4F49"/>
    <w:rsid w:val="009C5042"/>
    <w:rsid w:val="009C7101"/>
    <w:rsid w:val="009D1288"/>
    <w:rsid w:val="009D157D"/>
    <w:rsid w:val="009D2956"/>
    <w:rsid w:val="009D2EBC"/>
    <w:rsid w:val="009D3329"/>
    <w:rsid w:val="009D3514"/>
    <w:rsid w:val="009D4E8C"/>
    <w:rsid w:val="009D53E7"/>
    <w:rsid w:val="009D62F8"/>
    <w:rsid w:val="009E0A60"/>
    <w:rsid w:val="009E1EED"/>
    <w:rsid w:val="009E2C21"/>
    <w:rsid w:val="009E50DE"/>
    <w:rsid w:val="009E5810"/>
    <w:rsid w:val="009E74E2"/>
    <w:rsid w:val="009E7644"/>
    <w:rsid w:val="009F0D7F"/>
    <w:rsid w:val="009F1763"/>
    <w:rsid w:val="009F1C0B"/>
    <w:rsid w:val="009F1CFC"/>
    <w:rsid w:val="009F283C"/>
    <w:rsid w:val="009F4403"/>
    <w:rsid w:val="009F7A00"/>
    <w:rsid w:val="00A040BD"/>
    <w:rsid w:val="00A0441A"/>
    <w:rsid w:val="00A06574"/>
    <w:rsid w:val="00A06E33"/>
    <w:rsid w:val="00A07148"/>
    <w:rsid w:val="00A071D4"/>
    <w:rsid w:val="00A11374"/>
    <w:rsid w:val="00A11CC1"/>
    <w:rsid w:val="00A1230E"/>
    <w:rsid w:val="00A12663"/>
    <w:rsid w:val="00A12876"/>
    <w:rsid w:val="00A131F1"/>
    <w:rsid w:val="00A13CE0"/>
    <w:rsid w:val="00A14000"/>
    <w:rsid w:val="00A14BEA"/>
    <w:rsid w:val="00A16377"/>
    <w:rsid w:val="00A174B3"/>
    <w:rsid w:val="00A20330"/>
    <w:rsid w:val="00A20D9E"/>
    <w:rsid w:val="00A2333C"/>
    <w:rsid w:val="00A23F04"/>
    <w:rsid w:val="00A267C6"/>
    <w:rsid w:val="00A303EB"/>
    <w:rsid w:val="00A30A73"/>
    <w:rsid w:val="00A313C7"/>
    <w:rsid w:val="00A33425"/>
    <w:rsid w:val="00A34228"/>
    <w:rsid w:val="00A35EBF"/>
    <w:rsid w:val="00A36285"/>
    <w:rsid w:val="00A37C2A"/>
    <w:rsid w:val="00A400C3"/>
    <w:rsid w:val="00A409A0"/>
    <w:rsid w:val="00A40B20"/>
    <w:rsid w:val="00A42CCE"/>
    <w:rsid w:val="00A438C3"/>
    <w:rsid w:val="00A44359"/>
    <w:rsid w:val="00A44DE8"/>
    <w:rsid w:val="00A452BF"/>
    <w:rsid w:val="00A46696"/>
    <w:rsid w:val="00A46E36"/>
    <w:rsid w:val="00A516A1"/>
    <w:rsid w:val="00A51F03"/>
    <w:rsid w:val="00A51FF4"/>
    <w:rsid w:val="00A52C4B"/>
    <w:rsid w:val="00A52F27"/>
    <w:rsid w:val="00A53984"/>
    <w:rsid w:val="00A53E46"/>
    <w:rsid w:val="00A54924"/>
    <w:rsid w:val="00A55AED"/>
    <w:rsid w:val="00A55C19"/>
    <w:rsid w:val="00A56BA9"/>
    <w:rsid w:val="00A60009"/>
    <w:rsid w:val="00A6061F"/>
    <w:rsid w:val="00A61C15"/>
    <w:rsid w:val="00A6370C"/>
    <w:rsid w:val="00A661C0"/>
    <w:rsid w:val="00A66843"/>
    <w:rsid w:val="00A675DE"/>
    <w:rsid w:val="00A7038D"/>
    <w:rsid w:val="00A71184"/>
    <w:rsid w:val="00A715ED"/>
    <w:rsid w:val="00A71EB6"/>
    <w:rsid w:val="00A73883"/>
    <w:rsid w:val="00A73E31"/>
    <w:rsid w:val="00A745E5"/>
    <w:rsid w:val="00A749D1"/>
    <w:rsid w:val="00A755E3"/>
    <w:rsid w:val="00A76920"/>
    <w:rsid w:val="00A76925"/>
    <w:rsid w:val="00A77810"/>
    <w:rsid w:val="00A80AC8"/>
    <w:rsid w:val="00A8135B"/>
    <w:rsid w:val="00A831D1"/>
    <w:rsid w:val="00A834CB"/>
    <w:rsid w:val="00A84A8D"/>
    <w:rsid w:val="00A84AD0"/>
    <w:rsid w:val="00A85465"/>
    <w:rsid w:val="00A854E4"/>
    <w:rsid w:val="00A86AB2"/>
    <w:rsid w:val="00A87C97"/>
    <w:rsid w:val="00A87DF9"/>
    <w:rsid w:val="00A87E8B"/>
    <w:rsid w:val="00A9098E"/>
    <w:rsid w:val="00A90EFD"/>
    <w:rsid w:val="00A9100A"/>
    <w:rsid w:val="00A910CB"/>
    <w:rsid w:val="00A92B00"/>
    <w:rsid w:val="00A935FE"/>
    <w:rsid w:val="00A93960"/>
    <w:rsid w:val="00A951CE"/>
    <w:rsid w:val="00A96864"/>
    <w:rsid w:val="00A976C9"/>
    <w:rsid w:val="00A97780"/>
    <w:rsid w:val="00AA2101"/>
    <w:rsid w:val="00AA21F9"/>
    <w:rsid w:val="00AA2F50"/>
    <w:rsid w:val="00AA3C7B"/>
    <w:rsid w:val="00AA659C"/>
    <w:rsid w:val="00AA6CE9"/>
    <w:rsid w:val="00AA70DF"/>
    <w:rsid w:val="00AA78EC"/>
    <w:rsid w:val="00AA7A63"/>
    <w:rsid w:val="00AA7B08"/>
    <w:rsid w:val="00AB0563"/>
    <w:rsid w:val="00AB12A7"/>
    <w:rsid w:val="00AB2335"/>
    <w:rsid w:val="00AB3AD7"/>
    <w:rsid w:val="00AB4C19"/>
    <w:rsid w:val="00AB55AB"/>
    <w:rsid w:val="00AB5CD2"/>
    <w:rsid w:val="00AB5E38"/>
    <w:rsid w:val="00AB6217"/>
    <w:rsid w:val="00AB72BF"/>
    <w:rsid w:val="00AB77CE"/>
    <w:rsid w:val="00AB7DDE"/>
    <w:rsid w:val="00AC0067"/>
    <w:rsid w:val="00AC1627"/>
    <w:rsid w:val="00AC1EBA"/>
    <w:rsid w:val="00AC3079"/>
    <w:rsid w:val="00AC3380"/>
    <w:rsid w:val="00AC3E04"/>
    <w:rsid w:val="00AC3FA8"/>
    <w:rsid w:val="00AC41F4"/>
    <w:rsid w:val="00AC5E31"/>
    <w:rsid w:val="00AC6B57"/>
    <w:rsid w:val="00AC6E05"/>
    <w:rsid w:val="00AD09C5"/>
    <w:rsid w:val="00AD1E00"/>
    <w:rsid w:val="00AD243B"/>
    <w:rsid w:val="00AD4380"/>
    <w:rsid w:val="00AD4B2F"/>
    <w:rsid w:val="00AD5508"/>
    <w:rsid w:val="00AD6CAF"/>
    <w:rsid w:val="00AD6DC3"/>
    <w:rsid w:val="00AD7C9A"/>
    <w:rsid w:val="00AE010D"/>
    <w:rsid w:val="00AE3469"/>
    <w:rsid w:val="00AE34D4"/>
    <w:rsid w:val="00AE359E"/>
    <w:rsid w:val="00AE4827"/>
    <w:rsid w:val="00AE6180"/>
    <w:rsid w:val="00AE61C5"/>
    <w:rsid w:val="00AE6210"/>
    <w:rsid w:val="00AE770D"/>
    <w:rsid w:val="00AF0100"/>
    <w:rsid w:val="00AF3C08"/>
    <w:rsid w:val="00AF3F99"/>
    <w:rsid w:val="00AF444A"/>
    <w:rsid w:val="00AF4505"/>
    <w:rsid w:val="00AF53C8"/>
    <w:rsid w:val="00AF5A5D"/>
    <w:rsid w:val="00AF61A8"/>
    <w:rsid w:val="00AF627F"/>
    <w:rsid w:val="00AF6E73"/>
    <w:rsid w:val="00B0007C"/>
    <w:rsid w:val="00B0091D"/>
    <w:rsid w:val="00B021A2"/>
    <w:rsid w:val="00B03C56"/>
    <w:rsid w:val="00B05925"/>
    <w:rsid w:val="00B06B4C"/>
    <w:rsid w:val="00B070F6"/>
    <w:rsid w:val="00B0728C"/>
    <w:rsid w:val="00B103F0"/>
    <w:rsid w:val="00B11325"/>
    <w:rsid w:val="00B125F4"/>
    <w:rsid w:val="00B13221"/>
    <w:rsid w:val="00B15005"/>
    <w:rsid w:val="00B1650C"/>
    <w:rsid w:val="00B16A6C"/>
    <w:rsid w:val="00B16C29"/>
    <w:rsid w:val="00B20019"/>
    <w:rsid w:val="00B20520"/>
    <w:rsid w:val="00B20B8F"/>
    <w:rsid w:val="00B21288"/>
    <w:rsid w:val="00B22179"/>
    <w:rsid w:val="00B22496"/>
    <w:rsid w:val="00B224D5"/>
    <w:rsid w:val="00B224FC"/>
    <w:rsid w:val="00B22E36"/>
    <w:rsid w:val="00B24836"/>
    <w:rsid w:val="00B24B66"/>
    <w:rsid w:val="00B254CA"/>
    <w:rsid w:val="00B25800"/>
    <w:rsid w:val="00B2584F"/>
    <w:rsid w:val="00B25D5D"/>
    <w:rsid w:val="00B274D4"/>
    <w:rsid w:val="00B27A11"/>
    <w:rsid w:val="00B3138E"/>
    <w:rsid w:val="00B3323F"/>
    <w:rsid w:val="00B33A6C"/>
    <w:rsid w:val="00B35B97"/>
    <w:rsid w:val="00B3607F"/>
    <w:rsid w:val="00B36398"/>
    <w:rsid w:val="00B40100"/>
    <w:rsid w:val="00B40178"/>
    <w:rsid w:val="00B40326"/>
    <w:rsid w:val="00B46432"/>
    <w:rsid w:val="00B466EC"/>
    <w:rsid w:val="00B47BE4"/>
    <w:rsid w:val="00B5000C"/>
    <w:rsid w:val="00B50086"/>
    <w:rsid w:val="00B51E59"/>
    <w:rsid w:val="00B52591"/>
    <w:rsid w:val="00B5290A"/>
    <w:rsid w:val="00B53B93"/>
    <w:rsid w:val="00B55D0D"/>
    <w:rsid w:val="00B5728A"/>
    <w:rsid w:val="00B61026"/>
    <w:rsid w:val="00B61A6B"/>
    <w:rsid w:val="00B61DF0"/>
    <w:rsid w:val="00B62265"/>
    <w:rsid w:val="00B62B69"/>
    <w:rsid w:val="00B63BDC"/>
    <w:rsid w:val="00B660BF"/>
    <w:rsid w:val="00B672A1"/>
    <w:rsid w:val="00B679F2"/>
    <w:rsid w:val="00B70131"/>
    <w:rsid w:val="00B71806"/>
    <w:rsid w:val="00B727F5"/>
    <w:rsid w:val="00B73C3E"/>
    <w:rsid w:val="00B73CEE"/>
    <w:rsid w:val="00B763C0"/>
    <w:rsid w:val="00B76652"/>
    <w:rsid w:val="00B805B0"/>
    <w:rsid w:val="00B81B1D"/>
    <w:rsid w:val="00B82C07"/>
    <w:rsid w:val="00B83423"/>
    <w:rsid w:val="00B8399A"/>
    <w:rsid w:val="00B845BF"/>
    <w:rsid w:val="00B8464D"/>
    <w:rsid w:val="00B85A6D"/>
    <w:rsid w:val="00B87693"/>
    <w:rsid w:val="00B87F27"/>
    <w:rsid w:val="00B9371A"/>
    <w:rsid w:val="00B93B1B"/>
    <w:rsid w:val="00B93E90"/>
    <w:rsid w:val="00B943F5"/>
    <w:rsid w:val="00B94E86"/>
    <w:rsid w:val="00BA046F"/>
    <w:rsid w:val="00BA0596"/>
    <w:rsid w:val="00BA3C63"/>
    <w:rsid w:val="00BA3D96"/>
    <w:rsid w:val="00BA4C7F"/>
    <w:rsid w:val="00BA7EDB"/>
    <w:rsid w:val="00BB0DF8"/>
    <w:rsid w:val="00BB101A"/>
    <w:rsid w:val="00BB208B"/>
    <w:rsid w:val="00BB23E7"/>
    <w:rsid w:val="00BB25E4"/>
    <w:rsid w:val="00BB2A3B"/>
    <w:rsid w:val="00BB2BB2"/>
    <w:rsid w:val="00BB321C"/>
    <w:rsid w:val="00BB481B"/>
    <w:rsid w:val="00BB5973"/>
    <w:rsid w:val="00BB6634"/>
    <w:rsid w:val="00BB73B8"/>
    <w:rsid w:val="00BC0D46"/>
    <w:rsid w:val="00BC0F62"/>
    <w:rsid w:val="00BC146F"/>
    <w:rsid w:val="00BC2F33"/>
    <w:rsid w:val="00BC3547"/>
    <w:rsid w:val="00BC4638"/>
    <w:rsid w:val="00BC4F31"/>
    <w:rsid w:val="00BC5BD7"/>
    <w:rsid w:val="00BC793C"/>
    <w:rsid w:val="00BD0A3C"/>
    <w:rsid w:val="00BD2BF7"/>
    <w:rsid w:val="00BD38A2"/>
    <w:rsid w:val="00BD3C9B"/>
    <w:rsid w:val="00BD4099"/>
    <w:rsid w:val="00BD5382"/>
    <w:rsid w:val="00BD67FC"/>
    <w:rsid w:val="00BE06FE"/>
    <w:rsid w:val="00BE14F0"/>
    <w:rsid w:val="00BE18BE"/>
    <w:rsid w:val="00BE2A4D"/>
    <w:rsid w:val="00BE38AB"/>
    <w:rsid w:val="00BE3D00"/>
    <w:rsid w:val="00BE4271"/>
    <w:rsid w:val="00BE4586"/>
    <w:rsid w:val="00BE6800"/>
    <w:rsid w:val="00BF1917"/>
    <w:rsid w:val="00BF4096"/>
    <w:rsid w:val="00BF474A"/>
    <w:rsid w:val="00BF5519"/>
    <w:rsid w:val="00BF563D"/>
    <w:rsid w:val="00BF59EC"/>
    <w:rsid w:val="00BF6BB4"/>
    <w:rsid w:val="00BF7DF8"/>
    <w:rsid w:val="00C0021A"/>
    <w:rsid w:val="00C00229"/>
    <w:rsid w:val="00C00BD8"/>
    <w:rsid w:val="00C01449"/>
    <w:rsid w:val="00C014B8"/>
    <w:rsid w:val="00C01642"/>
    <w:rsid w:val="00C022F0"/>
    <w:rsid w:val="00C023DD"/>
    <w:rsid w:val="00C02D8B"/>
    <w:rsid w:val="00C0312F"/>
    <w:rsid w:val="00C03635"/>
    <w:rsid w:val="00C0477C"/>
    <w:rsid w:val="00C04CF4"/>
    <w:rsid w:val="00C05F5E"/>
    <w:rsid w:val="00C063FC"/>
    <w:rsid w:val="00C07F19"/>
    <w:rsid w:val="00C101BE"/>
    <w:rsid w:val="00C1117B"/>
    <w:rsid w:val="00C12ECC"/>
    <w:rsid w:val="00C13D0F"/>
    <w:rsid w:val="00C13D58"/>
    <w:rsid w:val="00C13EE4"/>
    <w:rsid w:val="00C140B8"/>
    <w:rsid w:val="00C1626E"/>
    <w:rsid w:val="00C17119"/>
    <w:rsid w:val="00C22375"/>
    <w:rsid w:val="00C22604"/>
    <w:rsid w:val="00C22A05"/>
    <w:rsid w:val="00C231B8"/>
    <w:rsid w:val="00C23CC6"/>
    <w:rsid w:val="00C25D5D"/>
    <w:rsid w:val="00C25F77"/>
    <w:rsid w:val="00C25F89"/>
    <w:rsid w:val="00C26490"/>
    <w:rsid w:val="00C267C4"/>
    <w:rsid w:val="00C31789"/>
    <w:rsid w:val="00C3273E"/>
    <w:rsid w:val="00C3329C"/>
    <w:rsid w:val="00C34152"/>
    <w:rsid w:val="00C34275"/>
    <w:rsid w:val="00C34928"/>
    <w:rsid w:val="00C34C71"/>
    <w:rsid w:val="00C359CE"/>
    <w:rsid w:val="00C3640A"/>
    <w:rsid w:val="00C37B88"/>
    <w:rsid w:val="00C40336"/>
    <w:rsid w:val="00C41B7B"/>
    <w:rsid w:val="00C41EE3"/>
    <w:rsid w:val="00C424D9"/>
    <w:rsid w:val="00C428C8"/>
    <w:rsid w:val="00C42B4A"/>
    <w:rsid w:val="00C42DBA"/>
    <w:rsid w:val="00C42FF8"/>
    <w:rsid w:val="00C447CE"/>
    <w:rsid w:val="00C47C2D"/>
    <w:rsid w:val="00C50460"/>
    <w:rsid w:val="00C50624"/>
    <w:rsid w:val="00C50649"/>
    <w:rsid w:val="00C512B2"/>
    <w:rsid w:val="00C514E1"/>
    <w:rsid w:val="00C51533"/>
    <w:rsid w:val="00C51DE2"/>
    <w:rsid w:val="00C52C26"/>
    <w:rsid w:val="00C55A9B"/>
    <w:rsid w:val="00C55F84"/>
    <w:rsid w:val="00C576EF"/>
    <w:rsid w:val="00C57D82"/>
    <w:rsid w:val="00C609F9"/>
    <w:rsid w:val="00C611D7"/>
    <w:rsid w:val="00C6197D"/>
    <w:rsid w:val="00C629EC"/>
    <w:rsid w:val="00C62E4F"/>
    <w:rsid w:val="00C63018"/>
    <w:rsid w:val="00C634B3"/>
    <w:rsid w:val="00C63ACE"/>
    <w:rsid w:val="00C6420A"/>
    <w:rsid w:val="00C64B50"/>
    <w:rsid w:val="00C65199"/>
    <w:rsid w:val="00C6644E"/>
    <w:rsid w:val="00C67129"/>
    <w:rsid w:val="00C673E3"/>
    <w:rsid w:val="00C6771C"/>
    <w:rsid w:val="00C679A9"/>
    <w:rsid w:val="00C70871"/>
    <w:rsid w:val="00C710FD"/>
    <w:rsid w:val="00C716F2"/>
    <w:rsid w:val="00C7347B"/>
    <w:rsid w:val="00C73F12"/>
    <w:rsid w:val="00C74743"/>
    <w:rsid w:val="00C75FBE"/>
    <w:rsid w:val="00C76435"/>
    <w:rsid w:val="00C76B8E"/>
    <w:rsid w:val="00C770B4"/>
    <w:rsid w:val="00C77A67"/>
    <w:rsid w:val="00C80C19"/>
    <w:rsid w:val="00C8415A"/>
    <w:rsid w:val="00C84AE0"/>
    <w:rsid w:val="00C84B11"/>
    <w:rsid w:val="00C8691A"/>
    <w:rsid w:val="00C879AA"/>
    <w:rsid w:val="00C907AD"/>
    <w:rsid w:val="00C93DAE"/>
    <w:rsid w:val="00C961C8"/>
    <w:rsid w:val="00C96228"/>
    <w:rsid w:val="00C96288"/>
    <w:rsid w:val="00C97588"/>
    <w:rsid w:val="00C97691"/>
    <w:rsid w:val="00C97994"/>
    <w:rsid w:val="00C97C76"/>
    <w:rsid w:val="00C97EA0"/>
    <w:rsid w:val="00CA0B2A"/>
    <w:rsid w:val="00CA213B"/>
    <w:rsid w:val="00CA22B9"/>
    <w:rsid w:val="00CA5F9A"/>
    <w:rsid w:val="00CA6F31"/>
    <w:rsid w:val="00CB08D8"/>
    <w:rsid w:val="00CB0B83"/>
    <w:rsid w:val="00CB125E"/>
    <w:rsid w:val="00CB131D"/>
    <w:rsid w:val="00CB1E0C"/>
    <w:rsid w:val="00CB4130"/>
    <w:rsid w:val="00CB446E"/>
    <w:rsid w:val="00CB536A"/>
    <w:rsid w:val="00CB5922"/>
    <w:rsid w:val="00CB5AF2"/>
    <w:rsid w:val="00CB6336"/>
    <w:rsid w:val="00CB638F"/>
    <w:rsid w:val="00CB6EAC"/>
    <w:rsid w:val="00CC0223"/>
    <w:rsid w:val="00CC07EA"/>
    <w:rsid w:val="00CC1518"/>
    <w:rsid w:val="00CC2CDB"/>
    <w:rsid w:val="00CC4921"/>
    <w:rsid w:val="00CC4931"/>
    <w:rsid w:val="00CC4F14"/>
    <w:rsid w:val="00CC52CA"/>
    <w:rsid w:val="00CC5A24"/>
    <w:rsid w:val="00CC5B0A"/>
    <w:rsid w:val="00CC6E5D"/>
    <w:rsid w:val="00CC7417"/>
    <w:rsid w:val="00CC7B8B"/>
    <w:rsid w:val="00CD10D9"/>
    <w:rsid w:val="00CD1487"/>
    <w:rsid w:val="00CD1D6A"/>
    <w:rsid w:val="00CD4697"/>
    <w:rsid w:val="00CD5CB6"/>
    <w:rsid w:val="00CD6AC7"/>
    <w:rsid w:val="00CD6F57"/>
    <w:rsid w:val="00CD7757"/>
    <w:rsid w:val="00CD7F01"/>
    <w:rsid w:val="00CE28C2"/>
    <w:rsid w:val="00CE3512"/>
    <w:rsid w:val="00CE3ECA"/>
    <w:rsid w:val="00CE40F1"/>
    <w:rsid w:val="00CE6F43"/>
    <w:rsid w:val="00CF112F"/>
    <w:rsid w:val="00CF1912"/>
    <w:rsid w:val="00CF3E63"/>
    <w:rsid w:val="00CF4456"/>
    <w:rsid w:val="00CF4DEA"/>
    <w:rsid w:val="00CF56BA"/>
    <w:rsid w:val="00CF5D83"/>
    <w:rsid w:val="00D006FC"/>
    <w:rsid w:val="00D01575"/>
    <w:rsid w:val="00D0173C"/>
    <w:rsid w:val="00D025AE"/>
    <w:rsid w:val="00D033F4"/>
    <w:rsid w:val="00D04A8A"/>
    <w:rsid w:val="00D05ADA"/>
    <w:rsid w:val="00D06107"/>
    <w:rsid w:val="00D06C60"/>
    <w:rsid w:val="00D0771C"/>
    <w:rsid w:val="00D078E8"/>
    <w:rsid w:val="00D10642"/>
    <w:rsid w:val="00D1174F"/>
    <w:rsid w:val="00D13254"/>
    <w:rsid w:val="00D1413E"/>
    <w:rsid w:val="00D14CD2"/>
    <w:rsid w:val="00D159D4"/>
    <w:rsid w:val="00D1629F"/>
    <w:rsid w:val="00D17F0F"/>
    <w:rsid w:val="00D17F58"/>
    <w:rsid w:val="00D20FC0"/>
    <w:rsid w:val="00D2274B"/>
    <w:rsid w:val="00D22BFC"/>
    <w:rsid w:val="00D24AF7"/>
    <w:rsid w:val="00D25502"/>
    <w:rsid w:val="00D259F8"/>
    <w:rsid w:val="00D26639"/>
    <w:rsid w:val="00D271AB"/>
    <w:rsid w:val="00D30844"/>
    <w:rsid w:val="00D312F8"/>
    <w:rsid w:val="00D317E8"/>
    <w:rsid w:val="00D3181D"/>
    <w:rsid w:val="00D31F16"/>
    <w:rsid w:val="00D31FA2"/>
    <w:rsid w:val="00D33B44"/>
    <w:rsid w:val="00D33F4D"/>
    <w:rsid w:val="00D3599E"/>
    <w:rsid w:val="00D35C23"/>
    <w:rsid w:val="00D36748"/>
    <w:rsid w:val="00D370D0"/>
    <w:rsid w:val="00D3772B"/>
    <w:rsid w:val="00D4175C"/>
    <w:rsid w:val="00D4277B"/>
    <w:rsid w:val="00D427F2"/>
    <w:rsid w:val="00D43009"/>
    <w:rsid w:val="00D434BB"/>
    <w:rsid w:val="00D46070"/>
    <w:rsid w:val="00D46D1D"/>
    <w:rsid w:val="00D50B3E"/>
    <w:rsid w:val="00D520EF"/>
    <w:rsid w:val="00D54D02"/>
    <w:rsid w:val="00D5742A"/>
    <w:rsid w:val="00D574A5"/>
    <w:rsid w:val="00D60179"/>
    <w:rsid w:val="00D60731"/>
    <w:rsid w:val="00D60860"/>
    <w:rsid w:val="00D617DF"/>
    <w:rsid w:val="00D61857"/>
    <w:rsid w:val="00D64067"/>
    <w:rsid w:val="00D643C6"/>
    <w:rsid w:val="00D64A4F"/>
    <w:rsid w:val="00D64B71"/>
    <w:rsid w:val="00D65675"/>
    <w:rsid w:val="00D667A3"/>
    <w:rsid w:val="00D66C3D"/>
    <w:rsid w:val="00D67D9F"/>
    <w:rsid w:val="00D705B3"/>
    <w:rsid w:val="00D708D8"/>
    <w:rsid w:val="00D709FE"/>
    <w:rsid w:val="00D70EE8"/>
    <w:rsid w:val="00D70F9D"/>
    <w:rsid w:val="00D719E6"/>
    <w:rsid w:val="00D73203"/>
    <w:rsid w:val="00D76700"/>
    <w:rsid w:val="00D77EF9"/>
    <w:rsid w:val="00D806D4"/>
    <w:rsid w:val="00D80AA4"/>
    <w:rsid w:val="00D8108B"/>
    <w:rsid w:val="00D81778"/>
    <w:rsid w:val="00D81EED"/>
    <w:rsid w:val="00D821DB"/>
    <w:rsid w:val="00D82FAB"/>
    <w:rsid w:val="00D837E4"/>
    <w:rsid w:val="00D83F3C"/>
    <w:rsid w:val="00D84299"/>
    <w:rsid w:val="00D84F49"/>
    <w:rsid w:val="00D85C13"/>
    <w:rsid w:val="00D86503"/>
    <w:rsid w:val="00D865C0"/>
    <w:rsid w:val="00D8708E"/>
    <w:rsid w:val="00D922EC"/>
    <w:rsid w:val="00D945EB"/>
    <w:rsid w:val="00D9749D"/>
    <w:rsid w:val="00D974A1"/>
    <w:rsid w:val="00D97C6B"/>
    <w:rsid w:val="00DA0350"/>
    <w:rsid w:val="00DA1392"/>
    <w:rsid w:val="00DA2D74"/>
    <w:rsid w:val="00DA3A1E"/>
    <w:rsid w:val="00DA3F2B"/>
    <w:rsid w:val="00DA4400"/>
    <w:rsid w:val="00DA5124"/>
    <w:rsid w:val="00DA7BE1"/>
    <w:rsid w:val="00DB0A2D"/>
    <w:rsid w:val="00DB100A"/>
    <w:rsid w:val="00DB120C"/>
    <w:rsid w:val="00DB1875"/>
    <w:rsid w:val="00DB367B"/>
    <w:rsid w:val="00DB3DAA"/>
    <w:rsid w:val="00DB42EA"/>
    <w:rsid w:val="00DB4B2F"/>
    <w:rsid w:val="00DB53DA"/>
    <w:rsid w:val="00DC1383"/>
    <w:rsid w:val="00DC1C5D"/>
    <w:rsid w:val="00DC2CAD"/>
    <w:rsid w:val="00DC2E83"/>
    <w:rsid w:val="00DC4C84"/>
    <w:rsid w:val="00DC55BD"/>
    <w:rsid w:val="00DC6659"/>
    <w:rsid w:val="00DC6D0E"/>
    <w:rsid w:val="00DD0457"/>
    <w:rsid w:val="00DD0AE3"/>
    <w:rsid w:val="00DD0D11"/>
    <w:rsid w:val="00DD16C1"/>
    <w:rsid w:val="00DD1AB1"/>
    <w:rsid w:val="00DD260F"/>
    <w:rsid w:val="00DD2A01"/>
    <w:rsid w:val="00DD3027"/>
    <w:rsid w:val="00DD4E33"/>
    <w:rsid w:val="00DD58A7"/>
    <w:rsid w:val="00DD5A3D"/>
    <w:rsid w:val="00DD6A38"/>
    <w:rsid w:val="00DD6D0C"/>
    <w:rsid w:val="00DE0077"/>
    <w:rsid w:val="00DE12F9"/>
    <w:rsid w:val="00DE2715"/>
    <w:rsid w:val="00DE2FFD"/>
    <w:rsid w:val="00DE3D5D"/>
    <w:rsid w:val="00DE41E4"/>
    <w:rsid w:val="00DE481A"/>
    <w:rsid w:val="00DE529B"/>
    <w:rsid w:val="00DE5988"/>
    <w:rsid w:val="00DE6B56"/>
    <w:rsid w:val="00DE739A"/>
    <w:rsid w:val="00DE767C"/>
    <w:rsid w:val="00DE77D5"/>
    <w:rsid w:val="00DE789E"/>
    <w:rsid w:val="00DF08C4"/>
    <w:rsid w:val="00DF11DD"/>
    <w:rsid w:val="00DF1D01"/>
    <w:rsid w:val="00DF269A"/>
    <w:rsid w:val="00DF48A6"/>
    <w:rsid w:val="00E00A06"/>
    <w:rsid w:val="00E00ABF"/>
    <w:rsid w:val="00E0228E"/>
    <w:rsid w:val="00E03DB2"/>
    <w:rsid w:val="00E070BD"/>
    <w:rsid w:val="00E10051"/>
    <w:rsid w:val="00E10464"/>
    <w:rsid w:val="00E10FB4"/>
    <w:rsid w:val="00E13794"/>
    <w:rsid w:val="00E146FC"/>
    <w:rsid w:val="00E161A3"/>
    <w:rsid w:val="00E17B7B"/>
    <w:rsid w:val="00E17C89"/>
    <w:rsid w:val="00E17CF5"/>
    <w:rsid w:val="00E20F46"/>
    <w:rsid w:val="00E20FD6"/>
    <w:rsid w:val="00E22BEB"/>
    <w:rsid w:val="00E24B19"/>
    <w:rsid w:val="00E24C51"/>
    <w:rsid w:val="00E25D05"/>
    <w:rsid w:val="00E26292"/>
    <w:rsid w:val="00E26A25"/>
    <w:rsid w:val="00E26E83"/>
    <w:rsid w:val="00E26F30"/>
    <w:rsid w:val="00E3078F"/>
    <w:rsid w:val="00E319E4"/>
    <w:rsid w:val="00E330D9"/>
    <w:rsid w:val="00E34B8F"/>
    <w:rsid w:val="00E35B2C"/>
    <w:rsid w:val="00E361DB"/>
    <w:rsid w:val="00E37C19"/>
    <w:rsid w:val="00E407C1"/>
    <w:rsid w:val="00E408F5"/>
    <w:rsid w:val="00E4199C"/>
    <w:rsid w:val="00E4226E"/>
    <w:rsid w:val="00E43162"/>
    <w:rsid w:val="00E43543"/>
    <w:rsid w:val="00E43B82"/>
    <w:rsid w:val="00E43F27"/>
    <w:rsid w:val="00E443C5"/>
    <w:rsid w:val="00E4573A"/>
    <w:rsid w:val="00E46339"/>
    <w:rsid w:val="00E47239"/>
    <w:rsid w:val="00E501BF"/>
    <w:rsid w:val="00E5069D"/>
    <w:rsid w:val="00E50F01"/>
    <w:rsid w:val="00E520C8"/>
    <w:rsid w:val="00E560BE"/>
    <w:rsid w:val="00E56CF2"/>
    <w:rsid w:val="00E60382"/>
    <w:rsid w:val="00E608AD"/>
    <w:rsid w:val="00E61AE9"/>
    <w:rsid w:val="00E62839"/>
    <w:rsid w:val="00E62FA0"/>
    <w:rsid w:val="00E63655"/>
    <w:rsid w:val="00E63754"/>
    <w:rsid w:val="00E650EC"/>
    <w:rsid w:val="00E66311"/>
    <w:rsid w:val="00E66629"/>
    <w:rsid w:val="00E66C7C"/>
    <w:rsid w:val="00E678BE"/>
    <w:rsid w:val="00E70362"/>
    <w:rsid w:val="00E70442"/>
    <w:rsid w:val="00E72543"/>
    <w:rsid w:val="00E72E53"/>
    <w:rsid w:val="00E73F6B"/>
    <w:rsid w:val="00E752EA"/>
    <w:rsid w:val="00E7617B"/>
    <w:rsid w:val="00E774F6"/>
    <w:rsid w:val="00E77C57"/>
    <w:rsid w:val="00E77DE6"/>
    <w:rsid w:val="00E80337"/>
    <w:rsid w:val="00E8090F"/>
    <w:rsid w:val="00E83781"/>
    <w:rsid w:val="00E859FD"/>
    <w:rsid w:val="00E86279"/>
    <w:rsid w:val="00E8678E"/>
    <w:rsid w:val="00E86856"/>
    <w:rsid w:val="00E86972"/>
    <w:rsid w:val="00E86F96"/>
    <w:rsid w:val="00E91B51"/>
    <w:rsid w:val="00E92383"/>
    <w:rsid w:val="00E935E6"/>
    <w:rsid w:val="00E93CCE"/>
    <w:rsid w:val="00E946F6"/>
    <w:rsid w:val="00E94EDE"/>
    <w:rsid w:val="00E95600"/>
    <w:rsid w:val="00E9625B"/>
    <w:rsid w:val="00E969B9"/>
    <w:rsid w:val="00EA04BA"/>
    <w:rsid w:val="00EA203B"/>
    <w:rsid w:val="00EA2962"/>
    <w:rsid w:val="00EA45CE"/>
    <w:rsid w:val="00EA4833"/>
    <w:rsid w:val="00EA4F2F"/>
    <w:rsid w:val="00EA7CBA"/>
    <w:rsid w:val="00EB0628"/>
    <w:rsid w:val="00EB170B"/>
    <w:rsid w:val="00EB2183"/>
    <w:rsid w:val="00EB2B9C"/>
    <w:rsid w:val="00EB54D3"/>
    <w:rsid w:val="00EB6BAE"/>
    <w:rsid w:val="00EC022F"/>
    <w:rsid w:val="00EC05BD"/>
    <w:rsid w:val="00EC29F2"/>
    <w:rsid w:val="00EC2DF9"/>
    <w:rsid w:val="00EC3A04"/>
    <w:rsid w:val="00EC4088"/>
    <w:rsid w:val="00EC5067"/>
    <w:rsid w:val="00EC55E0"/>
    <w:rsid w:val="00EC589F"/>
    <w:rsid w:val="00EC76C4"/>
    <w:rsid w:val="00ED1642"/>
    <w:rsid w:val="00ED1B2A"/>
    <w:rsid w:val="00ED2136"/>
    <w:rsid w:val="00ED28C6"/>
    <w:rsid w:val="00ED3B71"/>
    <w:rsid w:val="00ED501C"/>
    <w:rsid w:val="00ED5296"/>
    <w:rsid w:val="00ED5819"/>
    <w:rsid w:val="00ED5F24"/>
    <w:rsid w:val="00ED7A94"/>
    <w:rsid w:val="00ED7D31"/>
    <w:rsid w:val="00EE008B"/>
    <w:rsid w:val="00EE0833"/>
    <w:rsid w:val="00EE0AA4"/>
    <w:rsid w:val="00EE0B47"/>
    <w:rsid w:val="00EE1685"/>
    <w:rsid w:val="00EE3600"/>
    <w:rsid w:val="00EE44DC"/>
    <w:rsid w:val="00EE4C49"/>
    <w:rsid w:val="00EE6247"/>
    <w:rsid w:val="00EE67F8"/>
    <w:rsid w:val="00EE6914"/>
    <w:rsid w:val="00EF0117"/>
    <w:rsid w:val="00EF0E9D"/>
    <w:rsid w:val="00EF15D3"/>
    <w:rsid w:val="00EF17AA"/>
    <w:rsid w:val="00EF280B"/>
    <w:rsid w:val="00EF34D9"/>
    <w:rsid w:val="00EF4838"/>
    <w:rsid w:val="00EF4EA7"/>
    <w:rsid w:val="00EF63AF"/>
    <w:rsid w:val="00EF6617"/>
    <w:rsid w:val="00EF66BF"/>
    <w:rsid w:val="00F00505"/>
    <w:rsid w:val="00F007DA"/>
    <w:rsid w:val="00F018C4"/>
    <w:rsid w:val="00F01ABB"/>
    <w:rsid w:val="00F02CBE"/>
    <w:rsid w:val="00F03933"/>
    <w:rsid w:val="00F040E5"/>
    <w:rsid w:val="00F048EA"/>
    <w:rsid w:val="00F058EA"/>
    <w:rsid w:val="00F07417"/>
    <w:rsid w:val="00F07872"/>
    <w:rsid w:val="00F07D4A"/>
    <w:rsid w:val="00F1081A"/>
    <w:rsid w:val="00F10B00"/>
    <w:rsid w:val="00F11F67"/>
    <w:rsid w:val="00F122A3"/>
    <w:rsid w:val="00F12C17"/>
    <w:rsid w:val="00F1459D"/>
    <w:rsid w:val="00F1527E"/>
    <w:rsid w:val="00F165C8"/>
    <w:rsid w:val="00F17A71"/>
    <w:rsid w:val="00F23219"/>
    <w:rsid w:val="00F25688"/>
    <w:rsid w:val="00F27242"/>
    <w:rsid w:val="00F30161"/>
    <w:rsid w:val="00F31133"/>
    <w:rsid w:val="00F3120B"/>
    <w:rsid w:val="00F31339"/>
    <w:rsid w:val="00F31416"/>
    <w:rsid w:val="00F322C4"/>
    <w:rsid w:val="00F32A11"/>
    <w:rsid w:val="00F32FC3"/>
    <w:rsid w:val="00F33C24"/>
    <w:rsid w:val="00F34403"/>
    <w:rsid w:val="00F34BF9"/>
    <w:rsid w:val="00F3623B"/>
    <w:rsid w:val="00F413BB"/>
    <w:rsid w:val="00F4181E"/>
    <w:rsid w:val="00F41A16"/>
    <w:rsid w:val="00F42C5B"/>
    <w:rsid w:val="00F43303"/>
    <w:rsid w:val="00F451CC"/>
    <w:rsid w:val="00F45A98"/>
    <w:rsid w:val="00F4707B"/>
    <w:rsid w:val="00F47A7D"/>
    <w:rsid w:val="00F47BD6"/>
    <w:rsid w:val="00F501F8"/>
    <w:rsid w:val="00F50365"/>
    <w:rsid w:val="00F505BC"/>
    <w:rsid w:val="00F5115F"/>
    <w:rsid w:val="00F5187F"/>
    <w:rsid w:val="00F51AEA"/>
    <w:rsid w:val="00F52E8D"/>
    <w:rsid w:val="00F53015"/>
    <w:rsid w:val="00F53CF3"/>
    <w:rsid w:val="00F53F17"/>
    <w:rsid w:val="00F5426B"/>
    <w:rsid w:val="00F55116"/>
    <w:rsid w:val="00F572AA"/>
    <w:rsid w:val="00F57C1B"/>
    <w:rsid w:val="00F6114C"/>
    <w:rsid w:val="00F6220F"/>
    <w:rsid w:val="00F63834"/>
    <w:rsid w:val="00F6461E"/>
    <w:rsid w:val="00F64AFD"/>
    <w:rsid w:val="00F6547A"/>
    <w:rsid w:val="00F65850"/>
    <w:rsid w:val="00F67236"/>
    <w:rsid w:val="00F679A5"/>
    <w:rsid w:val="00F70457"/>
    <w:rsid w:val="00F713DE"/>
    <w:rsid w:val="00F719A3"/>
    <w:rsid w:val="00F72316"/>
    <w:rsid w:val="00F72C24"/>
    <w:rsid w:val="00F73418"/>
    <w:rsid w:val="00F76E5C"/>
    <w:rsid w:val="00F81246"/>
    <w:rsid w:val="00F81D55"/>
    <w:rsid w:val="00F82512"/>
    <w:rsid w:val="00F82785"/>
    <w:rsid w:val="00F83D6C"/>
    <w:rsid w:val="00F84339"/>
    <w:rsid w:val="00F846E6"/>
    <w:rsid w:val="00F86031"/>
    <w:rsid w:val="00F8616E"/>
    <w:rsid w:val="00F867F9"/>
    <w:rsid w:val="00F86962"/>
    <w:rsid w:val="00F8703E"/>
    <w:rsid w:val="00F870F2"/>
    <w:rsid w:val="00F87241"/>
    <w:rsid w:val="00F93870"/>
    <w:rsid w:val="00F9419E"/>
    <w:rsid w:val="00F96588"/>
    <w:rsid w:val="00F96ADE"/>
    <w:rsid w:val="00FA017F"/>
    <w:rsid w:val="00FA03AB"/>
    <w:rsid w:val="00FA243C"/>
    <w:rsid w:val="00FA44DF"/>
    <w:rsid w:val="00FA5189"/>
    <w:rsid w:val="00FA578E"/>
    <w:rsid w:val="00FA5CE3"/>
    <w:rsid w:val="00FA6A5F"/>
    <w:rsid w:val="00FA6DF4"/>
    <w:rsid w:val="00FA75FF"/>
    <w:rsid w:val="00FA77A2"/>
    <w:rsid w:val="00FB0333"/>
    <w:rsid w:val="00FB3D8A"/>
    <w:rsid w:val="00FB412B"/>
    <w:rsid w:val="00FB492A"/>
    <w:rsid w:val="00FB537A"/>
    <w:rsid w:val="00FB61E3"/>
    <w:rsid w:val="00FB7652"/>
    <w:rsid w:val="00FB7D97"/>
    <w:rsid w:val="00FC1EE2"/>
    <w:rsid w:val="00FC3783"/>
    <w:rsid w:val="00FC45A7"/>
    <w:rsid w:val="00FC4F25"/>
    <w:rsid w:val="00FC544B"/>
    <w:rsid w:val="00FC6079"/>
    <w:rsid w:val="00FC6B59"/>
    <w:rsid w:val="00FC6C34"/>
    <w:rsid w:val="00FC7D91"/>
    <w:rsid w:val="00FD02E9"/>
    <w:rsid w:val="00FD1DAA"/>
    <w:rsid w:val="00FD2955"/>
    <w:rsid w:val="00FD32D3"/>
    <w:rsid w:val="00FD3F6C"/>
    <w:rsid w:val="00FD63E5"/>
    <w:rsid w:val="00FD7C7F"/>
    <w:rsid w:val="00FE3F32"/>
    <w:rsid w:val="00FE42CD"/>
    <w:rsid w:val="00FE63D0"/>
    <w:rsid w:val="00FE6EA5"/>
    <w:rsid w:val="00FE7A70"/>
    <w:rsid w:val="00FF1217"/>
    <w:rsid w:val="00FF1C84"/>
    <w:rsid w:val="00FF1DFF"/>
    <w:rsid w:val="00FF2512"/>
    <w:rsid w:val="00FF2C2C"/>
    <w:rsid w:val="00FF4E73"/>
    <w:rsid w:val="00FF6347"/>
    <w:rsid w:val="00FF74D2"/>
    <w:rsid w:val="03B0EE38"/>
    <w:rsid w:val="0611820D"/>
    <w:rsid w:val="079590BB"/>
    <w:rsid w:val="08A7733E"/>
    <w:rsid w:val="0BC25878"/>
    <w:rsid w:val="0F3B972F"/>
    <w:rsid w:val="0FD95052"/>
    <w:rsid w:val="105DE6F4"/>
    <w:rsid w:val="13C5ABFB"/>
    <w:rsid w:val="1547BDED"/>
    <w:rsid w:val="164B9077"/>
    <w:rsid w:val="178EFDD4"/>
    <w:rsid w:val="17E48A39"/>
    <w:rsid w:val="1B5C9B60"/>
    <w:rsid w:val="1C0EE587"/>
    <w:rsid w:val="1C9B4CFA"/>
    <w:rsid w:val="1D95CD88"/>
    <w:rsid w:val="205ABB4C"/>
    <w:rsid w:val="22CDCAD4"/>
    <w:rsid w:val="273689AB"/>
    <w:rsid w:val="281910CC"/>
    <w:rsid w:val="288ACD1E"/>
    <w:rsid w:val="2CE35D37"/>
    <w:rsid w:val="2D8794F8"/>
    <w:rsid w:val="2E06508F"/>
    <w:rsid w:val="3025C139"/>
    <w:rsid w:val="30974612"/>
    <w:rsid w:val="365627FB"/>
    <w:rsid w:val="3B3282C3"/>
    <w:rsid w:val="3CFE48C9"/>
    <w:rsid w:val="3E41F0FA"/>
    <w:rsid w:val="47CB24D1"/>
    <w:rsid w:val="4C5FBA2F"/>
    <w:rsid w:val="4D9F3BF1"/>
    <w:rsid w:val="4DBF8970"/>
    <w:rsid w:val="4EA044EE"/>
    <w:rsid w:val="4ED6D668"/>
    <w:rsid w:val="4FC99290"/>
    <w:rsid w:val="50E01A9A"/>
    <w:rsid w:val="51FDB4A6"/>
    <w:rsid w:val="52E0BB83"/>
    <w:rsid w:val="533F67D6"/>
    <w:rsid w:val="53B6C662"/>
    <w:rsid w:val="54E9B279"/>
    <w:rsid w:val="57508BFA"/>
    <w:rsid w:val="57D243D3"/>
    <w:rsid w:val="5C1FDF0C"/>
    <w:rsid w:val="5C215869"/>
    <w:rsid w:val="5D426467"/>
    <w:rsid w:val="5E6F3A04"/>
    <w:rsid w:val="5E925779"/>
    <w:rsid w:val="5F4D3B4F"/>
    <w:rsid w:val="5F664EB7"/>
    <w:rsid w:val="6225F20E"/>
    <w:rsid w:val="640BB8D8"/>
    <w:rsid w:val="6446BA7F"/>
    <w:rsid w:val="65106647"/>
    <w:rsid w:val="676D4904"/>
    <w:rsid w:val="68C0E37F"/>
    <w:rsid w:val="6AC8A2C7"/>
    <w:rsid w:val="6E3B0668"/>
    <w:rsid w:val="6F370862"/>
    <w:rsid w:val="734AE45E"/>
    <w:rsid w:val="73BB6DFD"/>
    <w:rsid w:val="73BC488F"/>
    <w:rsid w:val="786B1640"/>
    <w:rsid w:val="788E70DC"/>
    <w:rsid w:val="7A073A69"/>
    <w:rsid w:val="7C40113E"/>
    <w:rsid w:val="7E7F2569"/>
    <w:rsid w:val="7E88CAB8"/>
    <w:rsid w:val="7F52B45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5DFAA465-D757-4B96-BEE5-DABC0F881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unhideWhenUsed/>
    <w:rsid w:val="00AD243B"/>
    <w:pPr>
      <w:spacing w:after="120"/>
    </w:pPr>
  </w:style>
  <w:style w:type="character" w:customStyle="1" w:styleId="TextkrperZchn">
    <w:name w:val="Textkörper Zchn"/>
    <w:basedOn w:val="Absatz-Standardschriftart"/>
    <w:link w:val="Textkrper"/>
    <w:uiPriority w:val="99"/>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 w:type="character" w:styleId="Erwhnung">
    <w:name w:val="Mention"/>
    <w:basedOn w:val="Absatz-Standardschriftart"/>
    <w:uiPriority w:val="99"/>
    <w:unhideWhenUsed/>
    <w:rsid w:val="00FA51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8076761">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3465129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770929905">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47213277">
      <w:bodyDiv w:val="1"/>
      <w:marLeft w:val="0"/>
      <w:marRight w:val="0"/>
      <w:marTop w:val="0"/>
      <w:marBottom w:val="0"/>
      <w:divBdr>
        <w:top w:val="none" w:sz="0" w:space="0" w:color="auto"/>
        <w:left w:val="none" w:sz="0" w:space="0" w:color="auto"/>
        <w:bottom w:val="none" w:sz="0" w:space="0" w:color="auto"/>
        <w:right w:val="none" w:sz="0" w:space="0" w:color="auto"/>
      </w:divBdr>
    </w:div>
    <w:div w:id="892085082">
      <w:bodyDiv w:val="1"/>
      <w:marLeft w:val="0"/>
      <w:marRight w:val="0"/>
      <w:marTop w:val="0"/>
      <w:marBottom w:val="0"/>
      <w:divBdr>
        <w:top w:val="none" w:sz="0" w:space="0" w:color="auto"/>
        <w:left w:val="none" w:sz="0" w:space="0" w:color="auto"/>
        <w:bottom w:val="none" w:sz="0" w:space="0" w:color="auto"/>
        <w:right w:val="none" w:sz="0" w:space="0" w:color="auto"/>
      </w:divBdr>
    </w:div>
    <w:div w:id="956377636">
      <w:bodyDiv w:val="1"/>
      <w:marLeft w:val="0"/>
      <w:marRight w:val="0"/>
      <w:marTop w:val="0"/>
      <w:marBottom w:val="0"/>
      <w:divBdr>
        <w:top w:val="none" w:sz="0" w:space="0" w:color="auto"/>
        <w:left w:val="none" w:sz="0" w:space="0" w:color="auto"/>
        <w:bottom w:val="none" w:sz="0" w:space="0" w:color="auto"/>
        <w:right w:val="none" w:sz="0" w:space="0" w:color="auto"/>
      </w:divBdr>
    </w:div>
    <w:div w:id="97629828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266228214">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341895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92689218">
      <w:bodyDiv w:val="1"/>
      <w:marLeft w:val="0"/>
      <w:marRight w:val="0"/>
      <w:marTop w:val="0"/>
      <w:marBottom w:val="0"/>
      <w:divBdr>
        <w:top w:val="none" w:sz="0" w:space="0" w:color="auto"/>
        <w:left w:val="none" w:sz="0" w:space="0" w:color="auto"/>
        <w:bottom w:val="none" w:sz="0" w:space="0" w:color="auto"/>
        <w:right w:val="none" w:sz="0" w:space="0" w:color="auto"/>
      </w:divBdr>
    </w:div>
    <w:div w:id="2023821490">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SharedWithUsers xmlns="4783a32a-f1c2-464e-9d86-52b6d0d47efa">
      <UserInfo>
        <DisplayName>Moran, Elena</DisplayName>
        <AccountId>10743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 ds:uri="4783a32a-f1c2-464e-9d86-52b6d0d47efa"/>
  </ds:schemaRefs>
</ds:datastoreItem>
</file>

<file path=customXml/itemProps2.xml><?xml version="1.0" encoding="utf-8"?>
<ds:datastoreItem xmlns:ds="http://schemas.openxmlformats.org/officeDocument/2006/customXml" ds:itemID="{421E5334-2824-4BA0-B473-D77E8C487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Metadata/LabelInfo.xml><?xml version="1.0" encoding="utf-8"?>
<clbl:labelList xmlns:clbl="http://schemas.microsoft.com/office/2020/mipLabelMetadata">
  <clbl:label id="{905093aa-3319-4bb6-bf81-3fdbcd61d330}" enabled="1" method="Standard" siteId="{e880f0e6-8d29-4675-8fbc-326eb670c84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1000</Words>
  <Characters>6304</Characters>
  <Application>Microsoft Office Word</Application>
  <DocSecurity>0</DocSecurity>
  <Lines>52</Lines>
  <Paragraphs>14</Paragraphs>
  <ScaleCrop>false</ScaleCrop>
  <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Riemschneider, Thor</dc:creator>
  <cp:keywords/>
  <cp:lastModifiedBy>Riemschneider, Thor</cp:lastModifiedBy>
  <cp:revision>4</cp:revision>
  <dcterms:created xsi:type="dcterms:W3CDTF">2024-09-17T10:05:00Z</dcterms:created>
  <dcterms:modified xsi:type="dcterms:W3CDTF">2024-10-02T10:43:00Z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