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B48A7" w14:textId="1D845182" w:rsidR="009B3680" w:rsidRPr="009B3680" w:rsidRDefault="00156992" w:rsidP="00493106">
      <w:pPr>
        <w:jc w:val="center"/>
        <w:rPr>
          <w:b/>
          <w:bCs/>
          <w:lang w:val="nl-BE"/>
        </w:rPr>
      </w:pPr>
      <w:r>
        <w:rPr>
          <w:b/>
          <w:bCs/>
          <w:lang w:val="nl-BE"/>
        </w:rPr>
        <w:t xml:space="preserve">Integrierte Lösung für </w:t>
      </w:r>
      <w:r w:rsidR="002804DB">
        <w:rPr>
          <w:b/>
          <w:bCs/>
          <w:lang w:val="nl-BE"/>
        </w:rPr>
        <w:t>effizientes Transport</w:t>
      </w:r>
      <w:r w:rsidR="0006673E">
        <w:rPr>
          <w:b/>
          <w:bCs/>
          <w:lang w:val="nl-BE"/>
        </w:rPr>
        <w:t>-</w:t>
      </w:r>
      <w:r w:rsidR="002804DB">
        <w:rPr>
          <w:b/>
          <w:bCs/>
          <w:lang w:val="nl-BE"/>
        </w:rPr>
        <w:t>Management</w:t>
      </w:r>
    </w:p>
    <w:p w14:paraId="3042DB25" w14:textId="38BF7AC6" w:rsidR="00820A65" w:rsidRPr="009B3680" w:rsidRDefault="000F5AB5" w:rsidP="00493106">
      <w:pPr>
        <w:jc w:val="center"/>
        <w:rPr>
          <w:b/>
          <w:bCs/>
          <w:sz w:val="40"/>
          <w:szCs w:val="40"/>
          <w:lang w:val="nl-BE"/>
        </w:rPr>
      </w:pPr>
      <w:r>
        <w:rPr>
          <w:b/>
          <w:bCs/>
          <w:sz w:val="40"/>
          <w:szCs w:val="40"/>
          <w:lang w:val="nl-BE"/>
        </w:rPr>
        <w:t>A</w:t>
      </w:r>
      <w:r w:rsidR="00E56F6E">
        <w:rPr>
          <w:b/>
          <w:bCs/>
          <w:sz w:val="40"/>
          <w:szCs w:val="40"/>
          <w:lang w:val="nl-BE"/>
        </w:rPr>
        <w:t>naxco und Greenplan kooperieren</w:t>
      </w:r>
    </w:p>
    <w:p w14:paraId="3D9A6214" w14:textId="0BE18E19" w:rsidR="009B3680" w:rsidRPr="00082D16" w:rsidRDefault="00082D16" w:rsidP="00156992">
      <w:pPr>
        <w:rPr>
          <w:b/>
          <w:bCs/>
          <w:lang w:val="nl-BE"/>
        </w:rPr>
      </w:pPr>
      <w:r>
        <w:rPr>
          <w:b/>
          <w:bCs/>
          <w:lang w:val="nl-BE"/>
        </w:rPr>
        <w:t xml:space="preserve">Die Verbindung von Effizienz, Nutzerfreundlichkeit und innovativen Technologien: </w:t>
      </w:r>
      <w:r w:rsidR="0006673E">
        <w:rPr>
          <w:b/>
          <w:bCs/>
          <w:lang w:val="nl-BE"/>
        </w:rPr>
        <w:t>D</w:t>
      </w:r>
      <w:r w:rsidR="00083214">
        <w:rPr>
          <w:b/>
          <w:bCs/>
          <w:lang w:val="nl-BE"/>
        </w:rPr>
        <w:t xml:space="preserve">as </w:t>
      </w:r>
      <w:r w:rsidR="0006673E">
        <w:rPr>
          <w:b/>
          <w:bCs/>
          <w:lang w:val="nl-BE"/>
        </w:rPr>
        <w:t>ist das</w:t>
      </w:r>
      <w:r w:rsidR="00083214">
        <w:rPr>
          <w:b/>
          <w:bCs/>
          <w:lang w:val="nl-BE"/>
        </w:rPr>
        <w:t xml:space="preserve"> Ziel, d</w:t>
      </w:r>
      <w:r w:rsidR="0006673E">
        <w:rPr>
          <w:b/>
          <w:bCs/>
          <w:lang w:val="nl-BE"/>
        </w:rPr>
        <w:t>as</w:t>
      </w:r>
      <w:r w:rsidR="00083214">
        <w:rPr>
          <w:b/>
          <w:bCs/>
          <w:lang w:val="nl-BE"/>
        </w:rPr>
        <w:t xml:space="preserve"> </w:t>
      </w:r>
      <w:r w:rsidR="00E56F6E">
        <w:rPr>
          <w:b/>
          <w:bCs/>
          <w:lang w:val="nl-BE"/>
        </w:rPr>
        <w:t>Greenplan</w:t>
      </w:r>
      <w:r w:rsidR="00083214">
        <w:rPr>
          <w:b/>
          <w:bCs/>
          <w:lang w:val="nl-BE"/>
        </w:rPr>
        <w:t xml:space="preserve"> </w:t>
      </w:r>
      <w:r w:rsidR="004A5D6C">
        <w:rPr>
          <w:b/>
          <w:bCs/>
          <w:lang w:val="nl-BE"/>
        </w:rPr>
        <w:t xml:space="preserve">und </w:t>
      </w:r>
      <w:r w:rsidR="000F5AB5">
        <w:rPr>
          <w:b/>
          <w:bCs/>
          <w:lang w:val="nl-BE"/>
        </w:rPr>
        <w:t>A</w:t>
      </w:r>
      <w:r w:rsidR="004A5D6C">
        <w:rPr>
          <w:b/>
          <w:bCs/>
          <w:lang w:val="nl-BE"/>
        </w:rPr>
        <w:t xml:space="preserve">naxco </w:t>
      </w:r>
      <w:r w:rsidR="00234B8A">
        <w:rPr>
          <w:b/>
          <w:bCs/>
          <w:lang w:val="nl-BE"/>
        </w:rPr>
        <w:t xml:space="preserve">mit ihrer Partnerschaft verfolgen. </w:t>
      </w:r>
      <w:r w:rsidR="003503FF">
        <w:rPr>
          <w:b/>
          <w:bCs/>
          <w:lang w:val="nl-BE"/>
        </w:rPr>
        <w:t xml:space="preserve">Mit </w:t>
      </w:r>
      <w:r w:rsidR="00234B8A">
        <w:rPr>
          <w:b/>
          <w:bCs/>
          <w:lang w:val="nl-BE"/>
        </w:rPr>
        <w:t xml:space="preserve">Greenplan </w:t>
      </w:r>
      <w:r w:rsidR="003503FF">
        <w:rPr>
          <w:b/>
          <w:bCs/>
          <w:lang w:val="nl-BE"/>
        </w:rPr>
        <w:t xml:space="preserve">hat die EPG eine Routing-Lösung im Portfolio, die </w:t>
      </w:r>
      <w:r w:rsidR="008C3747">
        <w:rPr>
          <w:b/>
          <w:bCs/>
          <w:lang w:val="nl-BE"/>
        </w:rPr>
        <w:t xml:space="preserve">mit dem modernen Transport-Management-System (TMS) von </w:t>
      </w:r>
      <w:r w:rsidR="000F5AB5">
        <w:rPr>
          <w:b/>
          <w:bCs/>
          <w:lang w:val="nl-BE"/>
        </w:rPr>
        <w:t>A</w:t>
      </w:r>
      <w:r w:rsidR="00234B8A">
        <w:rPr>
          <w:b/>
          <w:bCs/>
          <w:lang w:val="nl-BE"/>
        </w:rPr>
        <w:t>naxco</w:t>
      </w:r>
      <w:r w:rsidR="008C3747">
        <w:rPr>
          <w:b/>
          <w:bCs/>
          <w:lang w:val="nl-BE"/>
        </w:rPr>
        <w:t xml:space="preserve"> perfekt match</w:t>
      </w:r>
      <w:r w:rsidR="0006673E">
        <w:rPr>
          <w:b/>
          <w:bCs/>
          <w:lang w:val="nl-BE"/>
        </w:rPr>
        <w:t>t</w:t>
      </w:r>
      <w:r w:rsidR="008C3747">
        <w:rPr>
          <w:b/>
          <w:bCs/>
          <w:lang w:val="nl-BE"/>
        </w:rPr>
        <w:t>. Die beiden Unternehmen</w:t>
      </w:r>
      <w:r w:rsidR="00947224">
        <w:rPr>
          <w:b/>
          <w:bCs/>
          <w:lang w:val="nl-BE"/>
        </w:rPr>
        <w:t xml:space="preserve"> kooperieren seit letztem Jahr, um ihren Kunden </w:t>
      </w:r>
      <w:r w:rsidR="003B1E55">
        <w:rPr>
          <w:b/>
          <w:bCs/>
          <w:lang w:val="nl-BE"/>
        </w:rPr>
        <w:t>eine innovati</w:t>
      </w:r>
      <w:r w:rsidR="00A177AB">
        <w:rPr>
          <w:b/>
          <w:bCs/>
          <w:lang w:val="nl-BE"/>
        </w:rPr>
        <w:t>v</w:t>
      </w:r>
      <w:r w:rsidR="004B192C">
        <w:rPr>
          <w:b/>
          <w:bCs/>
          <w:lang w:val="nl-BE"/>
        </w:rPr>
        <w:t>e</w:t>
      </w:r>
      <w:r w:rsidR="003B1E55">
        <w:rPr>
          <w:b/>
          <w:bCs/>
          <w:lang w:val="nl-BE"/>
        </w:rPr>
        <w:t xml:space="preserve"> Gesamtlösung für eine einfache, aber effiziente Routenplanung zu bieten. </w:t>
      </w:r>
      <w:r w:rsidR="008C3747">
        <w:rPr>
          <w:b/>
          <w:bCs/>
          <w:lang w:val="nl-BE"/>
        </w:rPr>
        <w:t>Weiterer z</w:t>
      </w:r>
      <w:r w:rsidR="003B1E55">
        <w:rPr>
          <w:b/>
          <w:bCs/>
          <w:lang w:val="nl-BE"/>
        </w:rPr>
        <w:t xml:space="preserve">entraler Bestandteil </w:t>
      </w:r>
      <w:r w:rsidR="0052566B">
        <w:rPr>
          <w:b/>
          <w:bCs/>
          <w:lang w:val="nl-BE"/>
        </w:rPr>
        <w:t xml:space="preserve">der Partnerschaft ist der Ausbau der </w:t>
      </w:r>
      <w:r w:rsidR="008C3747">
        <w:rPr>
          <w:b/>
          <w:bCs/>
          <w:lang w:val="nl-BE"/>
        </w:rPr>
        <w:t xml:space="preserve">eigenen </w:t>
      </w:r>
      <w:r w:rsidR="0052566B">
        <w:rPr>
          <w:b/>
          <w:bCs/>
          <w:lang w:val="nl-BE"/>
        </w:rPr>
        <w:t>Greenplan</w:t>
      </w:r>
      <w:r w:rsidR="00A177AB">
        <w:rPr>
          <w:b/>
          <w:bCs/>
          <w:lang w:val="nl-BE"/>
        </w:rPr>
        <w:t xml:space="preserve"> Engine</w:t>
      </w:r>
      <w:r w:rsidR="0052566B">
        <w:rPr>
          <w:b/>
          <w:bCs/>
          <w:lang w:val="nl-BE"/>
        </w:rPr>
        <w:t>. Dadurch soll gewährleistet werden, dass Kunden stets von den neuesten Entwicklungen der Lösung</w:t>
      </w:r>
      <w:r w:rsidR="00D84404">
        <w:rPr>
          <w:b/>
          <w:bCs/>
          <w:lang w:val="nl-BE"/>
        </w:rPr>
        <w:t xml:space="preserve"> profitieren. </w:t>
      </w:r>
    </w:p>
    <w:p w14:paraId="20FBE798" w14:textId="77777777" w:rsidR="00156992" w:rsidRPr="00493106" w:rsidRDefault="00156992" w:rsidP="008C16D4">
      <w:pPr>
        <w:rPr>
          <w:lang w:val="nl-BE"/>
        </w:rPr>
      </w:pPr>
    </w:p>
    <w:p w14:paraId="05B418C3" w14:textId="318EA6C5" w:rsidR="0037767B" w:rsidRPr="00820580" w:rsidRDefault="00237707" w:rsidP="00B66EB4">
      <w:pPr>
        <w:pStyle w:val="BoilerPlate"/>
        <w:tabs>
          <w:tab w:val="left" w:pos="1134"/>
        </w:tabs>
        <w:spacing w:line="360" w:lineRule="auto"/>
        <w:jc w:val="both"/>
      </w:pPr>
      <w:r>
        <w:rPr>
          <w:bCs/>
          <w:sz w:val="22"/>
          <w:szCs w:val="22"/>
        </w:rPr>
        <w:t>Steigende Mautkosten</w:t>
      </w:r>
      <w:r w:rsidR="008C16D4">
        <w:rPr>
          <w:bCs/>
          <w:sz w:val="22"/>
          <w:szCs w:val="22"/>
        </w:rPr>
        <w:t xml:space="preserve"> und ein generell hoher Kostendruck stellen Transport- und Logistikunternehmen</w:t>
      </w:r>
      <w:r w:rsidR="008C3747">
        <w:rPr>
          <w:bCs/>
          <w:sz w:val="22"/>
          <w:szCs w:val="22"/>
        </w:rPr>
        <w:t xml:space="preserve"> </w:t>
      </w:r>
      <w:r w:rsidR="008C16D4">
        <w:rPr>
          <w:bCs/>
          <w:sz w:val="22"/>
          <w:szCs w:val="22"/>
        </w:rPr>
        <w:t xml:space="preserve">vor Herausforderungen. </w:t>
      </w:r>
      <w:r w:rsidR="00B86741">
        <w:rPr>
          <w:bCs/>
          <w:sz w:val="22"/>
          <w:szCs w:val="22"/>
        </w:rPr>
        <w:t xml:space="preserve">Hinzu kommt, dass viele Transportunternehmen noch mit veralteter Software arbeiten. </w:t>
      </w:r>
      <w:r w:rsidR="004B192C">
        <w:rPr>
          <w:bCs/>
          <w:sz w:val="22"/>
          <w:szCs w:val="22"/>
        </w:rPr>
        <w:t>Anaxco ist ein Partner</w:t>
      </w:r>
      <w:r w:rsidR="00B86741">
        <w:rPr>
          <w:bCs/>
          <w:sz w:val="22"/>
          <w:szCs w:val="22"/>
        </w:rPr>
        <w:t xml:space="preserve">, </w:t>
      </w:r>
      <w:r w:rsidR="00660975">
        <w:rPr>
          <w:bCs/>
          <w:sz w:val="22"/>
          <w:szCs w:val="22"/>
        </w:rPr>
        <w:t xml:space="preserve">der </w:t>
      </w:r>
      <w:r w:rsidR="00DF7B29">
        <w:rPr>
          <w:bCs/>
          <w:sz w:val="22"/>
          <w:szCs w:val="22"/>
        </w:rPr>
        <w:t>gleichermaßen</w:t>
      </w:r>
      <w:r w:rsidR="0006673E">
        <w:rPr>
          <w:bCs/>
          <w:sz w:val="22"/>
          <w:szCs w:val="22"/>
        </w:rPr>
        <w:t xml:space="preserve"> wie die EPG</w:t>
      </w:r>
      <w:r w:rsidR="00660975">
        <w:rPr>
          <w:bCs/>
          <w:sz w:val="22"/>
          <w:szCs w:val="22"/>
        </w:rPr>
        <w:t xml:space="preserve"> </w:t>
      </w:r>
      <w:r w:rsidR="00DF7B29">
        <w:rPr>
          <w:bCs/>
          <w:sz w:val="22"/>
          <w:szCs w:val="22"/>
        </w:rPr>
        <w:t xml:space="preserve">mit Greenplan </w:t>
      </w:r>
      <w:r w:rsidR="00660975">
        <w:rPr>
          <w:bCs/>
          <w:sz w:val="22"/>
          <w:szCs w:val="22"/>
        </w:rPr>
        <w:t xml:space="preserve">auf Qualität, Flexibilität und Aktualität </w:t>
      </w:r>
      <w:r w:rsidR="0006673E">
        <w:rPr>
          <w:bCs/>
          <w:sz w:val="22"/>
          <w:szCs w:val="22"/>
        </w:rPr>
        <w:t>bei seinen</w:t>
      </w:r>
      <w:r w:rsidR="00660975">
        <w:rPr>
          <w:bCs/>
          <w:sz w:val="22"/>
          <w:szCs w:val="22"/>
        </w:rPr>
        <w:t xml:space="preserve"> Softwarelösungen setzt. </w:t>
      </w:r>
      <w:r w:rsidR="000F5AB5">
        <w:rPr>
          <w:bCs/>
          <w:sz w:val="22"/>
          <w:szCs w:val="22"/>
        </w:rPr>
        <w:t>A</w:t>
      </w:r>
      <w:r w:rsidR="0037767B" w:rsidRPr="00EA4A21">
        <w:rPr>
          <w:bCs/>
          <w:sz w:val="22"/>
          <w:szCs w:val="22"/>
        </w:rPr>
        <w:t xml:space="preserve">naxco bietet </w:t>
      </w:r>
      <w:r w:rsidR="00EA4A21">
        <w:rPr>
          <w:bCs/>
          <w:sz w:val="22"/>
          <w:szCs w:val="22"/>
        </w:rPr>
        <w:t>mit ihrer CargoSuite eine flexible Speditionssoftware</w:t>
      </w:r>
      <w:r w:rsidR="006B1C58">
        <w:rPr>
          <w:bCs/>
          <w:sz w:val="22"/>
          <w:szCs w:val="22"/>
        </w:rPr>
        <w:t xml:space="preserve"> an, die als Cloud-Lösung von überall zugänglich ist. Das </w:t>
      </w:r>
      <w:r w:rsidR="0037767B" w:rsidRPr="00EA4A21">
        <w:rPr>
          <w:bCs/>
          <w:sz w:val="22"/>
          <w:szCs w:val="22"/>
        </w:rPr>
        <w:t>moderne</w:t>
      </w:r>
      <w:r w:rsidR="006B1C58">
        <w:rPr>
          <w:bCs/>
          <w:sz w:val="22"/>
          <w:szCs w:val="22"/>
        </w:rPr>
        <w:t xml:space="preserve"> </w:t>
      </w:r>
      <w:r w:rsidR="0037767B" w:rsidRPr="00EA4A21">
        <w:rPr>
          <w:bCs/>
          <w:sz w:val="22"/>
          <w:szCs w:val="22"/>
        </w:rPr>
        <w:t>TMS</w:t>
      </w:r>
      <w:r w:rsidR="006B1C58">
        <w:rPr>
          <w:bCs/>
          <w:sz w:val="22"/>
          <w:szCs w:val="22"/>
        </w:rPr>
        <w:t xml:space="preserve"> verfügt über </w:t>
      </w:r>
      <w:r w:rsidR="007F5918">
        <w:rPr>
          <w:bCs/>
          <w:sz w:val="22"/>
          <w:szCs w:val="22"/>
        </w:rPr>
        <w:t>umfangreiche</w:t>
      </w:r>
      <w:r w:rsidR="007F5918" w:rsidRPr="00EA4A21">
        <w:rPr>
          <w:bCs/>
          <w:sz w:val="22"/>
          <w:szCs w:val="22"/>
        </w:rPr>
        <w:t xml:space="preserve"> </w:t>
      </w:r>
      <w:r w:rsidR="0037767B" w:rsidRPr="00EA4A21">
        <w:rPr>
          <w:bCs/>
          <w:sz w:val="22"/>
          <w:szCs w:val="22"/>
        </w:rPr>
        <w:t>Workflows und Regelwerke</w:t>
      </w:r>
      <w:r w:rsidR="006B1C58">
        <w:rPr>
          <w:bCs/>
          <w:sz w:val="22"/>
          <w:szCs w:val="22"/>
        </w:rPr>
        <w:t xml:space="preserve">, die </w:t>
      </w:r>
      <w:r w:rsidR="0037767B" w:rsidRPr="00EA4A21">
        <w:rPr>
          <w:bCs/>
          <w:sz w:val="22"/>
          <w:szCs w:val="22"/>
        </w:rPr>
        <w:t xml:space="preserve">die Arbeit in der Logistik </w:t>
      </w:r>
      <w:r w:rsidR="006B1C58">
        <w:rPr>
          <w:bCs/>
          <w:sz w:val="22"/>
          <w:szCs w:val="22"/>
        </w:rPr>
        <w:t xml:space="preserve">deutlich </w:t>
      </w:r>
      <w:r w:rsidR="0037767B" w:rsidRPr="00EA4A21">
        <w:rPr>
          <w:bCs/>
          <w:sz w:val="22"/>
          <w:szCs w:val="22"/>
        </w:rPr>
        <w:t>vereinfach</w:t>
      </w:r>
      <w:r w:rsidR="007F5918">
        <w:rPr>
          <w:bCs/>
          <w:sz w:val="22"/>
          <w:szCs w:val="22"/>
        </w:rPr>
        <w:t>en</w:t>
      </w:r>
      <w:r w:rsidR="0037767B" w:rsidRPr="00EA4A21">
        <w:rPr>
          <w:bCs/>
          <w:sz w:val="22"/>
          <w:szCs w:val="22"/>
        </w:rPr>
        <w:t xml:space="preserve">. </w:t>
      </w:r>
      <w:r w:rsidR="005F5A94">
        <w:rPr>
          <w:bCs/>
          <w:sz w:val="22"/>
          <w:szCs w:val="22"/>
        </w:rPr>
        <w:t>So ist neben der Cybersecurity auch die Automatisierung der Abfertigungsprozesse ein Schwerpunkt der CargoSuite</w:t>
      </w:r>
      <w:r w:rsidR="005F5A94" w:rsidRPr="004D4162">
        <w:rPr>
          <w:bCs/>
          <w:sz w:val="22"/>
          <w:szCs w:val="22"/>
        </w:rPr>
        <w:t xml:space="preserve">. </w:t>
      </w:r>
      <w:r w:rsidR="000011FA" w:rsidRPr="004D4162">
        <w:rPr>
          <w:bCs/>
          <w:sz w:val="22"/>
          <w:szCs w:val="22"/>
        </w:rPr>
        <w:t>„</w:t>
      </w:r>
      <w:r w:rsidR="0006673E">
        <w:rPr>
          <w:bCs/>
          <w:sz w:val="22"/>
          <w:szCs w:val="22"/>
        </w:rPr>
        <w:t>Von</w:t>
      </w:r>
      <w:r w:rsidR="005F5A94" w:rsidRPr="004D4162">
        <w:rPr>
          <w:bCs/>
          <w:sz w:val="22"/>
          <w:szCs w:val="22"/>
        </w:rPr>
        <w:t xml:space="preserve"> der Angebotserstellung und Auftragsprüfung bis hin zur Abrechnung und BI-Auswertung wird der Prozess End</w:t>
      </w:r>
      <w:r w:rsidR="0006673E">
        <w:rPr>
          <w:bCs/>
          <w:sz w:val="22"/>
          <w:szCs w:val="22"/>
        </w:rPr>
        <w:t>e</w:t>
      </w:r>
      <w:r w:rsidR="005F5A94" w:rsidRPr="004D4162">
        <w:rPr>
          <w:bCs/>
          <w:sz w:val="22"/>
          <w:szCs w:val="22"/>
        </w:rPr>
        <w:t xml:space="preserve"> </w:t>
      </w:r>
      <w:r w:rsidR="0006673E">
        <w:rPr>
          <w:bCs/>
          <w:sz w:val="22"/>
          <w:szCs w:val="22"/>
        </w:rPr>
        <w:t>zu</w:t>
      </w:r>
      <w:r w:rsidR="005F5A94" w:rsidRPr="004D4162">
        <w:rPr>
          <w:bCs/>
          <w:sz w:val="22"/>
          <w:szCs w:val="22"/>
        </w:rPr>
        <w:t xml:space="preserve"> End</w:t>
      </w:r>
      <w:r w:rsidR="0006673E">
        <w:rPr>
          <w:bCs/>
          <w:sz w:val="22"/>
          <w:szCs w:val="22"/>
        </w:rPr>
        <w:t>e</w:t>
      </w:r>
      <w:r w:rsidR="005F5A94" w:rsidRPr="004D4162">
        <w:rPr>
          <w:bCs/>
          <w:sz w:val="22"/>
          <w:szCs w:val="22"/>
        </w:rPr>
        <w:t xml:space="preserve"> systemseitig geprüft, geregelt und unterstützt</w:t>
      </w:r>
      <w:r w:rsidR="000011FA" w:rsidRPr="004D4162">
        <w:rPr>
          <w:bCs/>
          <w:sz w:val="22"/>
          <w:szCs w:val="22"/>
        </w:rPr>
        <w:t xml:space="preserve">“ sagt </w:t>
      </w:r>
      <w:r w:rsidR="004D4162" w:rsidRPr="004D4162">
        <w:rPr>
          <w:bCs/>
          <w:sz w:val="22"/>
          <w:szCs w:val="22"/>
        </w:rPr>
        <w:t>Dietmar Haveloh</w:t>
      </w:r>
      <w:r w:rsidR="000011FA" w:rsidRPr="004D4162">
        <w:rPr>
          <w:bCs/>
          <w:sz w:val="22"/>
          <w:szCs w:val="22"/>
        </w:rPr>
        <w:t xml:space="preserve"> von </w:t>
      </w:r>
      <w:r w:rsidR="00513CDF" w:rsidRPr="004D4162">
        <w:rPr>
          <w:bCs/>
          <w:sz w:val="22"/>
          <w:szCs w:val="22"/>
        </w:rPr>
        <w:t>A</w:t>
      </w:r>
      <w:r w:rsidR="000011FA" w:rsidRPr="004D4162">
        <w:rPr>
          <w:bCs/>
          <w:sz w:val="22"/>
          <w:szCs w:val="22"/>
        </w:rPr>
        <w:t>naxco.</w:t>
      </w:r>
      <w:r w:rsidR="005F5A94" w:rsidRPr="004D4162">
        <w:rPr>
          <w:bCs/>
          <w:sz w:val="22"/>
          <w:szCs w:val="22"/>
        </w:rPr>
        <w:t xml:space="preserve"> </w:t>
      </w:r>
      <w:r w:rsidR="000011FA" w:rsidRPr="004D4162">
        <w:rPr>
          <w:bCs/>
          <w:sz w:val="22"/>
          <w:szCs w:val="22"/>
        </w:rPr>
        <w:t>„</w:t>
      </w:r>
      <w:r w:rsidR="004C62EA" w:rsidRPr="004D4162">
        <w:rPr>
          <w:bCs/>
          <w:sz w:val="22"/>
          <w:szCs w:val="22"/>
        </w:rPr>
        <w:t xml:space="preserve">Die sogenannten No-touch-Aufträge entlasten die Mitarbeiter und sorgen für eine </w:t>
      </w:r>
      <w:r w:rsidR="000011FA" w:rsidRPr="004D4162">
        <w:rPr>
          <w:bCs/>
          <w:sz w:val="22"/>
          <w:szCs w:val="22"/>
        </w:rPr>
        <w:t>h</w:t>
      </w:r>
      <w:r w:rsidR="004C62EA" w:rsidRPr="004D4162">
        <w:rPr>
          <w:bCs/>
          <w:sz w:val="22"/>
          <w:szCs w:val="22"/>
        </w:rPr>
        <w:t xml:space="preserve">ohe Qualität. </w:t>
      </w:r>
      <w:r w:rsidR="005F5A94" w:rsidRPr="004D4162">
        <w:rPr>
          <w:bCs/>
          <w:sz w:val="22"/>
          <w:szCs w:val="22"/>
        </w:rPr>
        <w:t>Da</w:t>
      </w:r>
      <w:r w:rsidR="0006673E">
        <w:rPr>
          <w:bCs/>
          <w:sz w:val="22"/>
          <w:szCs w:val="22"/>
        </w:rPr>
        <w:t>zu</w:t>
      </w:r>
      <w:r w:rsidR="005F5A94" w:rsidRPr="004D4162">
        <w:rPr>
          <w:bCs/>
          <w:sz w:val="22"/>
          <w:szCs w:val="22"/>
        </w:rPr>
        <w:t xml:space="preserve"> passt die Greenplan Engine perfekt.</w:t>
      </w:r>
      <w:r w:rsidR="000011FA" w:rsidRPr="004D4162">
        <w:rPr>
          <w:bCs/>
          <w:sz w:val="22"/>
          <w:szCs w:val="22"/>
        </w:rPr>
        <w:t>“</w:t>
      </w:r>
      <w:r w:rsidR="005F5A94">
        <w:rPr>
          <w:bCs/>
          <w:sz w:val="22"/>
          <w:szCs w:val="22"/>
        </w:rPr>
        <w:t xml:space="preserve"> </w:t>
      </w:r>
      <w:r w:rsidR="0037767B" w:rsidRPr="00EA4A21">
        <w:rPr>
          <w:bCs/>
          <w:sz w:val="22"/>
          <w:szCs w:val="22"/>
        </w:rPr>
        <w:t xml:space="preserve">Ein weiterer Vorteil </w:t>
      </w:r>
      <w:r w:rsidR="008054AE">
        <w:rPr>
          <w:bCs/>
          <w:sz w:val="22"/>
          <w:szCs w:val="22"/>
        </w:rPr>
        <w:t>der</w:t>
      </w:r>
      <w:r w:rsidR="00CA4D41">
        <w:rPr>
          <w:bCs/>
          <w:sz w:val="22"/>
          <w:szCs w:val="22"/>
        </w:rPr>
        <w:t xml:space="preserve"> CargoSuite</w:t>
      </w:r>
      <w:r w:rsidR="0037767B" w:rsidRPr="00EA4A21">
        <w:rPr>
          <w:bCs/>
          <w:sz w:val="22"/>
          <w:szCs w:val="22"/>
        </w:rPr>
        <w:t xml:space="preserve"> besteht darin, dass Kunden ein klar strukturiertes und sicheres Web</w:t>
      </w:r>
      <w:r w:rsidR="0006673E">
        <w:rPr>
          <w:bCs/>
          <w:sz w:val="22"/>
          <w:szCs w:val="22"/>
        </w:rPr>
        <w:t>p</w:t>
      </w:r>
      <w:r w:rsidR="0037767B" w:rsidRPr="00EA4A21">
        <w:rPr>
          <w:bCs/>
          <w:sz w:val="22"/>
          <w:szCs w:val="22"/>
        </w:rPr>
        <w:t>ortal nutzen können, um alle relevanten Informationen zu ihren Aufträgen einzusehen. Zudem wird ein durchgängiges Track</w:t>
      </w:r>
      <w:r w:rsidR="0006673E">
        <w:rPr>
          <w:bCs/>
          <w:sz w:val="22"/>
          <w:szCs w:val="22"/>
        </w:rPr>
        <w:t>-and-t</w:t>
      </w:r>
      <w:r w:rsidR="0037767B" w:rsidRPr="00EA4A21">
        <w:rPr>
          <w:bCs/>
          <w:sz w:val="22"/>
          <w:szCs w:val="22"/>
        </w:rPr>
        <w:t>race über sämtliche beteiligte</w:t>
      </w:r>
      <w:r w:rsidR="0006673E">
        <w:rPr>
          <w:bCs/>
          <w:sz w:val="22"/>
          <w:szCs w:val="22"/>
        </w:rPr>
        <w:t>n</w:t>
      </w:r>
      <w:r w:rsidR="0037767B" w:rsidRPr="00EA4A21">
        <w:rPr>
          <w:bCs/>
          <w:sz w:val="22"/>
          <w:szCs w:val="22"/>
        </w:rPr>
        <w:t xml:space="preserve"> Transportnetzwerke und Partner hinweg ermöglicht.</w:t>
      </w:r>
      <w:r w:rsidR="0008367D">
        <w:rPr>
          <w:bCs/>
          <w:sz w:val="22"/>
          <w:szCs w:val="22"/>
        </w:rPr>
        <w:t xml:space="preserve"> An diese Benefits kann </w:t>
      </w:r>
      <w:r w:rsidR="00404499">
        <w:rPr>
          <w:bCs/>
          <w:sz w:val="22"/>
          <w:szCs w:val="22"/>
        </w:rPr>
        <w:t>Greenplan</w:t>
      </w:r>
      <w:r w:rsidR="00037D80">
        <w:rPr>
          <w:bCs/>
          <w:sz w:val="22"/>
          <w:szCs w:val="22"/>
        </w:rPr>
        <w:t xml:space="preserve"> </w:t>
      </w:r>
      <w:r w:rsidR="0008367D">
        <w:rPr>
          <w:bCs/>
          <w:sz w:val="22"/>
          <w:szCs w:val="22"/>
        </w:rPr>
        <w:t xml:space="preserve">anknüpfen: </w:t>
      </w:r>
      <w:r w:rsidR="00C91766">
        <w:rPr>
          <w:bCs/>
          <w:sz w:val="22"/>
          <w:szCs w:val="22"/>
        </w:rPr>
        <w:t xml:space="preserve">„Unser Ziel ist es, unseren Kunden einen nachhaltigen Mehrwert zu bieten. In diesem Kontext haben wir gemeinsam mit </w:t>
      </w:r>
      <w:r w:rsidR="00BB7458">
        <w:rPr>
          <w:bCs/>
          <w:sz w:val="22"/>
          <w:szCs w:val="22"/>
        </w:rPr>
        <w:t>A</w:t>
      </w:r>
      <w:r w:rsidR="00C91766">
        <w:rPr>
          <w:bCs/>
          <w:sz w:val="22"/>
          <w:szCs w:val="22"/>
        </w:rPr>
        <w:t xml:space="preserve">naxco eine Lösung entwickelt, die eine einfache Routenoptimierung </w:t>
      </w:r>
      <w:r w:rsidR="00C91766">
        <w:rPr>
          <w:bCs/>
          <w:sz w:val="22"/>
          <w:szCs w:val="22"/>
        </w:rPr>
        <w:lastRenderedPageBreak/>
        <w:t xml:space="preserve">ermöglicht und gleichzeitig nahtlos in die CargoSuite von </w:t>
      </w:r>
      <w:r w:rsidR="00BB7458">
        <w:rPr>
          <w:bCs/>
          <w:sz w:val="22"/>
          <w:szCs w:val="22"/>
        </w:rPr>
        <w:t>A</w:t>
      </w:r>
      <w:r w:rsidR="00C91766">
        <w:rPr>
          <w:bCs/>
          <w:sz w:val="22"/>
          <w:szCs w:val="22"/>
        </w:rPr>
        <w:t xml:space="preserve">naxco integriert ist“, sagt Florian Merget, Managing Director für Greenplan bei der EPG. </w:t>
      </w:r>
      <w:r w:rsidR="00BE6BE5">
        <w:rPr>
          <w:bCs/>
          <w:sz w:val="22"/>
          <w:szCs w:val="22"/>
        </w:rPr>
        <w:t>„Mit unserer Greenplan</w:t>
      </w:r>
      <w:r w:rsidR="00A177AB">
        <w:rPr>
          <w:bCs/>
          <w:sz w:val="22"/>
          <w:szCs w:val="22"/>
        </w:rPr>
        <w:t xml:space="preserve"> Engine</w:t>
      </w:r>
      <w:r w:rsidR="00BE6BE5">
        <w:rPr>
          <w:bCs/>
          <w:sz w:val="22"/>
          <w:szCs w:val="22"/>
        </w:rPr>
        <w:t xml:space="preserve"> bieten wir heute einen der modernsten Routing-Algorithmen an, die es auf dem Markt gibt.</w:t>
      </w:r>
      <w:r w:rsidR="00460693">
        <w:rPr>
          <w:bCs/>
          <w:sz w:val="22"/>
          <w:szCs w:val="22"/>
        </w:rPr>
        <w:t xml:space="preserve"> Kunden berichten von </w:t>
      </w:r>
      <w:r w:rsidR="00C87A75">
        <w:rPr>
          <w:bCs/>
          <w:sz w:val="22"/>
          <w:szCs w:val="22"/>
        </w:rPr>
        <w:t>bis zu 20</w:t>
      </w:r>
      <w:r w:rsidR="0006673E">
        <w:rPr>
          <w:bCs/>
          <w:sz w:val="22"/>
          <w:szCs w:val="22"/>
        </w:rPr>
        <w:t> </w:t>
      </w:r>
      <w:r w:rsidR="00C87A75">
        <w:rPr>
          <w:bCs/>
          <w:sz w:val="22"/>
          <w:szCs w:val="22"/>
        </w:rPr>
        <w:t>% mehr Effizienz in der Routenplanung, weil die vorhandenen Fahrzeuge sinnvoll auf die Touren aufgeteilt werden. Das spart zudem deutlich CO</w:t>
      </w:r>
      <w:r w:rsidR="00C87A75" w:rsidRPr="004A59AA">
        <w:rPr>
          <w:bCs/>
          <w:sz w:val="22"/>
          <w:szCs w:val="22"/>
          <w:vertAlign w:val="subscript"/>
        </w:rPr>
        <w:t>2</w:t>
      </w:r>
      <w:r w:rsidR="00C87A75">
        <w:rPr>
          <w:bCs/>
          <w:sz w:val="22"/>
          <w:szCs w:val="22"/>
        </w:rPr>
        <w:t xml:space="preserve"> ein. </w:t>
      </w:r>
      <w:r w:rsidR="002B2D60">
        <w:rPr>
          <w:bCs/>
          <w:sz w:val="22"/>
          <w:szCs w:val="22"/>
        </w:rPr>
        <w:t>Auch die Pünktlichkeit der Touren erhöht sich mit Greenplan</w:t>
      </w:r>
      <w:r w:rsidR="00037D80">
        <w:rPr>
          <w:bCs/>
          <w:sz w:val="22"/>
          <w:szCs w:val="22"/>
        </w:rPr>
        <w:t xml:space="preserve"> </w:t>
      </w:r>
      <w:r w:rsidR="002B2D60">
        <w:rPr>
          <w:bCs/>
          <w:sz w:val="22"/>
          <w:szCs w:val="22"/>
        </w:rPr>
        <w:t>um bis zu 98</w:t>
      </w:r>
      <w:r w:rsidR="0006673E">
        <w:rPr>
          <w:bCs/>
          <w:sz w:val="22"/>
          <w:szCs w:val="22"/>
        </w:rPr>
        <w:t> </w:t>
      </w:r>
      <w:r w:rsidR="002B2D60">
        <w:rPr>
          <w:bCs/>
          <w:sz w:val="22"/>
          <w:szCs w:val="22"/>
        </w:rPr>
        <w:t xml:space="preserve">%. </w:t>
      </w:r>
      <w:r w:rsidR="00ED2F15">
        <w:rPr>
          <w:bCs/>
          <w:sz w:val="22"/>
          <w:szCs w:val="22"/>
        </w:rPr>
        <w:t>Im Zusammenspiel mit dem TMS CargoSuite erhalten Kunden von uns so ein innovatives Gesamtpaket für ihr Transport</w:t>
      </w:r>
      <w:r w:rsidR="0006673E">
        <w:rPr>
          <w:bCs/>
          <w:sz w:val="22"/>
          <w:szCs w:val="22"/>
        </w:rPr>
        <w:t>-</w:t>
      </w:r>
      <w:r w:rsidR="00ED2F15">
        <w:rPr>
          <w:bCs/>
          <w:sz w:val="22"/>
          <w:szCs w:val="22"/>
        </w:rPr>
        <w:t>Management.“</w:t>
      </w:r>
    </w:p>
    <w:p w14:paraId="3C1B974B" w14:textId="77777777" w:rsidR="00D84404" w:rsidRDefault="00D84404" w:rsidP="007259E4">
      <w:pPr>
        <w:pStyle w:val="BoilerPlate"/>
        <w:tabs>
          <w:tab w:val="left" w:pos="1134"/>
        </w:tabs>
        <w:rPr>
          <w:b/>
          <w:sz w:val="18"/>
          <w:szCs w:val="18"/>
        </w:rPr>
      </w:pPr>
    </w:p>
    <w:p w14:paraId="0B54AE39" w14:textId="7AF8B3C1" w:rsidR="0007284A" w:rsidRPr="0007284A" w:rsidRDefault="0007284A" w:rsidP="0007284A">
      <w:pPr>
        <w:pStyle w:val="BoilerPlate"/>
        <w:tabs>
          <w:tab w:val="left" w:pos="1134"/>
        </w:tabs>
        <w:jc w:val="both"/>
        <w:rPr>
          <w:bCs/>
          <w:sz w:val="22"/>
          <w:szCs w:val="22"/>
        </w:rPr>
      </w:pPr>
      <w:r w:rsidRPr="0007284A">
        <w:rPr>
          <w:bCs/>
          <w:sz w:val="22"/>
          <w:szCs w:val="22"/>
        </w:rPr>
        <w:t xml:space="preserve">Die </w:t>
      </w:r>
      <w:r>
        <w:rPr>
          <w:bCs/>
          <w:sz w:val="22"/>
          <w:szCs w:val="22"/>
        </w:rPr>
        <w:t>gemeinsamen Prozesse werden in diesem Jahr sukzessive intensiviert</w:t>
      </w:r>
      <w:r w:rsidR="00162CF1">
        <w:rPr>
          <w:bCs/>
          <w:sz w:val="22"/>
          <w:szCs w:val="22"/>
        </w:rPr>
        <w:t>. Dazu gehört vor allem auch, dass mithilfe von Sales-Aktivitäten mehr Kunden gemeinsam erreicht werden</w:t>
      </w:r>
      <w:r w:rsidR="007C117E">
        <w:rPr>
          <w:bCs/>
          <w:sz w:val="22"/>
          <w:szCs w:val="22"/>
        </w:rPr>
        <w:t xml:space="preserve">. </w:t>
      </w:r>
    </w:p>
    <w:p w14:paraId="42EFAE53" w14:textId="55FEE53F" w:rsidR="007259E4" w:rsidRPr="007259E4" w:rsidRDefault="007259E4" w:rsidP="007259E4">
      <w:pPr>
        <w:pStyle w:val="BoilerPlate"/>
        <w:tabs>
          <w:tab w:val="left" w:pos="1134"/>
        </w:tabs>
        <w:rPr>
          <w:b/>
        </w:rPr>
      </w:pPr>
      <w:r w:rsidRPr="00820A65">
        <w:rPr>
          <w:b/>
          <w:sz w:val="18"/>
          <w:szCs w:val="18"/>
        </w:rPr>
        <w:br/>
      </w:r>
      <w:r w:rsidRPr="007259E4">
        <w:rPr>
          <w:b/>
        </w:rPr>
        <w:t xml:space="preserve">Stand:  </w:t>
      </w:r>
      <w:r w:rsidRPr="007259E4">
        <w:rPr>
          <w:b/>
        </w:rPr>
        <w:tab/>
      </w:r>
      <w:r w:rsidR="004A59AA">
        <w:rPr>
          <w:b/>
        </w:rPr>
        <w:t>8. April</w:t>
      </w:r>
      <w:r w:rsidR="007C117E">
        <w:rPr>
          <w:b/>
        </w:rPr>
        <w:t xml:space="preserve"> 2024</w:t>
      </w:r>
    </w:p>
    <w:p w14:paraId="7FFF719A" w14:textId="3209CDA1" w:rsidR="007259E4" w:rsidRPr="007259E4" w:rsidRDefault="007259E4" w:rsidP="007259E4">
      <w:pPr>
        <w:pStyle w:val="BoilerPlate"/>
        <w:tabs>
          <w:tab w:val="left" w:pos="1134"/>
        </w:tabs>
        <w:rPr>
          <w:b/>
        </w:rPr>
      </w:pPr>
      <w:r w:rsidRPr="007259E4">
        <w:rPr>
          <w:b/>
        </w:rPr>
        <w:t xml:space="preserve">Umfang: </w:t>
      </w:r>
      <w:r w:rsidRPr="007259E4">
        <w:rPr>
          <w:b/>
        </w:rPr>
        <w:tab/>
      </w:r>
      <w:r w:rsidR="00166A22">
        <w:rPr>
          <w:b/>
        </w:rPr>
        <w:t>2.</w:t>
      </w:r>
      <w:r w:rsidR="002B2D60">
        <w:rPr>
          <w:b/>
        </w:rPr>
        <w:t>774</w:t>
      </w:r>
      <w:r w:rsidR="00166A22">
        <w:rPr>
          <w:b/>
        </w:rPr>
        <w:t xml:space="preserve"> </w:t>
      </w:r>
      <w:r w:rsidRPr="007259E4">
        <w:rPr>
          <w:b/>
        </w:rPr>
        <w:t>Zeichen inkl. Leerzeichen</w:t>
      </w:r>
    </w:p>
    <w:p w14:paraId="682F2451" w14:textId="6445B178" w:rsidR="00393226" w:rsidRPr="00D44834" w:rsidRDefault="007259E4" w:rsidP="006F14A2">
      <w:pPr>
        <w:pStyle w:val="BoilerPlate"/>
        <w:pBdr>
          <w:bottom w:val="single" w:sz="6" w:space="1" w:color="auto"/>
        </w:pBdr>
        <w:tabs>
          <w:tab w:val="left" w:pos="1134"/>
        </w:tabs>
        <w:ind w:left="1134" w:hanging="1134"/>
        <w:rPr>
          <w:bCs/>
        </w:rPr>
      </w:pPr>
      <w:r w:rsidRPr="00373069">
        <w:rPr>
          <w:b/>
        </w:rPr>
        <w:t>Fotos:</w:t>
      </w:r>
      <w:r w:rsidRPr="00373069">
        <w:rPr>
          <w:b/>
        </w:rPr>
        <w:tab/>
      </w:r>
      <w:r w:rsidR="00390935">
        <w:rPr>
          <w:bCs/>
        </w:rPr>
        <w:t xml:space="preserve">1. Anaxco und Greenplan kooperien künftig </w:t>
      </w:r>
      <w:r w:rsidR="00AF35BB">
        <w:rPr>
          <w:bCs/>
        </w:rPr>
        <w:t xml:space="preserve">im Bereich effizienter Lösungen für das Transportmanagement. </w:t>
      </w:r>
      <w:r w:rsidR="00AF35BB" w:rsidRPr="00D44834">
        <w:rPr>
          <w:bCs/>
        </w:rPr>
        <w:t>V.l.n.r.</w:t>
      </w:r>
      <w:r w:rsidR="00D44834" w:rsidRPr="00D44834">
        <w:rPr>
          <w:bCs/>
        </w:rPr>
        <w:t>Clemens Beckmann, CEO Greenplan, Florian Merget, CEO Greenplan, Stephanie Franken, Projektmanagerin bei Anaxco und</w:t>
      </w:r>
      <w:r w:rsidR="00D44834">
        <w:rPr>
          <w:bCs/>
        </w:rPr>
        <w:t xml:space="preserve"> Dietmar Haveloh, Key Account Manager bei Anaxco.</w:t>
      </w:r>
    </w:p>
    <w:p w14:paraId="1D35C919" w14:textId="77777777" w:rsidR="006F14A2" w:rsidRPr="00D44834" w:rsidRDefault="006F14A2" w:rsidP="00393226">
      <w:pPr>
        <w:pStyle w:val="BoilerPlate"/>
        <w:pBdr>
          <w:bottom w:val="single" w:sz="6" w:space="1" w:color="auto"/>
        </w:pBdr>
        <w:tabs>
          <w:tab w:val="left" w:pos="1134"/>
        </w:tabs>
        <w:ind w:left="1134" w:hanging="1134"/>
        <w:rPr>
          <w:bCs/>
        </w:rPr>
      </w:pPr>
    </w:p>
    <w:p w14:paraId="1F164C00" w14:textId="3AC82285" w:rsidR="007259E4" w:rsidRPr="00D44834" w:rsidRDefault="007259E4" w:rsidP="007259E4">
      <w:pPr>
        <w:pStyle w:val="BoilerPlate"/>
        <w:rPr>
          <w:b/>
          <w:bCs/>
        </w:rPr>
      </w:pPr>
    </w:p>
    <w:p w14:paraId="53ADE8F9" w14:textId="77777777" w:rsidR="0019451D" w:rsidRDefault="0019451D" w:rsidP="0019451D">
      <w:pPr>
        <w:ind w:right="2772"/>
        <w:rPr>
          <w:b/>
          <w:bCs/>
          <w:noProof w:val="0"/>
          <w:sz w:val="20"/>
          <w:szCs w:val="20"/>
        </w:rPr>
      </w:pPr>
      <w:r>
        <w:rPr>
          <w:b/>
          <w:bCs/>
          <w:sz w:val="20"/>
          <w:szCs w:val="20"/>
        </w:rPr>
        <w:t>Über die Anaxco GmbH</w:t>
      </w:r>
    </w:p>
    <w:p w14:paraId="51CF7298" w14:textId="3129C2A6" w:rsidR="0019451D" w:rsidRDefault="0019451D" w:rsidP="0019451D">
      <w:pPr>
        <w:rPr>
          <w:rFonts w:ascii="Aptos" w:hAnsi="Aptos" w:cs="Aptos"/>
          <w:sz w:val="20"/>
          <w:szCs w:val="20"/>
          <w:lang w:eastAsia="en-US"/>
          <w14:ligatures w14:val="standardContextual"/>
        </w:rPr>
      </w:pPr>
      <w:r>
        <w:rPr>
          <w:sz w:val="20"/>
          <w:szCs w:val="20"/>
        </w:rPr>
        <w:t>Als IT-Systemhaus für die Logistik</w:t>
      </w:r>
      <w:r w:rsidR="0006673E">
        <w:rPr>
          <w:sz w:val="20"/>
          <w:szCs w:val="20"/>
        </w:rPr>
        <w:t>b</w:t>
      </w:r>
      <w:r>
        <w:rPr>
          <w:sz w:val="20"/>
          <w:szCs w:val="20"/>
        </w:rPr>
        <w:t xml:space="preserve">ranche im Jahr 1998 </w:t>
      </w:r>
      <w:r w:rsidR="0006673E">
        <w:rPr>
          <w:sz w:val="20"/>
          <w:szCs w:val="20"/>
        </w:rPr>
        <w:t>g</w:t>
      </w:r>
      <w:r>
        <w:rPr>
          <w:sz w:val="20"/>
          <w:szCs w:val="20"/>
        </w:rPr>
        <w:t>egründet, entwickelt die Anaxco GmbH in Sprockhövel seit 2010 Softwarelösungen für Speditionen, Logistik</w:t>
      </w:r>
      <w:r w:rsidR="0006673E">
        <w:rPr>
          <w:sz w:val="20"/>
          <w:szCs w:val="20"/>
        </w:rPr>
        <w:t>d</w:t>
      </w:r>
      <w:r>
        <w:rPr>
          <w:sz w:val="20"/>
          <w:szCs w:val="20"/>
        </w:rPr>
        <w:t xml:space="preserve">ienstleister und Verlader. Die CargoSuite integriert für das Management von Straßentransporten den Großteil der logistischen Aufgaben entlang der Wertschöpfungskette. </w:t>
      </w:r>
    </w:p>
    <w:p w14:paraId="529784BA" w14:textId="77777777" w:rsidR="006F14A2" w:rsidRDefault="006F14A2" w:rsidP="007259E4">
      <w:pPr>
        <w:pStyle w:val="BoilerPlate"/>
        <w:rPr>
          <w:b/>
          <w:bCs/>
        </w:rPr>
      </w:pPr>
    </w:p>
    <w:p w14:paraId="211D7E99" w14:textId="77777777" w:rsidR="0019451D" w:rsidRDefault="0019451D" w:rsidP="007259E4">
      <w:pPr>
        <w:pStyle w:val="BoilerPlate"/>
        <w:rPr>
          <w:b/>
          <w:bCs/>
        </w:rPr>
      </w:pPr>
    </w:p>
    <w:p w14:paraId="356E6D86" w14:textId="77777777" w:rsidR="007259E4" w:rsidRPr="00373069" w:rsidRDefault="007259E4" w:rsidP="007259E4">
      <w:pPr>
        <w:pStyle w:val="BoilerPlate"/>
        <w:rPr>
          <w:b/>
          <w:bCs/>
        </w:rPr>
      </w:pPr>
      <w:r w:rsidRPr="00373069">
        <w:rPr>
          <w:b/>
          <w:bCs/>
        </w:rPr>
        <w:t>EPG – Smarter Connected Logistics</w:t>
      </w:r>
    </w:p>
    <w:p w14:paraId="10E85C0D" w14:textId="614805C6" w:rsidR="00174707" w:rsidRDefault="007259E4" w:rsidP="00174707">
      <w:pPr>
        <w:pStyle w:val="BoilerPlate"/>
      </w:pPr>
      <w:r w:rsidRPr="007259E4">
        <w:t>EPG ist ein international führender Anbieter für eine umfassende Supply Chain Execution Suite (EPG ONE™) und beschäftigt</w:t>
      </w:r>
      <w:r w:rsidR="00513CDF">
        <w:t xml:space="preserve"> 1.000</w:t>
      </w:r>
      <w:r w:rsidRPr="007259E4">
        <w:t xml:space="preserve"> Mitarbeiter an 2</w:t>
      </w:r>
      <w:r w:rsidR="006F14A2">
        <w:t>3</w:t>
      </w:r>
      <w:r w:rsidRPr="007259E4">
        <w:t xml:space="preserve"> Standorten weltweit. Die Unternehmens</w:t>
      </w:r>
      <w:r w:rsidR="00174707">
        <w:softHyphen/>
      </w:r>
      <w:r w:rsidRPr="007259E4">
        <w:t>gruppe bietet ihren mehr als 1.</w:t>
      </w:r>
      <w:r w:rsidR="0000168F">
        <w:t>6</w:t>
      </w:r>
      <w:r w:rsidRPr="007259E4">
        <w:t>00 Kunden WMS-, WCS-, WFM-, TMS- und Voice-Lösungen zur Optimierung von Logistikprozessen – von der manuellen bis zur vollautomatisierten Logistik</w:t>
      </w:r>
      <w:r w:rsidR="00174707">
        <w:softHyphen/>
      </w:r>
      <w:r w:rsidRPr="007259E4">
        <w:t xml:space="preserve">umgebung. Die Lösungen der EPG decken die gesamte Lieferkette ab: vom Lager über die Straße bis hin zu Boden- und Frachtabfertigungslösungen an Flughäfen. Logistik-Consulting, Cloud-Services, Managed </w:t>
      </w:r>
      <w:r w:rsidRPr="007259E4">
        <w:lastRenderedPageBreak/>
        <w:t>Services und Logistik-Schulungen in der eigenen Akademie runden das umfassende Lösungsangebot der EPG ab.</w:t>
      </w:r>
    </w:p>
    <w:p w14:paraId="3BFE771C" w14:textId="77777777" w:rsidR="00174707" w:rsidRPr="007259E4" w:rsidRDefault="00174707" w:rsidP="007259E4">
      <w:pPr>
        <w:pStyle w:val="BoilerPlate"/>
      </w:pPr>
    </w:p>
    <w:p w14:paraId="1F8EA245" w14:textId="77777777" w:rsidR="007259E4" w:rsidRPr="007259E4" w:rsidRDefault="007259E4" w:rsidP="007259E4">
      <w:pPr>
        <w:pStyle w:val="BoilerPlate"/>
        <w:rPr>
          <w:b/>
          <w:bCs/>
        </w:rPr>
      </w:pPr>
      <w:r w:rsidRPr="007259E4">
        <w:rPr>
          <w:b/>
          <w:bCs/>
        </w:rPr>
        <w:t xml:space="preserve">Unternehmenskontakt  </w:t>
      </w:r>
    </w:p>
    <w:p w14:paraId="3DF3EE6F" w14:textId="77777777" w:rsidR="007259E4" w:rsidRPr="007259E4" w:rsidRDefault="007259E4" w:rsidP="007259E4">
      <w:pPr>
        <w:pStyle w:val="BoilerPlate"/>
      </w:pPr>
      <w:r w:rsidRPr="007259E4">
        <w:t>Dennis Kunz • Ehrhardt + Partner GmbH &amp; Co. KG</w:t>
      </w:r>
    </w:p>
    <w:p w14:paraId="520EE919" w14:textId="77777777" w:rsidR="007259E4" w:rsidRPr="007259E4" w:rsidRDefault="007259E4" w:rsidP="007259E4">
      <w:pPr>
        <w:pStyle w:val="BoilerPlate"/>
      </w:pPr>
      <w:r w:rsidRPr="007259E4">
        <w:t>Alte Römerstraße 3 • D-56154 Boppard-Buchholz</w:t>
      </w:r>
    </w:p>
    <w:p w14:paraId="21113695" w14:textId="77777777" w:rsidR="007259E4" w:rsidRPr="007259E4" w:rsidRDefault="007259E4" w:rsidP="007259E4">
      <w:pPr>
        <w:pStyle w:val="BoilerPlate"/>
      </w:pPr>
      <w:r w:rsidRPr="007259E4">
        <w:t>Tel.: (+49) 67 42-87 27 0 • Fax: (+49) 67 42-87 27 50</w:t>
      </w:r>
    </w:p>
    <w:p w14:paraId="2C67A515" w14:textId="77777777" w:rsidR="007259E4" w:rsidRPr="007259E4" w:rsidRDefault="007259E4" w:rsidP="007259E4">
      <w:pPr>
        <w:pStyle w:val="BoilerPlate"/>
      </w:pPr>
      <w:r w:rsidRPr="007259E4">
        <w:t>E-Mail: presse@epg.com • Internet: www.epg.com</w:t>
      </w:r>
    </w:p>
    <w:p w14:paraId="1F34DDE3" w14:textId="77777777" w:rsidR="007259E4" w:rsidRPr="007259E4" w:rsidRDefault="007259E4" w:rsidP="007259E4">
      <w:pPr>
        <w:pStyle w:val="BoilerPlate"/>
      </w:pPr>
    </w:p>
    <w:p w14:paraId="4A311D57" w14:textId="77777777" w:rsidR="007259E4" w:rsidRPr="007259E4" w:rsidRDefault="007259E4" w:rsidP="007259E4">
      <w:pPr>
        <w:pStyle w:val="BoilerPlate"/>
        <w:rPr>
          <w:b/>
          <w:bCs/>
        </w:rPr>
      </w:pPr>
      <w:r w:rsidRPr="007259E4">
        <w:rPr>
          <w:b/>
          <w:bCs/>
        </w:rPr>
        <w:t>Pressekontakt</w:t>
      </w:r>
    </w:p>
    <w:p w14:paraId="593F5E35" w14:textId="5A229164" w:rsidR="007259E4" w:rsidRPr="007259E4" w:rsidRDefault="00B81E6D" w:rsidP="007259E4">
      <w:pPr>
        <w:pStyle w:val="BoilerPlate"/>
      </w:pPr>
      <w:r>
        <w:t>Rebecca Schlag</w:t>
      </w:r>
      <w:r w:rsidR="007259E4" w:rsidRPr="007259E4">
        <w:t xml:space="preserve"> • BFOUND GmbH</w:t>
      </w:r>
    </w:p>
    <w:p w14:paraId="6F0DFBA8" w14:textId="77777777" w:rsidR="007259E4" w:rsidRPr="007259E4" w:rsidRDefault="007259E4" w:rsidP="007259E4">
      <w:pPr>
        <w:pStyle w:val="BoilerPlate"/>
      </w:pPr>
      <w:r w:rsidRPr="007259E4">
        <w:t>Alte Römerstraße 3 • D-56154 Boppard-Buchholz</w:t>
      </w:r>
    </w:p>
    <w:p w14:paraId="067C4529" w14:textId="77777777" w:rsidR="007259E4" w:rsidRPr="007259E4" w:rsidRDefault="007259E4" w:rsidP="007259E4">
      <w:pPr>
        <w:pStyle w:val="BoilerPlate"/>
      </w:pPr>
      <w:r w:rsidRPr="007259E4">
        <w:t>Tel.: (+49) 67 42-87 27 50 00 • Fax: (+49) 67 42-87 27 50</w:t>
      </w:r>
    </w:p>
    <w:p w14:paraId="0D4A837F" w14:textId="0DF7BF95" w:rsidR="007259E4" w:rsidRDefault="007259E4" w:rsidP="00651CD2">
      <w:pPr>
        <w:pStyle w:val="BoilerPlate"/>
      </w:pPr>
      <w:r w:rsidRPr="007259E4">
        <w:t xml:space="preserve">E-Mail: </w:t>
      </w:r>
      <w:r w:rsidR="00B81E6D">
        <w:t>rebecca.schlag</w:t>
      </w:r>
      <w:r w:rsidRPr="007259E4">
        <w:t>@bfound.com • presse@epg.com • Internet: www.bfound.com</w:t>
      </w:r>
    </w:p>
    <w:sectPr w:rsidR="007259E4" w:rsidSect="00991AB8">
      <w:headerReference w:type="default" r:id="rId11"/>
      <w:footerReference w:type="default" r:id="rId12"/>
      <w:pgSz w:w="11906" w:h="16838"/>
      <w:pgMar w:top="2410" w:right="2267" w:bottom="1560" w:left="1417" w:header="708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BDD76" w14:textId="77777777" w:rsidR="00991AB8" w:rsidRDefault="00991AB8" w:rsidP="00651CD2">
      <w:r>
        <w:separator/>
      </w:r>
    </w:p>
    <w:p w14:paraId="2B3BD049" w14:textId="77777777" w:rsidR="00991AB8" w:rsidRDefault="00991AB8" w:rsidP="00651CD2"/>
  </w:endnote>
  <w:endnote w:type="continuationSeparator" w:id="0">
    <w:p w14:paraId="416FF911" w14:textId="77777777" w:rsidR="00991AB8" w:rsidRDefault="00991AB8" w:rsidP="00651CD2">
      <w:r>
        <w:continuationSeparator/>
      </w:r>
    </w:p>
    <w:p w14:paraId="7FB2C847" w14:textId="77777777" w:rsidR="00991AB8" w:rsidRDefault="00991AB8" w:rsidP="00651CD2"/>
  </w:endnote>
  <w:endnote w:type="continuationNotice" w:id="1">
    <w:p w14:paraId="702D0E59" w14:textId="77777777" w:rsidR="00991AB8" w:rsidRDefault="00991AB8" w:rsidP="00651CD2"/>
    <w:p w14:paraId="0B8C4FFD" w14:textId="77777777" w:rsidR="00991AB8" w:rsidRDefault="00991AB8" w:rsidP="00651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60FE" w14:textId="77777777" w:rsidR="001167E6" w:rsidRPr="00F50905" w:rsidRDefault="001167E6" w:rsidP="00651CD2">
    <w:pPr>
      <w:pStyle w:val="Fuzeile"/>
    </w:pPr>
    <w:r w:rsidRPr="00F50905">
      <w:t xml:space="preserve">- </w:t>
    </w:r>
    <w:r w:rsidRPr="00F50905">
      <w:rPr>
        <w:rStyle w:val="Seitenzahl"/>
        <w:rFonts w:cs="Arial"/>
        <w:lang w:val="de-DE"/>
      </w:rPr>
      <w:fldChar w:fldCharType="begin"/>
    </w:r>
    <w:r w:rsidRPr="00F50905">
      <w:rPr>
        <w:rStyle w:val="Seitenzahl"/>
        <w:rFonts w:cs="Arial"/>
        <w:lang w:val="de-DE"/>
      </w:rPr>
      <w:instrText xml:space="preserve"> PAGE </w:instrText>
    </w:r>
    <w:r w:rsidRPr="00F50905">
      <w:rPr>
        <w:rStyle w:val="Seitenzahl"/>
        <w:rFonts w:cs="Arial"/>
        <w:lang w:val="de-DE"/>
      </w:rPr>
      <w:fldChar w:fldCharType="separate"/>
    </w:r>
    <w:r w:rsidRPr="00F50905">
      <w:rPr>
        <w:rStyle w:val="Seitenzahl"/>
        <w:rFonts w:cs="Arial"/>
        <w:lang w:val="de-DE"/>
      </w:rPr>
      <w:t>2</w:t>
    </w:r>
    <w:r w:rsidRPr="00F50905">
      <w:rPr>
        <w:rStyle w:val="Seitenzahl"/>
        <w:rFonts w:cs="Arial"/>
        <w:lang w:val="de-DE"/>
      </w:rPr>
      <w:fldChar w:fldCharType="end"/>
    </w:r>
    <w:r w:rsidRPr="00F50905">
      <w:t xml:space="preserve"> -</w:t>
    </w:r>
  </w:p>
  <w:p w14:paraId="71C59729" w14:textId="77777777" w:rsidR="001167E6" w:rsidRPr="00F50905" w:rsidRDefault="001167E6" w:rsidP="00651CD2">
    <w:pPr>
      <w:pStyle w:val="Fuzeile"/>
    </w:pPr>
  </w:p>
  <w:p w14:paraId="4444E426" w14:textId="77777777" w:rsidR="001167E6" w:rsidRPr="00F50905" w:rsidRDefault="001167E6" w:rsidP="00651CD2">
    <w:pPr>
      <w:pStyle w:val="Fuzeile"/>
    </w:pPr>
    <w:r w:rsidRPr="00F50905">
      <w:t>Digitales Textmaterial für Ihren Artikel finden Sie</w:t>
    </w:r>
  </w:p>
  <w:p w14:paraId="6FB17649" w14:textId="659245E0" w:rsidR="001167E6" w:rsidRPr="00F50905" w:rsidRDefault="001167E6" w:rsidP="00651CD2">
    <w:pPr>
      <w:pStyle w:val="Fuzeile"/>
    </w:pPr>
    <w:r w:rsidRPr="00F50905"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772A4" w14:textId="77777777" w:rsidR="00991AB8" w:rsidRDefault="00991AB8" w:rsidP="00651CD2">
      <w:r>
        <w:separator/>
      </w:r>
    </w:p>
    <w:p w14:paraId="14F5D95E" w14:textId="77777777" w:rsidR="00991AB8" w:rsidRDefault="00991AB8" w:rsidP="00651CD2"/>
  </w:footnote>
  <w:footnote w:type="continuationSeparator" w:id="0">
    <w:p w14:paraId="4DE0700B" w14:textId="77777777" w:rsidR="00991AB8" w:rsidRDefault="00991AB8" w:rsidP="00651CD2">
      <w:r>
        <w:continuationSeparator/>
      </w:r>
    </w:p>
    <w:p w14:paraId="36372DF6" w14:textId="77777777" w:rsidR="00991AB8" w:rsidRDefault="00991AB8" w:rsidP="00651CD2"/>
  </w:footnote>
  <w:footnote w:type="continuationNotice" w:id="1">
    <w:p w14:paraId="3F43C2A2" w14:textId="77777777" w:rsidR="00991AB8" w:rsidRDefault="00991AB8" w:rsidP="00651CD2"/>
    <w:p w14:paraId="258E85B6" w14:textId="77777777" w:rsidR="00991AB8" w:rsidRDefault="00991AB8" w:rsidP="00651C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E3327" w14:textId="114D3B10" w:rsidR="001167E6" w:rsidRPr="004F6748" w:rsidRDefault="00933C19" w:rsidP="004F6748">
    <w:pPr>
      <w:pStyle w:val="BoilerPlate"/>
      <w:rPr>
        <w:sz w:val="36"/>
        <w:szCs w:val="36"/>
      </w:rPr>
    </w:pPr>
    <w:r w:rsidRPr="004F6748">
      <w:rPr>
        <w:sz w:val="36"/>
        <w:szCs w:val="36"/>
      </w:rPr>
      <w:drawing>
        <wp:anchor distT="0" distB="0" distL="114300" distR="114300" simplePos="0" relativeHeight="251660288" behindDoc="0" locked="0" layoutInCell="1" allowOverlap="1" wp14:anchorId="156ACD76" wp14:editId="659FCE0E">
          <wp:simplePos x="0" y="0"/>
          <wp:positionH relativeFrom="margin">
            <wp:align>right</wp:align>
          </wp:positionH>
          <wp:positionV relativeFrom="margin">
            <wp:posOffset>-1271270</wp:posOffset>
          </wp:positionV>
          <wp:extent cx="1934587" cy="883920"/>
          <wp:effectExtent l="0" t="0" r="8890" b="0"/>
          <wp:wrapNone/>
          <wp:docPr id="42505591" name="Grafik 425055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587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2BB1" w:rsidRPr="004F6748">
      <w:rPr>
        <w:sz w:val="36"/>
        <w:szCs w:val="36"/>
      </w:rPr>
      <w:t>P</w:t>
    </w:r>
    <w:r w:rsidR="004F6748" w:rsidRPr="004F6748">
      <w:rPr>
        <w:sz w:val="36"/>
        <w:szCs w:val="36"/>
      </w:rPr>
      <w:t>ressemitteilung</w:t>
    </w:r>
  </w:p>
  <w:p w14:paraId="42929ECE" w14:textId="77777777" w:rsidR="004449A6" w:rsidRPr="00887032" w:rsidRDefault="004449A6" w:rsidP="00651C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2394CF7"/>
    <w:multiLevelType w:val="hybridMultilevel"/>
    <w:tmpl w:val="ED8CA622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1247"/>
    <w:multiLevelType w:val="hybridMultilevel"/>
    <w:tmpl w:val="9D462B3C"/>
    <w:lvl w:ilvl="0" w:tplc="0B7843EC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51173"/>
    <w:multiLevelType w:val="hybridMultilevel"/>
    <w:tmpl w:val="4CDE73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E4ACD"/>
    <w:multiLevelType w:val="hybridMultilevel"/>
    <w:tmpl w:val="5956C72C"/>
    <w:lvl w:ilvl="0" w:tplc="F09AC48A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32CA7"/>
    <w:multiLevelType w:val="hybridMultilevel"/>
    <w:tmpl w:val="E182D2EC"/>
    <w:lvl w:ilvl="0" w:tplc="4C36088C">
      <w:start w:val="1"/>
      <w:numFmt w:val="decimal"/>
      <w:pStyle w:val="Frage"/>
      <w:lvlText w:val="%1."/>
      <w:lvlJc w:val="left"/>
      <w:pPr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EAAEDCE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C2F240E0">
      <w:numFmt w:val="bullet"/>
      <w:lvlText w:val=""/>
      <w:lvlJc w:val="left"/>
      <w:pPr>
        <w:ind w:left="2880" w:hanging="720"/>
      </w:pPr>
      <w:rPr>
        <w:rFonts w:ascii="Symbol" w:eastAsia="Times New Roman" w:hAnsi="Symbol" w:cs="Aria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0082462">
    <w:abstractNumId w:val="0"/>
  </w:num>
  <w:num w:numId="2" w16cid:durableId="1222446645">
    <w:abstractNumId w:val="9"/>
  </w:num>
  <w:num w:numId="3" w16cid:durableId="349573295">
    <w:abstractNumId w:val="1"/>
  </w:num>
  <w:num w:numId="4" w16cid:durableId="498543302">
    <w:abstractNumId w:val="11"/>
  </w:num>
  <w:num w:numId="5" w16cid:durableId="1260219644">
    <w:abstractNumId w:val="10"/>
  </w:num>
  <w:num w:numId="6" w16cid:durableId="1961952769">
    <w:abstractNumId w:val="6"/>
  </w:num>
  <w:num w:numId="7" w16cid:durableId="92282476">
    <w:abstractNumId w:val="7"/>
  </w:num>
  <w:num w:numId="8" w16cid:durableId="1084301907">
    <w:abstractNumId w:val="8"/>
  </w:num>
  <w:num w:numId="9" w16cid:durableId="1747066875">
    <w:abstractNumId w:val="14"/>
  </w:num>
  <w:num w:numId="10" w16cid:durableId="1002440651">
    <w:abstractNumId w:val="13"/>
  </w:num>
  <w:num w:numId="11" w16cid:durableId="1694845404">
    <w:abstractNumId w:val="12"/>
  </w:num>
  <w:num w:numId="12" w16cid:durableId="1057439978">
    <w:abstractNumId w:val="4"/>
  </w:num>
  <w:num w:numId="13" w16cid:durableId="1581909851">
    <w:abstractNumId w:val="15"/>
  </w:num>
  <w:num w:numId="14" w16cid:durableId="2011907223">
    <w:abstractNumId w:val="3"/>
  </w:num>
  <w:num w:numId="15" w16cid:durableId="1542204199">
    <w:abstractNumId w:val="5"/>
  </w:num>
  <w:num w:numId="16" w16cid:durableId="2052339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consecutiveHyphenLimit w:val="3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605"/>
    <w:rsid w:val="000006A7"/>
    <w:rsid w:val="00000EBF"/>
    <w:rsid w:val="000011FA"/>
    <w:rsid w:val="0000168F"/>
    <w:rsid w:val="00002ACD"/>
    <w:rsid w:val="0000348C"/>
    <w:rsid w:val="00003553"/>
    <w:rsid w:val="00003849"/>
    <w:rsid w:val="00004D8C"/>
    <w:rsid w:val="00005A8C"/>
    <w:rsid w:val="00007EFE"/>
    <w:rsid w:val="00010118"/>
    <w:rsid w:val="000110E8"/>
    <w:rsid w:val="00011BD3"/>
    <w:rsid w:val="00011E2D"/>
    <w:rsid w:val="00013D17"/>
    <w:rsid w:val="00013DA1"/>
    <w:rsid w:val="00014D72"/>
    <w:rsid w:val="000207E8"/>
    <w:rsid w:val="00020C4F"/>
    <w:rsid w:val="00020E0C"/>
    <w:rsid w:val="000215C4"/>
    <w:rsid w:val="00021F37"/>
    <w:rsid w:val="0002357F"/>
    <w:rsid w:val="0002527C"/>
    <w:rsid w:val="00025E64"/>
    <w:rsid w:val="00026A69"/>
    <w:rsid w:val="00027977"/>
    <w:rsid w:val="00030A23"/>
    <w:rsid w:val="000314FD"/>
    <w:rsid w:val="00031ECB"/>
    <w:rsid w:val="00033E16"/>
    <w:rsid w:val="00034A65"/>
    <w:rsid w:val="00036C64"/>
    <w:rsid w:val="000372A4"/>
    <w:rsid w:val="000373B0"/>
    <w:rsid w:val="00037D80"/>
    <w:rsid w:val="00037E7D"/>
    <w:rsid w:val="000402E2"/>
    <w:rsid w:val="00040729"/>
    <w:rsid w:val="00040D99"/>
    <w:rsid w:val="000435D5"/>
    <w:rsid w:val="000454F1"/>
    <w:rsid w:val="00045B70"/>
    <w:rsid w:val="0004666C"/>
    <w:rsid w:val="00047DCF"/>
    <w:rsid w:val="00050434"/>
    <w:rsid w:val="00051C91"/>
    <w:rsid w:val="00052383"/>
    <w:rsid w:val="000541EB"/>
    <w:rsid w:val="000562B9"/>
    <w:rsid w:val="0006571B"/>
    <w:rsid w:val="0006673E"/>
    <w:rsid w:val="0007099F"/>
    <w:rsid w:val="00070ED3"/>
    <w:rsid w:val="0007284A"/>
    <w:rsid w:val="00072C7F"/>
    <w:rsid w:val="000731ED"/>
    <w:rsid w:val="00073CF6"/>
    <w:rsid w:val="00075CCD"/>
    <w:rsid w:val="00077F83"/>
    <w:rsid w:val="00082847"/>
    <w:rsid w:val="00082D16"/>
    <w:rsid w:val="000830DB"/>
    <w:rsid w:val="00083214"/>
    <w:rsid w:val="0008367D"/>
    <w:rsid w:val="00083A5D"/>
    <w:rsid w:val="00086D1F"/>
    <w:rsid w:val="000875B4"/>
    <w:rsid w:val="000902F1"/>
    <w:rsid w:val="000934D9"/>
    <w:rsid w:val="000955E7"/>
    <w:rsid w:val="00097BF6"/>
    <w:rsid w:val="000A1238"/>
    <w:rsid w:val="000A13B0"/>
    <w:rsid w:val="000A4981"/>
    <w:rsid w:val="000A5FBB"/>
    <w:rsid w:val="000A68C0"/>
    <w:rsid w:val="000A6A48"/>
    <w:rsid w:val="000A7B06"/>
    <w:rsid w:val="000B2D8F"/>
    <w:rsid w:val="000B3394"/>
    <w:rsid w:val="000B53D6"/>
    <w:rsid w:val="000B73BB"/>
    <w:rsid w:val="000B75B4"/>
    <w:rsid w:val="000B7DF6"/>
    <w:rsid w:val="000C008C"/>
    <w:rsid w:val="000C5710"/>
    <w:rsid w:val="000C7E0E"/>
    <w:rsid w:val="000D020F"/>
    <w:rsid w:val="000D07C3"/>
    <w:rsid w:val="000D0E93"/>
    <w:rsid w:val="000D1998"/>
    <w:rsid w:val="000D5D34"/>
    <w:rsid w:val="000D6DE3"/>
    <w:rsid w:val="000D72C5"/>
    <w:rsid w:val="000E090A"/>
    <w:rsid w:val="000E0C16"/>
    <w:rsid w:val="000E15DF"/>
    <w:rsid w:val="000E1995"/>
    <w:rsid w:val="000E2BAE"/>
    <w:rsid w:val="000E2E6A"/>
    <w:rsid w:val="000E5CF9"/>
    <w:rsid w:val="000F0D96"/>
    <w:rsid w:val="000F110A"/>
    <w:rsid w:val="000F25B7"/>
    <w:rsid w:val="000F3ED5"/>
    <w:rsid w:val="000F452F"/>
    <w:rsid w:val="000F45A4"/>
    <w:rsid w:val="000F473F"/>
    <w:rsid w:val="000F4C4D"/>
    <w:rsid w:val="000F4E51"/>
    <w:rsid w:val="000F4F44"/>
    <w:rsid w:val="000F5368"/>
    <w:rsid w:val="000F5AB5"/>
    <w:rsid w:val="000F6F63"/>
    <w:rsid w:val="00105E01"/>
    <w:rsid w:val="00105FE7"/>
    <w:rsid w:val="00106D19"/>
    <w:rsid w:val="001079EB"/>
    <w:rsid w:val="001129BC"/>
    <w:rsid w:val="00112AD0"/>
    <w:rsid w:val="00113234"/>
    <w:rsid w:val="00113661"/>
    <w:rsid w:val="001149D4"/>
    <w:rsid w:val="00115408"/>
    <w:rsid w:val="001167E6"/>
    <w:rsid w:val="00120844"/>
    <w:rsid w:val="00121E19"/>
    <w:rsid w:val="00121F0A"/>
    <w:rsid w:val="00121F4B"/>
    <w:rsid w:val="001239F4"/>
    <w:rsid w:val="001264B7"/>
    <w:rsid w:val="00126C96"/>
    <w:rsid w:val="0013075C"/>
    <w:rsid w:val="00131C41"/>
    <w:rsid w:val="00131FDA"/>
    <w:rsid w:val="00132054"/>
    <w:rsid w:val="001325BB"/>
    <w:rsid w:val="00132CCC"/>
    <w:rsid w:val="0013334D"/>
    <w:rsid w:val="001336E0"/>
    <w:rsid w:val="0013493E"/>
    <w:rsid w:val="00134DF2"/>
    <w:rsid w:val="00135024"/>
    <w:rsid w:val="0013542A"/>
    <w:rsid w:val="00136FE5"/>
    <w:rsid w:val="001377AF"/>
    <w:rsid w:val="0014168F"/>
    <w:rsid w:val="0014189F"/>
    <w:rsid w:val="00141EAA"/>
    <w:rsid w:val="0014295D"/>
    <w:rsid w:val="00142C57"/>
    <w:rsid w:val="00143427"/>
    <w:rsid w:val="001463AB"/>
    <w:rsid w:val="0014703E"/>
    <w:rsid w:val="00147EF9"/>
    <w:rsid w:val="00151582"/>
    <w:rsid w:val="001517AA"/>
    <w:rsid w:val="001528E7"/>
    <w:rsid w:val="00156992"/>
    <w:rsid w:val="00161029"/>
    <w:rsid w:val="001618FA"/>
    <w:rsid w:val="00162497"/>
    <w:rsid w:val="00162953"/>
    <w:rsid w:val="00162CF1"/>
    <w:rsid w:val="0016359B"/>
    <w:rsid w:val="00163A63"/>
    <w:rsid w:val="00163CB4"/>
    <w:rsid w:val="00164A6C"/>
    <w:rsid w:val="00166A22"/>
    <w:rsid w:val="0016744E"/>
    <w:rsid w:val="00167D92"/>
    <w:rsid w:val="00172150"/>
    <w:rsid w:val="001740A4"/>
    <w:rsid w:val="00174707"/>
    <w:rsid w:val="00175702"/>
    <w:rsid w:val="00180C9B"/>
    <w:rsid w:val="00182B43"/>
    <w:rsid w:val="00183C18"/>
    <w:rsid w:val="001865DD"/>
    <w:rsid w:val="00187418"/>
    <w:rsid w:val="001901AB"/>
    <w:rsid w:val="00193B8F"/>
    <w:rsid w:val="0019451D"/>
    <w:rsid w:val="00195CCD"/>
    <w:rsid w:val="001963C0"/>
    <w:rsid w:val="00197DD3"/>
    <w:rsid w:val="001A070D"/>
    <w:rsid w:val="001A1B20"/>
    <w:rsid w:val="001A2A9E"/>
    <w:rsid w:val="001A454C"/>
    <w:rsid w:val="001A5003"/>
    <w:rsid w:val="001A5768"/>
    <w:rsid w:val="001A5850"/>
    <w:rsid w:val="001A6068"/>
    <w:rsid w:val="001A76BE"/>
    <w:rsid w:val="001B1518"/>
    <w:rsid w:val="001B2641"/>
    <w:rsid w:val="001B3D3F"/>
    <w:rsid w:val="001B478F"/>
    <w:rsid w:val="001B4F26"/>
    <w:rsid w:val="001B5E20"/>
    <w:rsid w:val="001C2C32"/>
    <w:rsid w:val="001C3E6E"/>
    <w:rsid w:val="001C4C03"/>
    <w:rsid w:val="001C62DE"/>
    <w:rsid w:val="001C6F23"/>
    <w:rsid w:val="001D002F"/>
    <w:rsid w:val="001D1AF8"/>
    <w:rsid w:val="001D32D9"/>
    <w:rsid w:val="001D48E8"/>
    <w:rsid w:val="001D6DE2"/>
    <w:rsid w:val="001D7077"/>
    <w:rsid w:val="001E00ED"/>
    <w:rsid w:val="001E0D13"/>
    <w:rsid w:val="001E1747"/>
    <w:rsid w:val="001E2DBE"/>
    <w:rsid w:val="001E498C"/>
    <w:rsid w:val="001E4B15"/>
    <w:rsid w:val="001E554C"/>
    <w:rsid w:val="001E6DF3"/>
    <w:rsid w:val="001F03A9"/>
    <w:rsid w:val="001F0C79"/>
    <w:rsid w:val="001F111D"/>
    <w:rsid w:val="001F1577"/>
    <w:rsid w:val="001F24CE"/>
    <w:rsid w:val="001F2B48"/>
    <w:rsid w:val="001F2B59"/>
    <w:rsid w:val="001F4EBC"/>
    <w:rsid w:val="001F6204"/>
    <w:rsid w:val="001F6548"/>
    <w:rsid w:val="001F6A9F"/>
    <w:rsid w:val="001F6C83"/>
    <w:rsid w:val="001F7CB7"/>
    <w:rsid w:val="001F7FC5"/>
    <w:rsid w:val="00201C85"/>
    <w:rsid w:val="0020215E"/>
    <w:rsid w:val="002074F2"/>
    <w:rsid w:val="00210BA3"/>
    <w:rsid w:val="002110C4"/>
    <w:rsid w:val="002161CF"/>
    <w:rsid w:val="00216D4F"/>
    <w:rsid w:val="00216F61"/>
    <w:rsid w:val="00217928"/>
    <w:rsid w:val="002232AF"/>
    <w:rsid w:val="00223624"/>
    <w:rsid w:val="00223783"/>
    <w:rsid w:val="00223B29"/>
    <w:rsid w:val="00225153"/>
    <w:rsid w:val="0022582A"/>
    <w:rsid w:val="00225DE3"/>
    <w:rsid w:val="0022799B"/>
    <w:rsid w:val="002303FE"/>
    <w:rsid w:val="00230B95"/>
    <w:rsid w:val="0023244F"/>
    <w:rsid w:val="002344E3"/>
    <w:rsid w:val="00234B8A"/>
    <w:rsid w:val="00235AF3"/>
    <w:rsid w:val="00237707"/>
    <w:rsid w:val="00242C86"/>
    <w:rsid w:val="00251F43"/>
    <w:rsid w:val="00257032"/>
    <w:rsid w:val="00261053"/>
    <w:rsid w:val="00262EFE"/>
    <w:rsid w:val="0026489C"/>
    <w:rsid w:val="002675B5"/>
    <w:rsid w:val="002704EF"/>
    <w:rsid w:val="00272D70"/>
    <w:rsid w:val="00275A65"/>
    <w:rsid w:val="00276604"/>
    <w:rsid w:val="00276E6F"/>
    <w:rsid w:val="002804DB"/>
    <w:rsid w:val="00281E7E"/>
    <w:rsid w:val="00282665"/>
    <w:rsid w:val="00284CC6"/>
    <w:rsid w:val="00284DB4"/>
    <w:rsid w:val="00291750"/>
    <w:rsid w:val="00291A18"/>
    <w:rsid w:val="0029403E"/>
    <w:rsid w:val="00296AC3"/>
    <w:rsid w:val="00296F70"/>
    <w:rsid w:val="002A2607"/>
    <w:rsid w:val="002A372E"/>
    <w:rsid w:val="002A411B"/>
    <w:rsid w:val="002A4179"/>
    <w:rsid w:val="002A6DEE"/>
    <w:rsid w:val="002A7554"/>
    <w:rsid w:val="002B0AD0"/>
    <w:rsid w:val="002B20DB"/>
    <w:rsid w:val="002B2569"/>
    <w:rsid w:val="002B2747"/>
    <w:rsid w:val="002B2D60"/>
    <w:rsid w:val="002B3826"/>
    <w:rsid w:val="002B44E2"/>
    <w:rsid w:val="002B608D"/>
    <w:rsid w:val="002B6651"/>
    <w:rsid w:val="002C0C8A"/>
    <w:rsid w:val="002C1E93"/>
    <w:rsid w:val="002C2792"/>
    <w:rsid w:val="002C3114"/>
    <w:rsid w:val="002C3418"/>
    <w:rsid w:val="002C366D"/>
    <w:rsid w:val="002C4D40"/>
    <w:rsid w:val="002C5A76"/>
    <w:rsid w:val="002C6354"/>
    <w:rsid w:val="002C7C68"/>
    <w:rsid w:val="002D47C5"/>
    <w:rsid w:val="002E2022"/>
    <w:rsid w:val="002E68B1"/>
    <w:rsid w:val="002F080B"/>
    <w:rsid w:val="002F3297"/>
    <w:rsid w:val="002F387B"/>
    <w:rsid w:val="002F3EA5"/>
    <w:rsid w:val="002F584D"/>
    <w:rsid w:val="003012B9"/>
    <w:rsid w:val="003016B2"/>
    <w:rsid w:val="00302A59"/>
    <w:rsid w:val="00303E8B"/>
    <w:rsid w:val="00304102"/>
    <w:rsid w:val="0030446C"/>
    <w:rsid w:val="003051BA"/>
    <w:rsid w:val="00305A76"/>
    <w:rsid w:val="00307848"/>
    <w:rsid w:val="0031011C"/>
    <w:rsid w:val="0031151A"/>
    <w:rsid w:val="003117E9"/>
    <w:rsid w:val="0031340A"/>
    <w:rsid w:val="00314D19"/>
    <w:rsid w:val="00315DED"/>
    <w:rsid w:val="00317A9F"/>
    <w:rsid w:val="0032210B"/>
    <w:rsid w:val="0032585C"/>
    <w:rsid w:val="00326F3D"/>
    <w:rsid w:val="00327989"/>
    <w:rsid w:val="00327BE2"/>
    <w:rsid w:val="00327EE1"/>
    <w:rsid w:val="00331A25"/>
    <w:rsid w:val="00332245"/>
    <w:rsid w:val="0033656B"/>
    <w:rsid w:val="00343022"/>
    <w:rsid w:val="003439F7"/>
    <w:rsid w:val="00343F8C"/>
    <w:rsid w:val="00343FDC"/>
    <w:rsid w:val="00347812"/>
    <w:rsid w:val="003503FF"/>
    <w:rsid w:val="00351E24"/>
    <w:rsid w:val="003527A9"/>
    <w:rsid w:val="00354793"/>
    <w:rsid w:val="0036058A"/>
    <w:rsid w:val="003612D5"/>
    <w:rsid w:val="003614A4"/>
    <w:rsid w:val="00361EBC"/>
    <w:rsid w:val="00362658"/>
    <w:rsid w:val="00362F98"/>
    <w:rsid w:val="00372F17"/>
    <w:rsid w:val="00372F39"/>
    <w:rsid w:val="00373069"/>
    <w:rsid w:val="0037442F"/>
    <w:rsid w:val="0037507E"/>
    <w:rsid w:val="003760D2"/>
    <w:rsid w:val="00376203"/>
    <w:rsid w:val="0037767B"/>
    <w:rsid w:val="00377F90"/>
    <w:rsid w:val="00380742"/>
    <w:rsid w:val="00384C84"/>
    <w:rsid w:val="00385B4E"/>
    <w:rsid w:val="00386141"/>
    <w:rsid w:val="00386923"/>
    <w:rsid w:val="00390935"/>
    <w:rsid w:val="00393226"/>
    <w:rsid w:val="0039451D"/>
    <w:rsid w:val="003949B5"/>
    <w:rsid w:val="00394A84"/>
    <w:rsid w:val="0039701B"/>
    <w:rsid w:val="0039757A"/>
    <w:rsid w:val="00397949"/>
    <w:rsid w:val="00397D33"/>
    <w:rsid w:val="003A2B35"/>
    <w:rsid w:val="003A3609"/>
    <w:rsid w:val="003A5783"/>
    <w:rsid w:val="003B186C"/>
    <w:rsid w:val="003B1E55"/>
    <w:rsid w:val="003B3DF2"/>
    <w:rsid w:val="003B6A25"/>
    <w:rsid w:val="003C0350"/>
    <w:rsid w:val="003C25E7"/>
    <w:rsid w:val="003C477A"/>
    <w:rsid w:val="003C4FDA"/>
    <w:rsid w:val="003C5604"/>
    <w:rsid w:val="003C5CFA"/>
    <w:rsid w:val="003C6FA5"/>
    <w:rsid w:val="003D484D"/>
    <w:rsid w:val="003D4B88"/>
    <w:rsid w:val="003D6372"/>
    <w:rsid w:val="003E0E68"/>
    <w:rsid w:val="003E367B"/>
    <w:rsid w:val="003E3B40"/>
    <w:rsid w:val="003E6FEA"/>
    <w:rsid w:val="003E71A4"/>
    <w:rsid w:val="003F035E"/>
    <w:rsid w:val="003F0F3C"/>
    <w:rsid w:val="003F0FA1"/>
    <w:rsid w:val="003F2B1A"/>
    <w:rsid w:val="003F2F76"/>
    <w:rsid w:val="003F415C"/>
    <w:rsid w:val="003F4D36"/>
    <w:rsid w:val="003F58D6"/>
    <w:rsid w:val="003F6B6F"/>
    <w:rsid w:val="003F7222"/>
    <w:rsid w:val="00401207"/>
    <w:rsid w:val="00401ABE"/>
    <w:rsid w:val="004028DA"/>
    <w:rsid w:val="00403A56"/>
    <w:rsid w:val="00404499"/>
    <w:rsid w:val="00405488"/>
    <w:rsid w:val="0040608F"/>
    <w:rsid w:val="00411CAB"/>
    <w:rsid w:val="004209B3"/>
    <w:rsid w:val="00420BAC"/>
    <w:rsid w:val="0042246E"/>
    <w:rsid w:val="00424D7A"/>
    <w:rsid w:val="00427F83"/>
    <w:rsid w:val="00431283"/>
    <w:rsid w:val="004317BD"/>
    <w:rsid w:val="004370D7"/>
    <w:rsid w:val="0043794D"/>
    <w:rsid w:val="00440CED"/>
    <w:rsid w:val="004421D3"/>
    <w:rsid w:val="00442434"/>
    <w:rsid w:val="004449A6"/>
    <w:rsid w:val="00445556"/>
    <w:rsid w:val="004459F2"/>
    <w:rsid w:val="00446C40"/>
    <w:rsid w:val="00451634"/>
    <w:rsid w:val="00455585"/>
    <w:rsid w:val="00456790"/>
    <w:rsid w:val="00457FED"/>
    <w:rsid w:val="00460693"/>
    <w:rsid w:val="00463D72"/>
    <w:rsid w:val="0046435D"/>
    <w:rsid w:val="00464FAA"/>
    <w:rsid w:val="004665BD"/>
    <w:rsid w:val="00466684"/>
    <w:rsid w:val="004702E4"/>
    <w:rsid w:val="00472A99"/>
    <w:rsid w:val="00473C79"/>
    <w:rsid w:val="00474FB4"/>
    <w:rsid w:val="0047510A"/>
    <w:rsid w:val="00476A1B"/>
    <w:rsid w:val="00482F74"/>
    <w:rsid w:val="00483D3C"/>
    <w:rsid w:val="00484294"/>
    <w:rsid w:val="004879FC"/>
    <w:rsid w:val="00487D59"/>
    <w:rsid w:val="00492933"/>
    <w:rsid w:val="00492BA1"/>
    <w:rsid w:val="00493106"/>
    <w:rsid w:val="00493655"/>
    <w:rsid w:val="00493CC3"/>
    <w:rsid w:val="004943EF"/>
    <w:rsid w:val="0049739B"/>
    <w:rsid w:val="004977A4"/>
    <w:rsid w:val="004979A7"/>
    <w:rsid w:val="004A0865"/>
    <w:rsid w:val="004A196F"/>
    <w:rsid w:val="004A1A4A"/>
    <w:rsid w:val="004A2189"/>
    <w:rsid w:val="004A2898"/>
    <w:rsid w:val="004A28AA"/>
    <w:rsid w:val="004A2DFC"/>
    <w:rsid w:val="004A360E"/>
    <w:rsid w:val="004A50DD"/>
    <w:rsid w:val="004A55DF"/>
    <w:rsid w:val="004A59AA"/>
    <w:rsid w:val="004A5D6C"/>
    <w:rsid w:val="004B152F"/>
    <w:rsid w:val="004B192C"/>
    <w:rsid w:val="004B21CA"/>
    <w:rsid w:val="004B2586"/>
    <w:rsid w:val="004B3AAF"/>
    <w:rsid w:val="004B3B21"/>
    <w:rsid w:val="004B43B8"/>
    <w:rsid w:val="004B4971"/>
    <w:rsid w:val="004B5CCF"/>
    <w:rsid w:val="004B7310"/>
    <w:rsid w:val="004C073B"/>
    <w:rsid w:val="004C2BE4"/>
    <w:rsid w:val="004C50E8"/>
    <w:rsid w:val="004C6199"/>
    <w:rsid w:val="004C62EA"/>
    <w:rsid w:val="004C62EF"/>
    <w:rsid w:val="004C6EE3"/>
    <w:rsid w:val="004C7DBF"/>
    <w:rsid w:val="004D06EA"/>
    <w:rsid w:val="004D0EC6"/>
    <w:rsid w:val="004D1CE2"/>
    <w:rsid w:val="004D4162"/>
    <w:rsid w:val="004D657F"/>
    <w:rsid w:val="004E0715"/>
    <w:rsid w:val="004E1301"/>
    <w:rsid w:val="004E39C6"/>
    <w:rsid w:val="004E3DA0"/>
    <w:rsid w:val="004E569E"/>
    <w:rsid w:val="004E5D97"/>
    <w:rsid w:val="004E5F05"/>
    <w:rsid w:val="004E6802"/>
    <w:rsid w:val="004E686A"/>
    <w:rsid w:val="004E7267"/>
    <w:rsid w:val="004F0C42"/>
    <w:rsid w:val="004F0D00"/>
    <w:rsid w:val="004F2490"/>
    <w:rsid w:val="004F2586"/>
    <w:rsid w:val="004F2C47"/>
    <w:rsid w:val="004F5C53"/>
    <w:rsid w:val="004F6748"/>
    <w:rsid w:val="004F6E2B"/>
    <w:rsid w:val="004F704D"/>
    <w:rsid w:val="004F7357"/>
    <w:rsid w:val="0050014C"/>
    <w:rsid w:val="00500BE0"/>
    <w:rsid w:val="0050271B"/>
    <w:rsid w:val="00502863"/>
    <w:rsid w:val="005029AB"/>
    <w:rsid w:val="005060D7"/>
    <w:rsid w:val="00507D75"/>
    <w:rsid w:val="00510326"/>
    <w:rsid w:val="005120C2"/>
    <w:rsid w:val="00513CDF"/>
    <w:rsid w:val="0051499D"/>
    <w:rsid w:val="005158BC"/>
    <w:rsid w:val="005169C7"/>
    <w:rsid w:val="00517E83"/>
    <w:rsid w:val="0052387C"/>
    <w:rsid w:val="005251BC"/>
    <w:rsid w:val="0052566B"/>
    <w:rsid w:val="00527575"/>
    <w:rsid w:val="005356DF"/>
    <w:rsid w:val="0053762E"/>
    <w:rsid w:val="005407AA"/>
    <w:rsid w:val="005412EA"/>
    <w:rsid w:val="00541644"/>
    <w:rsid w:val="0054218D"/>
    <w:rsid w:val="0054324D"/>
    <w:rsid w:val="00544731"/>
    <w:rsid w:val="00545F78"/>
    <w:rsid w:val="00546BB2"/>
    <w:rsid w:val="0055311A"/>
    <w:rsid w:val="00556ED8"/>
    <w:rsid w:val="0056092F"/>
    <w:rsid w:val="00562503"/>
    <w:rsid w:val="00562D55"/>
    <w:rsid w:val="005648BE"/>
    <w:rsid w:val="005652FF"/>
    <w:rsid w:val="005656A7"/>
    <w:rsid w:val="005669FE"/>
    <w:rsid w:val="00566AE5"/>
    <w:rsid w:val="00567405"/>
    <w:rsid w:val="0056787B"/>
    <w:rsid w:val="00567D53"/>
    <w:rsid w:val="0057141A"/>
    <w:rsid w:val="005718BC"/>
    <w:rsid w:val="005726FB"/>
    <w:rsid w:val="00573B2C"/>
    <w:rsid w:val="00574985"/>
    <w:rsid w:val="00577BB1"/>
    <w:rsid w:val="00577BEF"/>
    <w:rsid w:val="00580D9B"/>
    <w:rsid w:val="00581141"/>
    <w:rsid w:val="005820E4"/>
    <w:rsid w:val="00582FBE"/>
    <w:rsid w:val="00583C3C"/>
    <w:rsid w:val="00585B3D"/>
    <w:rsid w:val="00591B1F"/>
    <w:rsid w:val="00591D08"/>
    <w:rsid w:val="00594FDE"/>
    <w:rsid w:val="00595E74"/>
    <w:rsid w:val="005A185D"/>
    <w:rsid w:val="005A3383"/>
    <w:rsid w:val="005A499E"/>
    <w:rsid w:val="005A7164"/>
    <w:rsid w:val="005B153E"/>
    <w:rsid w:val="005B2AED"/>
    <w:rsid w:val="005B58FD"/>
    <w:rsid w:val="005B69C1"/>
    <w:rsid w:val="005B6E92"/>
    <w:rsid w:val="005C0AAB"/>
    <w:rsid w:val="005C176A"/>
    <w:rsid w:val="005C2405"/>
    <w:rsid w:val="005C3B2E"/>
    <w:rsid w:val="005C482C"/>
    <w:rsid w:val="005C6BC9"/>
    <w:rsid w:val="005C6EB9"/>
    <w:rsid w:val="005D0164"/>
    <w:rsid w:val="005D1BE0"/>
    <w:rsid w:val="005D70CB"/>
    <w:rsid w:val="005D734A"/>
    <w:rsid w:val="005D7F9E"/>
    <w:rsid w:val="005E06F2"/>
    <w:rsid w:val="005E24E7"/>
    <w:rsid w:val="005E2596"/>
    <w:rsid w:val="005E523C"/>
    <w:rsid w:val="005E55FB"/>
    <w:rsid w:val="005E7D4B"/>
    <w:rsid w:val="005F2ADF"/>
    <w:rsid w:val="005F45D8"/>
    <w:rsid w:val="005F4B25"/>
    <w:rsid w:val="005F58A8"/>
    <w:rsid w:val="005F5A94"/>
    <w:rsid w:val="005F796E"/>
    <w:rsid w:val="00600A0E"/>
    <w:rsid w:val="0060579F"/>
    <w:rsid w:val="006079C3"/>
    <w:rsid w:val="00615DE7"/>
    <w:rsid w:val="00616797"/>
    <w:rsid w:val="006167C5"/>
    <w:rsid w:val="006229AB"/>
    <w:rsid w:val="006240D0"/>
    <w:rsid w:val="00626174"/>
    <w:rsid w:val="00627143"/>
    <w:rsid w:val="0063363F"/>
    <w:rsid w:val="0063478B"/>
    <w:rsid w:val="00636944"/>
    <w:rsid w:val="006378DA"/>
    <w:rsid w:val="00643139"/>
    <w:rsid w:val="00643852"/>
    <w:rsid w:val="00643C71"/>
    <w:rsid w:val="006506FD"/>
    <w:rsid w:val="006507E3"/>
    <w:rsid w:val="00651CD2"/>
    <w:rsid w:val="00653900"/>
    <w:rsid w:val="00654B76"/>
    <w:rsid w:val="00656270"/>
    <w:rsid w:val="00656603"/>
    <w:rsid w:val="00657A95"/>
    <w:rsid w:val="00660975"/>
    <w:rsid w:val="00660D8F"/>
    <w:rsid w:val="006622B8"/>
    <w:rsid w:val="006629CC"/>
    <w:rsid w:val="00664415"/>
    <w:rsid w:val="00667EE2"/>
    <w:rsid w:val="00670B02"/>
    <w:rsid w:val="00670B6A"/>
    <w:rsid w:val="006718BD"/>
    <w:rsid w:val="00674224"/>
    <w:rsid w:val="00675064"/>
    <w:rsid w:val="006752C8"/>
    <w:rsid w:val="00676423"/>
    <w:rsid w:val="0067700F"/>
    <w:rsid w:val="006805F6"/>
    <w:rsid w:val="00680F49"/>
    <w:rsid w:val="006810B3"/>
    <w:rsid w:val="006825B6"/>
    <w:rsid w:val="00684FDD"/>
    <w:rsid w:val="00687D6D"/>
    <w:rsid w:val="00690078"/>
    <w:rsid w:val="006908C8"/>
    <w:rsid w:val="006945C6"/>
    <w:rsid w:val="00696667"/>
    <w:rsid w:val="006976BA"/>
    <w:rsid w:val="00697A7F"/>
    <w:rsid w:val="006A1F6C"/>
    <w:rsid w:val="006A48AF"/>
    <w:rsid w:val="006A6FCA"/>
    <w:rsid w:val="006A716E"/>
    <w:rsid w:val="006B125F"/>
    <w:rsid w:val="006B1C58"/>
    <w:rsid w:val="006B2537"/>
    <w:rsid w:val="006B4DFB"/>
    <w:rsid w:val="006B725E"/>
    <w:rsid w:val="006B7ACE"/>
    <w:rsid w:val="006C1107"/>
    <w:rsid w:val="006C3C17"/>
    <w:rsid w:val="006C4476"/>
    <w:rsid w:val="006C6C77"/>
    <w:rsid w:val="006C708B"/>
    <w:rsid w:val="006D15D0"/>
    <w:rsid w:val="006D2970"/>
    <w:rsid w:val="006D2B9D"/>
    <w:rsid w:val="006D551B"/>
    <w:rsid w:val="006D560E"/>
    <w:rsid w:val="006D7471"/>
    <w:rsid w:val="006E10DB"/>
    <w:rsid w:val="006E2215"/>
    <w:rsid w:val="006E6309"/>
    <w:rsid w:val="006E689F"/>
    <w:rsid w:val="006F0A88"/>
    <w:rsid w:val="006F14A2"/>
    <w:rsid w:val="006F27F6"/>
    <w:rsid w:val="006F2B80"/>
    <w:rsid w:val="006F31F8"/>
    <w:rsid w:val="006F327E"/>
    <w:rsid w:val="006F454A"/>
    <w:rsid w:val="007001D7"/>
    <w:rsid w:val="007041AE"/>
    <w:rsid w:val="007042BD"/>
    <w:rsid w:val="00704A5C"/>
    <w:rsid w:val="0070684D"/>
    <w:rsid w:val="00706D29"/>
    <w:rsid w:val="00707113"/>
    <w:rsid w:val="0071372C"/>
    <w:rsid w:val="007139FA"/>
    <w:rsid w:val="00716703"/>
    <w:rsid w:val="0071673A"/>
    <w:rsid w:val="007205F9"/>
    <w:rsid w:val="00723152"/>
    <w:rsid w:val="007259E4"/>
    <w:rsid w:val="00726365"/>
    <w:rsid w:val="00727E7F"/>
    <w:rsid w:val="00734BCB"/>
    <w:rsid w:val="0073529F"/>
    <w:rsid w:val="0073621E"/>
    <w:rsid w:val="0074007B"/>
    <w:rsid w:val="00747288"/>
    <w:rsid w:val="007506C0"/>
    <w:rsid w:val="0075079D"/>
    <w:rsid w:val="007515D0"/>
    <w:rsid w:val="0075386F"/>
    <w:rsid w:val="00754CBC"/>
    <w:rsid w:val="00756A61"/>
    <w:rsid w:val="007615AE"/>
    <w:rsid w:val="00763150"/>
    <w:rsid w:val="00763A6E"/>
    <w:rsid w:val="00763B7A"/>
    <w:rsid w:val="00764348"/>
    <w:rsid w:val="0076572B"/>
    <w:rsid w:val="00766CEB"/>
    <w:rsid w:val="007675D7"/>
    <w:rsid w:val="00773D13"/>
    <w:rsid w:val="007806FA"/>
    <w:rsid w:val="00780B72"/>
    <w:rsid w:val="00781D21"/>
    <w:rsid w:val="00783EE9"/>
    <w:rsid w:val="00787197"/>
    <w:rsid w:val="007907CE"/>
    <w:rsid w:val="00792ACF"/>
    <w:rsid w:val="00795186"/>
    <w:rsid w:val="007975F8"/>
    <w:rsid w:val="007A271E"/>
    <w:rsid w:val="007A3030"/>
    <w:rsid w:val="007A3FD8"/>
    <w:rsid w:val="007A4DDA"/>
    <w:rsid w:val="007A4E23"/>
    <w:rsid w:val="007A651A"/>
    <w:rsid w:val="007A79F0"/>
    <w:rsid w:val="007A7C2F"/>
    <w:rsid w:val="007B1387"/>
    <w:rsid w:val="007B2BE5"/>
    <w:rsid w:val="007B61C1"/>
    <w:rsid w:val="007C0FCE"/>
    <w:rsid w:val="007C117E"/>
    <w:rsid w:val="007C1279"/>
    <w:rsid w:val="007C1503"/>
    <w:rsid w:val="007C75A5"/>
    <w:rsid w:val="007D4CBE"/>
    <w:rsid w:val="007D50D4"/>
    <w:rsid w:val="007D5280"/>
    <w:rsid w:val="007D5CC8"/>
    <w:rsid w:val="007D6947"/>
    <w:rsid w:val="007D7499"/>
    <w:rsid w:val="007E0429"/>
    <w:rsid w:val="007E0A69"/>
    <w:rsid w:val="007E2A6C"/>
    <w:rsid w:val="007E48F9"/>
    <w:rsid w:val="007E4CE5"/>
    <w:rsid w:val="007E4D2A"/>
    <w:rsid w:val="007E544B"/>
    <w:rsid w:val="007E6371"/>
    <w:rsid w:val="007F10EB"/>
    <w:rsid w:val="007F16A2"/>
    <w:rsid w:val="007F1983"/>
    <w:rsid w:val="007F1CA5"/>
    <w:rsid w:val="007F2747"/>
    <w:rsid w:val="007F3BC5"/>
    <w:rsid w:val="007F47D7"/>
    <w:rsid w:val="007F5918"/>
    <w:rsid w:val="007F5B7F"/>
    <w:rsid w:val="007F6E29"/>
    <w:rsid w:val="008004E7"/>
    <w:rsid w:val="00801705"/>
    <w:rsid w:val="00802045"/>
    <w:rsid w:val="0080302B"/>
    <w:rsid w:val="00803FB0"/>
    <w:rsid w:val="008054AE"/>
    <w:rsid w:val="00805877"/>
    <w:rsid w:val="00810BFB"/>
    <w:rsid w:val="00816474"/>
    <w:rsid w:val="008205FF"/>
    <w:rsid w:val="0082090A"/>
    <w:rsid w:val="00820A65"/>
    <w:rsid w:val="00821E07"/>
    <w:rsid w:val="00821EF3"/>
    <w:rsid w:val="008224DD"/>
    <w:rsid w:val="00824CB6"/>
    <w:rsid w:val="0082786C"/>
    <w:rsid w:val="008301EC"/>
    <w:rsid w:val="00832FB4"/>
    <w:rsid w:val="00833AE8"/>
    <w:rsid w:val="00835216"/>
    <w:rsid w:val="00835238"/>
    <w:rsid w:val="00840F60"/>
    <w:rsid w:val="00841763"/>
    <w:rsid w:val="00842292"/>
    <w:rsid w:val="00842A8E"/>
    <w:rsid w:val="00842BC3"/>
    <w:rsid w:val="0084370A"/>
    <w:rsid w:val="00844A61"/>
    <w:rsid w:val="008501DA"/>
    <w:rsid w:val="00850C13"/>
    <w:rsid w:val="00851493"/>
    <w:rsid w:val="00851501"/>
    <w:rsid w:val="00851D85"/>
    <w:rsid w:val="0085383A"/>
    <w:rsid w:val="008541BF"/>
    <w:rsid w:val="00855A44"/>
    <w:rsid w:val="00856AB7"/>
    <w:rsid w:val="00857B9E"/>
    <w:rsid w:val="008626E3"/>
    <w:rsid w:val="008629D2"/>
    <w:rsid w:val="0086479F"/>
    <w:rsid w:val="00866F24"/>
    <w:rsid w:val="008713C3"/>
    <w:rsid w:val="00872B87"/>
    <w:rsid w:val="00875782"/>
    <w:rsid w:val="00877010"/>
    <w:rsid w:val="00877CDC"/>
    <w:rsid w:val="0088344B"/>
    <w:rsid w:val="00884013"/>
    <w:rsid w:val="0088483A"/>
    <w:rsid w:val="00887032"/>
    <w:rsid w:val="00890553"/>
    <w:rsid w:val="00890AD2"/>
    <w:rsid w:val="00890D2F"/>
    <w:rsid w:val="0089202A"/>
    <w:rsid w:val="008931ED"/>
    <w:rsid w:val="0089336E"/>
    <w:rsid w:val="00893C76"/>
    <w:rsid w:val="00895249"/>
    <w:rsid w:val="00895543"/>
    <w:rsid w:val="00896E5B"/>
    <w:rsid w:val="008977F9"/>
    <w:rsid w:val="008A1F1F"/>
    <w:rsid w:val="008A40F8"/>
    <w:rsid w:val="008A431B"/>
    <w:rsid w:val="008A5B86"/>
    <w:rsid w:val="008B105E"/>
    <w:rsid w:val="008B106A"/>
    <w:rsid w:val="008B1ED2"/>
    <w:rsid w:val="008B4123"/>
    <w:rsid w:val="008B42E0"/>
    <w:rsid w:val="008B4314"/>
    <w:rsid w:val="008B6509"/>
    <w:rsid w:val="008C16D4"/>
    <w:rsid w:val="008C3547"/>
    <w:rsid w:val="008C3747"/>
    <w:rsid w:val="008C3A6E"/>
    <w:rsid w:val="008C43A4"/>
    <w:rsid w:val="008C5EAD"/>
    <w:rsid w:val="008C7D08"/>
    <w:rsid w:val="008C7ECD"/>
    <w:rsid w:val="008D0D7F"/>
    <w:rsid w:val="008D2B60"/>
    <w:rsid w:val="008D42F9"/>
    <w:rsid w:val="008D480B"/>
    <w:rsid w:val="008D524B"/>
    <w:rsid w:val="008E232B"/>
    <w:rsid w:val="008E6E36"/>
    <w:rsid w:val="008E6F23"/>
    <w:rsid w:val="008F0414"/>
    <w:rsid w:val="008F4C9A"/>
    <w:rsid w:val="008F56FA"/>
    <w:rsid w:val="008F666A"/>
    <w:rsid w:val="008F7AE2"/>
    <w:rsid w:val="0090186C"/>
    <w:rsid w:val="00902CDE"/>
    <w:rsid w:val="00902DC8"/>
    <w:rsid w:val="00902DE8"/>
    <w:rsid w:val="00903F9E"/>
    <w:rsid w:val="0090466F"/>
    <w:rsid w:val="0091100B"/>
    <w:rsid w:val="00911C70"/>
    <w:rsid w:val="0091497C"/>
    <w:rsid w:val="00916828"/>
    <w:rsid w:val="0091741A"/>
    <w:rsid w:val="00917DD6"/>
    <w:rsid w:val="00922C50"/>
    <w:rsid w:val="0092379D"/>
    <w:rsid w:val="009258B0"/>
    <w:rsid w:val="00925C8A"/>
    <w:rsid w:val="00932325"/>
    <w:rsid w:val="00932A0F"/>
    <w:rsid w:val="00932CDA"/>
    <w:rsid w:val="00933C19"/>
    <w:rsid w:val="009349A2"/>
    <w:rsid w:val="00935EA4"/>
    <w:rsid w:val="00936808"/>
    <w:rsid w:val="00941348"/>
    <w:rsid w:val="00941BDE"/>
    <w:rsid w:val="00943BFD"/>
    <w:rsid w:val="00946F89"/>
    <w:rsid w:val="00947224"/>
    <w:rsid w:val="0095093E"/>
    <w:rsid w:val="00952BAF"/>
    <w:rsid w:val="00952E58"/>
    <w:rsid w:val="00954433"/>
    <w:rsid w:val="009557B1"/>
    <w:rsid w:val="00955CB4"/>
    <w:rsid w:val="00961609"/>
    <w:rsid w:val="009647FF"/>
    <w:rsid w:val="00966BAE"/>
    <w:rsid w:val="00967ABD"/>
    <w:rsid w:val="00967FC0"/>
    <w:rsid w:val="0097390C"/>
    <w:rsid w:val="00975908"/>
    <w:rsid w:val="0097688A"/>
    <w:rsid w:val="00976BB9"/>
    <w:rsid w:val="00981D0A"/>
    <w:rsid w:val="0098230B"/>
    <w:rsid w:val="00983F45"/>
    <w:rsid w:val="009868C8"/>
    <w:rsid w:val="009879A9"/>
    <w:rsid w:val="00990594"/>
    <w:rsid w:val="009905A0"/>
    <w:rsid w:val="00991AB8"/>
    <w:rsid w:val="00993DC5"/>
    <w:rsid w:val="0099563D"/>
    <w:rsid w:val="00995CBF"/>
    <w:rsid w:val="009974CB"/>
    <w:rsid w:val="00997C24"/>
    <w:rsid w:val="00997EF9"/>
    <w:rsid w:val="009A0090"/>
    <w:rsid w:val="009A00E8"/>
    <w:rsid w:val="009A120F"/>
    <w:rsid w:val="009A2D63"/>
    <w:rsid w:val="009A6F5A"/>
    <w:rsid w:val="009B0A0A"/>
    <w:rsid w:val="009B0E7F"/>
    <w:rsid w:val="009B3680"/>
    <w:rsid w:val="009B4993"/>
    <w:rsid w:val="009B4E66"/>
    <w:rsid w:val="009D1288"/>
    <w:rsid w:val="009D130A"/>
    <w:rsid w:val="009D157D"/>
    <w:rsid w:val="009D1A80"/>
    <w:rsid w:val="009D2956"/>
    <w:rsid w:val="009D3514"/>
    <w:rsid w:val="009D53E7"/>
    <w:rsid w:val="009E0A60"/>
    <w:rsid w:val="009E333F"/>
    <w:rsid w:val="009F03F0"/>
    <w:rsid w:val="009F1763"/>
    <w:rsid w:val="009F1A69"/>
    <w:rsid w:val="009F283C"/>
    <w:rsid w:val="009F29BF"/>
    <w:rsid w:val="009F3565"/>
    <w:rsid w:val="009F516F"/>
    <w:rsid w:val="00A00171"/>
    <w:rsid w:val="00A02916"/>
    <w:rsid w:val="00A05A8E"/>
    <w:rsid w:val="00A071D4"/>
    <w:rsid w:val="00A07565"/>
    <w:rsid w:val="00A12876"/>
    <w:rsid w:val="00A13154"/>
    <w:rsid w:val="00A131F1"/>
    <w:rsid w:val="00A13CE0"/>
    <w:rsid w:val="00A16377"/>
    <w:rsid w:val="00A1721A"/>
    <w:rsid w:val="00A174B3"/>
    <w:rsid w:val="00A177AB"/>
    <w:rsid w:val="00A23F04"/>
    <w:rsid w:val="00A2673C"/>
    <w:rsid w:val="00A313C7"/>
    <w:rsid w:val="00A33481"/>
    <w:rsid w:val="00A35EBF"/>
    <w:rsid w:val="00A36285"/>
    <w:rsid w:val="00A37A06"/>
    <w:rsid w:val="00A409A0"/>
    <w:rsid w:val="00A438C3"/>
    <w:rsid w:val="00A471D3"/>
    <w:rsid w:val="00A47651"/>
    <w:rsid w:val="00A516A1"/>
    <w:rsid w:val="00A5229E"/>
    <w:rsid w:val="00A52F27"/>
    <w:rsid w:val="00A53E4E"/>
    <w:rsid w:val="00A55AED"/>
    <w:rsid w:val="00A55C19"/>
    <w:rsid w:val="00A56A47"/>
    <w:rsid w:val="00A56BA9"/>
    <w:rsid w:val="00A6370C"/>
    <w:rsid w:val="00A661C0"/>
    <w:rsid w:val="00A7038D"/>
    <w:rsid w:val="00A715ED"/>
    <w:rsid w:val="00A744D8"/>
    <w:rsid w:val="00A745E5"/>
    <w:rsid w:val="00A7593E"/>
    <w:rsid w:val="00A76A8A"/>
    <w:rsid w:val="00A77810"/>
    <w:rsid w:val="00A8135B"/>
    <w:rsid w:val="00A8317B"/>
    <w:rsid w:val="00A84A43"/>
    <w:rsid w:val="00A84AD0"/>
    <w:rsid w:val="00A854E4"/>
    <w:rsid w:val="00A86A3A"/>
    <w:rsid w:val="00A86AB2"/>
    <w:rsid w:val="00A87C97"/>
    <w:rsid w:val="00A87E8B"/>
    <w:rsid w:val="00A90EFD"/>
    <w:rsid w:val="00A9100A"/>
    <w:rsid w:val="00A92685"/>
    <w:rsid w:val="00A93960"/>
    <w:rsid w:val="00A93F4F"/>
    <w:rsid w:val="00A951CE"/>
    <w:rsid w:val="00AA21F9"/>
    <w:rsid w:val="00AA2F50"/>
    <w:rsid w:val="00AA3C7B"/>
    <w:rsid w:val="00AA43AA"/>
    <w:rsid w:val="00AA7B08"/>
    <w:rsid w:val="00AB12A7"/>
    <w:rsid w:val="00AB2335"/>
    <w:rsid w:val="00AB393A"/>
    <w:rsid w:val="00AB5290"/>
    <w:rsid w:val="00AB55AB"/>
    <w:rsid w:val="00AC0067"/>
    <w:rsid w:val="00AC0FEE"/>
    <w:rsid w:val="00AC1627"/>
    <w:rsid w:val="00AC1CA5"/>
    <w:rsid w:val="00AC1EBA"/>
    <w:rsid w:val="00AC304D"/>
    <w:rsid w:val="00AC3266"/>
    <w:rsid w:val="00AD0047"/>
    <w:rsid w:val="00AD09C5"/>
    <w:rsid w:val="00AD243B"/>
    <w:rsid w:val="00AD4B2F"/>
    <w:rsid w:val="00AD5508"/>
    <w:rsid w:val="00AD5A5F"/>
    <w:rsid w:val="00AD799E"/>
    <w:rsid w:val="00AE6180"/>
    <w:rsid w:val="00AE6210"/>
    <w:rsid w:val="00AF14C4"/>
    <w:rsid w:val="00AF155A"/>
    <w:rsid w:val="00AF2238"/>
    <w:rsid w:val="00AF35BB"/>
    <w:rsid w:val="00AF3AF7"/>
    <w:rsid w:val="00AF3C08"/>
    <w:rsid w:val="00AF3DE7"/>
    <w:rsid w:val="00AF3F99"/>
    <w:rsid w:val="00AF4505"/>
    <w:rsid w:val="00AF61A8"/>
    <w:rsid w:val="00AF6E73"/>
    <w:rsid w:val="00B03E6C"/>
    <w:rsid w:val="00B05925"/>
    <w:rsid w:val="00B06B4C"/>
    <w:rsid w:val="00B06DF3"/>
    <w:rsid w:val="00B103F0"/>
    <w:rsid w:val="00B109C1"/>
    <w:rsid w:val="00B11325"/>
    <w:rsid w:val="00B13221"/>
    <w:rsid w:val="00B13EC8"/>
    <w:rsid w:val="00B14884"/>
    <w:rsid w:val="00B1650C"/>
    <w:rsid w:val="00B16A6C"/>
    <w:rsid w:val="00B20019"/>
    <w:rsid w:val="00B20677"/>
    <w:rsid w:val="00B21288"/>
    <w:rsid w:val="00B220D1"/>
    <w:rsid w:val="00B224D5"/>
    <w:rsid w:val="00B224FC"/>
    <w:rsid w:val="00B22E36"/>
    <w:rsid w:val="00B24844"/>
    <w:rsid w:val="00B24B66"/>
    <w:rsid w:val="00B2584F"/>
    <w:rsid w:val="00B27A11"/>
    <w:rsid w:val="00B305DB"/>
    <w:rsid w:val="00B310D1"/>
    <w:rsid w:val="00B31629"/>
    <w:rsid w:val="00B3323F"/>
    <w:rsid w:val="00B33A6C"/>
    <w:rsid w:val="00B34D9F"/>
    <w:rsid w:val="00B35B97"/>
    <w:rsid w:val="00B3607F"/>
    <w:rsid w:val="00B40178"/>
    <w:rsid w:val="00B40326"/>
    <w:rsid w:val="00B44752"/>
    <w:rsid w:val="00B47395"/>
    <w:rsid w:val="00B47BE4"/>
    <w:rsid w:val="00B53B93"/>
    <w:rsid w:val="00B5534E"/>
    <w:rsid w:val="00B55D0D"/>
    <w:rsid w:val="00B567E7"/>
    <w:rsid w:val="00B5728A"/>
    <w:rsid w:val="00B61A6B"/>
    <w:rsid w:val="00B62265"/>
    <w:rsid w:val="00B64613"/>
    <w:rsid w:val="00B66EB4"/>
    <w:rsid w:val="00B672A1"/>
    <w:rsid w:val="00B70E94"/>
    <w:rsid w:val="00B7130D"/>
    <w:rsid w:val="00B763C0"/>
    <w:rsid w:val="00B76478"/>
    <w:rsid w:val="00B77F88"/>
    <w:rsid w:val="00B805B0"/>
    <w:rsid w:val="00B81B1D"/>
    <w:rsid w:val="00B81E6D"/>
    <w:rsid w:val="00B8417B"/>
    <w:rsid w:val="00B8464D"/>
    <w:rsid w:val="00B86741"/>
    <w:rsid w:val="00B87693"/>
    <w:rsid w:val="00B92262"/>
    <w:rsid w:val="00B93E90"/>
    <w:rsid w:val="00B96515"/>
    <w:rsid w:val="00B96CAD"/>
    <w:rsid w:val="00BA046F"/>
    <w:rsid w:val="00BA7EDB"/>
    <w:rsid w:val="00BB0DF8"/>
    <w:rsid w:val="00BB101A"/>
    <w:rsid w:val="00BB208B"/>
    <w:rsid w:val="00BB23E7"/>
    <w:rsid w:val="00BB25E4"/>
    <w:rsid w:val="00BB481B"/>
    <w:rsid w:val="00BB51EA"/>
    <w:rsid w:val="00BB6AB2"/>
    <w:rsid w:val="00BB6F60"/>
    <w:rsid w:val="00BB7006"/>
    <w:rsid w:val="00BB7458"/>
    <w:rsid w:val="00BC0A2B"/>
    <w:rsid w:val="00BC1B8B"/>
    <w:rsid w:val="00BC5BD7"/>
    <w:rsid w:val="00BC6032"/>
    <w:rsid w:val="00BC793C"/>
    <w:rsid w:val="00BD1076"/>
    <w:rsid w:val="00BD38A2"/>
    <w:rsid w:val="00BD3C9B"/>
    <w:rsid w:val="00BD4099"/>
    <w:rsid w:val="00BE08D4"/>
    <w:rsid w:val="00BE0DD0"/>
    <w:rsid w:val="00BE2987"/>
    <w:rsid w:val="00BE4271"/>
    <w:rsid w:val="00BE5AB4"/>
    <w:rsid w:val="00BE67AC"/>
    <w:rsid w:val="00BE68A0"/>
    <w:rsid w:val="00BE6BE5"/>
    <w:rsid w:val="00BF1917"/>
    <w:rsid w:val="00BF4096"/>
    <w:rsid w:val="00BF40C1"/>
    <w:rsid w:val="00BF43A9"/>
    <w:rsid w:val="00BF474A"/>
    <w:rsid w:val="00BF5519"/>
    <w:rsid w:val="00BF6BB4"/>
    <w:rsid w:val="00C01141"/>
    <w:rsid w:val="00C014B8"/>
    <w:rsid w:val="00C01642"/>
    <w:rsid w:val="00C023DD"/>
    <w:rsid w:val="00C02CDF"/>
    <w:rsid w:val="00C02D8B"/>
    <w:rsid w:val="00C0477C"/>
    <w:rsid w:val="00C04CF4"/>
    <w:rsid w:val="00C05F5E"/>
    <w:rsid w:val="00C063FC"/>
    <w:rsid w:val="00C07F19"/>
    <w:rsid w:val="00C101BE"/>
    <w:rsid w:val="00C106AD"/>
    <w:rsid w:val="00C110D5"/>
    <w:rsid w:val="00C1117B"/>
    <w:rsid w:val="00C13D0F"/>
    <w:rsid w:val="00C159D5"/>
    <w:rsid w:val="00C15B1F"/>
    <w:rsid w:val="00C21649"/>
    <w:rsid w:val="00C22375"/>
    <w:rsid w:val="00C22604"/>
    <w:rsid w:val="00C22A05"/>
    <w:rsid w:val="00C25F89"/>
    <w:rsid w:val="00C26490"/>
    <w:rsid w:val="00C267C4"/>
    <w:rsid w:val="00C31717"/>
    <w:rsid w:val="00C3273E"/>
    <w:rsid w:val="00C34928"/>
    <w:rsid w:val="00C359CE"/>
    <w:rsid w:val="00C41EE3"/>
    <w:rsid w:val="00C424D9"/>
    <w:rsid w:val="00C42DBA"/>
    <w:rsid w:val="00C42F5F"/>
    <w:rsid w:val="00C50649"/>
    <w:rsid w:val="00C509B9"/>
    <w:rsid w:val="00C512B2"/>
    <w:rsid w:val="00C514E1"/>
    <w:rsid w:val="00C54D97"/>
    <w:rsid w:val="00C55A9B"/>
    <w:rsid w:val="00C576EF"/>
    <w:rsid w:val="00C605D3"/>
    <w:rsid w:val="00C60FDA"/>
    <w:rsid w:val="00C6197D"/>
    <w:rsid w:val="00C63018"/>
    <w:rsid w:val="00C634B3"/>
    <w:rsid w:val="00C63ACE"/>
    <w:rsid w:val="00C6420A"/>
    <w:rsid w:val="00C64451"/>
    <w:rsid w:val="00C64B50"/>
    <w:rsid w:val="00C65199"/>
    <w:rsid w:val="00C66A6D"/>
    <w:rsid w:val="00C673E3"/>
    <w:rsid w:val="00C679A9"/>
    <w:rsid w:val="00C7272A"/>
    <w:rsid w:val="00C76435"/>
    <w:rsid w:val="00C76B8E"/>
    <w:rsid w:val="00C811E1"/>
    <w:rsid w:val="00C84B11"/>
    <w:rsid w:val="00C864F1"/>
    <w:rsid w:val="00C8691A"/>
    <w:rsid w:val="00C879AA"/>
    <w:rsid w:val="00C87A75"/>
    <w:rsid w:val="00C91766"/>
    <w:rsid w:val="00C9720F"/>
    <w:rsid w:val="00C97691"/>
    <w:rsid w:val="00C97994"/>
    <w:rsid w:val="00CA1400"/>
    <w:rsid w:val="00CA16D0"/>
    <w:rsid w:val="00CA1FAA"/>
    <w:rsid w:val="00CA22B9"/>
    <w:rsid w:val="00CA2431"/>
    <w:rsid w:val="00CA4D41"/>
    <w:rsid w:val="00CA5035"/>
    <w:rsid w:val="00CA65A3"/>
    <w:rsid w:val="00CA6BAE"/>
    <w:rsid w:val="00CB08D8"/>
    <w:rsid w:val="00CB0B83"/>
    <w:rsid w:val="00CB4130"/>
    <w:rsid w:val="00CB51D5"/>
    <w:rsid w:val="00CB638F"/>
    <w:rsid w:val="00CB72CB"/>
    <w:rsid w:val="00CC00AC"/>
    <w:rsid w:val="00CC0355"/>
    <w:rsid w:val="00CC1518"/>
    <w:rsid w:val="00CC2CDB"/>
    <w:rsid w:val="00CC4F14"/>
    <w:rsid w:val="00CC5A24"/>
    <w:rsid w:val="00CC5B0A"/>
    <w:rsid w:val="00CD10D9"/>
    <w:rsid w:val="00CD1487"/>
    <w:rsid w:val="00CD34D6"/>
    <w:rsid w:val="00CD6F57"/>
    <w:rsid w:val="00CD7757"/>
    <w:rsid w:val="00CE0BBB"/>
    <w:rsid w:val="00CE1DFC"/>
    <w:rsid w:val="00CE28C2"/>
    <w:rsid w:val="00CE3512"/>
    <w:rsid w:val="00CE40F1"/>
    <w:rsid w:val="00CE6F43"/>
    <w:rsid w:val="00CE71E7"/>
    <w:rsid w:val="00CF1912"/>
    <w:rsid w:val="00CF4456"/>
    <w:rsid w:val="00CF56BA"/>
    <w:rsid w:val="00D006FC"/>
    <w:rsid w:val="00D00B73"/>
    <w:rsid w:val="00D01575"/>
    <w:rsid w:val="00D01F44"/>
    <w:rsid w:val="00D04A8A"/>
    <w:rsid w:val="00D06C60"/>
    <w:rsid w:val="00D0771C"/>
    <w:rsid w:val="00D078E8"/>
    <w:rsid w:val="00D1174F"/>
    <w:rsid w:val="00D12CA4"/>
    <w:rsid w:val="00D13254"/>
    <w:rsid w:val="00D1413E"/>
    <w:rsid w:val="00D14CD2"/>
    <w:rsid w:val="00D17F0F"/>
    <w:rsid w:val="00D20B5C"/>
    <w:rsid w:val="00D2274B"/>
    <w:rsid w:val="00D22DE0"/>
    <w:rsid w:val="00D22ED2"/>
    <w:rsid w:val="00D271AB"/>
    <w:rsid w:val="00D276FC"/>
    <w:rsid w:val="00D2774E"/>
    <w:rsid w:val="00D278A2"/>
    <w:rsid w:val="00D317E8"/>
    <w:rsid w:val="00D3181D"/>
    <w:rsid w:val="00D33B44"/>
    <w:rsid w:val="00D33F4D"/>
    <w:rsid w:val="00D34C19"/>
    <w:rsid w:val="00D3599E"/>
    <w:rsid w:val="00D35C23"/>
    <w:rsid w:val="00D4175C"/>
    <w:rsid w:val="00D42221"/>
    <w:rsid w:val="00D4277B"/>
    <w:rsid w:val="00D44834"/>
    <w:rsid w:val="00D46D1D"/>
    <w:rsid w:val="00D520EF"/>
    <w:rsid w:val="00D5742A"/>
    <w:rsid w:val="00D60731"/>
    <w:rsid w:val="00D6260F"/>
    <w:rsid w:val="00D64D60"/>
    <w:rsid w:val="00D667A3"/>
    <w:rsid w:val="00D705B3"/>
    <w:rsid w:val="00D70A3D"/>
    <w:rsid w:val="00D70C06"/>
    <w:rsid w:val="00D70EE8"/>
    <w:rsid w:val="00D70F9D"/>
    <w:rsid w:val="00D719E6"/>
    <w:rsid w:val="00D7408D"/>
    <w:rsid w:val="00D76700"/>
    <w:rsid w:val="00D806D4"/>
    <w:rsid w:val="00D81EED"/>
    <w:rsid w:val="00D8306C"/>
    <w:rsid w:val="00D84299"/>
    <w:rsid w:val="00D84404"/>
    <w:rsid w:val="00D86503"/>
    <w:rsid w:val="00D912FF"/>
    <w:rsid w:val="00D922EC"/>
    <w:rsid w:val="00D96713"/>
    <w:rsid w:val="00D9749D"/>
    <w:rsid w:val="00D97C6B"/>
    <w:rsid w:val="00DA0AD0"/>
    <w:rsid w:val="00DA14AD"/>
    <w:rsid w:val="00DA1DF2"/>
    <w:rsid w:val="00DA42C8"/>
    <w:rsid w:val="00DA5124"/>
    <w:rsid w:val="00DA6DD3"/>
    <w:rsid w:val="00DB0A2D"/>
    <w:rsid w:val="00DB100A"/>
    <w:rsid w:val="00DB2BB1"/>
    <w:rsid w:val="00DB3B9F"/>
    <w:rsid w:val="00DB3DAA"/>
    <w:rsid w:val="00DC1383"/>
    <w:rsid w:val="00DC1A90"/>
    <w:rsid w:val="00DC2CAD"/>
    <w:rsid w:val="00DC5417"/>
    <w:rsid w:val="00DC55BD"/>
    <w:rsid w:val="00DC6084"/>
    <w:rsid w:val="00DC6D0E"/>
    <w:rsid w:val="00DC7D2A"/>
    <w:rsid w:val="00DD0457"/>
    <w:rsid w:val="00DD0D11"/>
    <w:rsid w:val="00DD16C1"/>
    <w:rsid w:val="00DD1891"/>
    <w:rsid w:val="00DD1AB1"/>
    <w:rsid w:val="00DD2A01"/>
    <w:rsid w:val="00DD3D0C"/>
    <w:rsid w:val="00DD58A7"/>
    <w:rsid w:val="00DD5A3D"/>
    <w:rsid w:val="00DD6025"/>
    <w:rsid w:val="00DD6A38"/>
    <w:rsid w:val="00DE262B"/>
    <w:rsid w:val="00DE3510"/>
    <w:rsid w:val="00DE3D5D"/>
    <w:rsid w:val="00DE6289"/>
    <w:rsid w:val="00DE75FD"/>
    <w:rsid w:val="00DE789E"/>
    <w:rsid w:val="00DF01FC"/>
    <w:rsid w:val="00DF1D01"/>
    <w:rsid w:val="00DF269A"/>
    <w:rsid w:val="00DF4392"/>
    <w:rsid w:val="00DF7B29"/>
    <w:rsid w:val="00E00ABF"/>
    <w:rsid w:val="00E01F33"/>
    <w:rsid w:val="00E0228E"/>
    <w:rsid w:val="00E0395C"/>
    <w:rsid w:val="00E03DB2"/>
    <w:rsid w:val="00E10051"/>
    <w:rsid w:val="00E10464"/>
    <w:rsid w:val="00E11A38"/>
    <w:rsid w:val="00E14D9C"/>
    <w:rsid w:val="00E1602A"/>
    <w:rsid w:val="00E161A3"/>
    <w:rsid w:val="00E20FD6"/>
    <w:rsid w:val="00E21356"/>
    <w:rsid w:val="00E21750"/>
    <w:rsid w:val="00E21B63"/>
    <w:rsid w:val="00E22340"/>
    <w:rsid w:val="00E24A04"/>
    <w:rsid w:val="00E24B7C"/>
    <w:rsid w:val="00E254D2"/>
    <w:rsid w:val="00E26A25"/>
    <w:rsid w:val="00E319E4"/>
    <w:rsid w:val="00E32BB6"/>
    <w:rsid w:val="00E361DB"/>
    <w:rsid w:val="00E37C19"/>
    <w:rsid w:val="00E37CDD"/>
    <w:rsid w:val="00E407C1"/>
    <w:rsid w:val="00E408F5"/>
    <w:rsid w:val="00E43F27"/>
    <w:rsid w:val="00E4573A"/>
    <w:rsid w:val="00E47239"/>
    <w:rsid w:val="00E5018C"/>
    <w:rsid w:val="00E50F01"/>
    <w:rsid w:val="00E520C8"/>
    <w:rsid w:val="00E53316"/>
    <w:rsid w:val="00E55D2B"/>
    <w:rsid w:val="00E56CF2"/>
    <w:rsid w:val="00E56F6E"/>
    <w:rsid w:val="00E57243"/>
    <w:rsid w:val="00E60382"/>
    <w:rsid w:val="00E678BE"/>
    <w:rsid w:val="00E70442"/>
    <w:rsid w:val="00E7102A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876F4"/>
    <w:rsid w:val="00E91083"/>
    <w:rsid w:val="00E93CCE"/>
    <w:rsid w:val="00E95FCD"/>
    <w:rsid w:val="00EA04BA"/>
    <w:rsid w:val="00EA203B"/>
    <w:rsid w:val="00EA4833"/>
    <w:rsid w:val="00EA4A21"/>
    <w:rsid w:val="00EA4F2F"/>
    <w:rsid w:val="00EA4FC8"/>
    <w:rsid w:val="00EA7CBA"/>
    <w:rsid w:val="00EB0003"/>
    <w:rsid w:val="00EB1795"/>
    <w:rsid w:val="00EB54D3"/>
    <w:rsid w:val="00EB6BAE"/>
    <w:rsid w:val="00EC05BD"/>
    <w:rsid w:val="00EC1B21"/>
    <w:rsid w:val="00EC29F2"/>
    <w:rsid w:val="00EC5559"/>
    <w:rsid w:val="00ED0497"/>
    <w:rsid w:val="00ED1171"/>
    <w:rsid w:val="00ED1642"/>
    <w:rsid w:val="00ED1B2A"/>
    <w:rsid w:val="00ED2F15"/>
    <w:rsid w:val="00ED501C"/>
    <w:rsid w:val="00ED5296"/>
    <w:rsid w:val="00ED7D31"/>
    <w:rsid w:val="00EE008B"/>
    <w:rsid w:val="00EE027F"/>
    <w:rsid w:val="00EE0AA4"/>
    <w:rsid w:val="00EE6990"/>
    <w:rsid w:val="00EF0117"/>
    <w:rsid w:val="00EF0E9D"/>
    <w:rsid w:val="00EF280B"/>
    <w:rsid w:val="00EF34D9"/>
    <w:rsid w:val="00EF3D03"/>
    <w:rsid w:val="00EF4EA7"/>
    <w:rsid w:val="00EF63AF"/>
    <w:rsid w:val="00F00505"/>
    <w:rsid w:val="00F00EC0"/>
    <w:rsid w:val="00F01240"/>
    <w:rsid w:val="00F018C4"/>
    <w:rsid w:val="00F02BFF"/>
    <w:rsid w:val="00F03933"/>
    <w:rsid w:val="00F058EA"/>
    <w:rsid w:val="00F07D4A"/>
    <w:rsid w:val="00F1459D"/>
    <w:rsid w:val="00F1527E"/>
    <w:rsid w:val="00F17A71"/>
    <w:rsid w:val="00F21598"/>
    <w:rsid w:val="00F23219"/>
    <w:rsid w:val="00F2322A"/>
    <w:rsid w:val="00F25688"/>
    <w:rsid w:val="00F25B0F"/>
    <w:rsid w:val="00F27648"/>
    <w:rsid w:val="00F3120B"/>
    <w:rsid w:val="00F31339"/>
    <w:rsid w:val="00F31416"/>
    <w:rsid w:val="00F325BC"/>
    <w:rsid w:val="00F32A11"/>
    <w:rsid w:val="00F32FC3"/>
    <w:rsid w:val="00F33600"/>
    <w:rsid w:val="00F42C5B"/>
    <w:rsid w:val="00F42E45"/>
    <w:rsid w:val="00F4395E"/>
    <w:rsid w:val="00F45A98"/>
    <w:rsid w:val="00F501F8"/>
    <w:rsid w:val="00F50905"/>
    <w:rsid w:val="00F50B15"/>
    <w:rsid w:val="00F52BFC"/>
    <w:rsid w:val="00F53CF3"/>
    <w:rsid w:val="00F53F17"/>
    <w:rsid w:val="00F55399"/>
    <w:rsid w:val="00F56F0E"/>
    <w:rsid w:val="00F57C1B"/>
    <w:rsid w:val="00F57FA9"/>
    <w:rsid w:val="00F6114C"/>
    <w:rsid w:val="00F63834"/>
    <w:rsid w:val="00F6461E"/>
    <w:rsid w:val="00F65850"/>
    <w:rsid w:val="00F66C49"/>
    <w:rsid w:val="00F70457"/>
    <w:rsid w:val="00F713DE"/>
    <w:rsid w:val="00F718EB"/>
    <w:rsid w:val="00F719A3"/>
    <w:rsid w:val="00F72C24"/>
    <w:rsid w:val="00F73418"/>
    <w:rsid w:val="00F76E5C"/>
    <w:rsid w:val="00F82798"/>
    <w:rsid w:val="00F83230"/>
    <w:rsid w:val="00F86962"/>
    <w:rsid w:val="00F905A0"/>
    <w:rsid w:val="00F91EFA"/>
    <w:rsid w:val="00F93870"/>
    <w:rsid w:val="00F95DBB"/>
    <w:rsid w:val="00F96ADE"/>
    <w:rsid w:val="00F978C9"/>
    <w:rsid w:val="00FA5301"/>
    <w:rsid w:val="00FA5582"/>
    <w:rsid w:val="00FA6756"/>
    <w:rsid w:val="00FA6DF4"/>
    <w:rsid w:val="00FA7427"/>
    <w:rsid w:val="00FB051C"/>
    <w:rsid w:val="00FB10E7"/>
    <w:rsid w:val="00FB1BCC"/>
    <w:rsid w:val="00FB3D8A"/>
    <w:rsid w:val="00FB492A"/>
    <w:rsid w:val="00FB537A"/>
    <w:rsid w:val="00FB61E3"/>
    <w:rsid w:val="00FC6C34"/>
    <w:rsid w:val="00FC7D91"/>
    <w:rsid w:val="00FD02E9"/>
    <w:rsid w:val="00FD2955"/>
    <w:rsid w:val="00FD2E15"/>
    <w:rsid w:val="00FD6463"/>
    <w:rsid w:val="00FE0C82"/>
    <w:rsid w:val="00FE0FDB"/>
    <w:rsid w:val="00FE2E2D"/>
    <w:rsid w:val="00FE42CD"/>
    <w:rsid w:val="00FE6DA2"/>
    <w:rsid w:val="00FE7A70"/>
    <w:rsid w:val="00FF1C84"/>
    <w:rsid w:val="00FF1DFF"/>
    <w:rsid w:val="00FF2512"/>
    <w:rsid w:val="00FF2547"/>
    <w:rsid w:val="00FF5177"/>
    <w:rsid w:val="00FF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1CD2"/>
    <w:pPr>
      <w:spacing w:line="360" w:lineRule="auto"/>
      <w:jc w:val="both"/>
    </w:pPr>
    <w:rPr>
      <w:rFonts w:ascii="Arial" w:eastAsia="Times New Roman" w:hAnsi="Arial" w:cs="Arial"/>
      <w:noProof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7B2BE5"/>
    <w:pPr>
      <w:keepNext/>
      <w:keepLines/>
      <w:spacing w:after="100"/>
      <w:outlineLvl w:val="1"/>
    </w:pPr>
    <w:rPr>
      <w:b/>
      <w:bCs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F50905"/>
    <w:pPr>
      <w:tabs>
        <w:tab w:val="center" w:pos="4536"/>
        <w:tab w:val="right" w:pos="9072"/>
      </w:tabs>
      <w:spacing w:line="240" w:lineRule="auto"/>
      <w:jc w:val="center"/>
    </w:pPr>
    <w:rPr>
      <w:color w:val="808080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rsid w:val="00F50905"/>
    <w:rPr>
      <w:rFonts w:ascii="Arial" w:eastAsia="Times New Roman" w:hAnsi="Arial" w:cs="Arial"/>
      <w:color w:val="808080"/>
      <w:lang w:eastAsia="de-DE"/>
    </w:rPr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7B2BE5"/>
    <w:rPr>
      <w:rFonts w:ascii="Arial" w:eastAsia="Times New Roman" w:hAnsi="Arial" w:cs="Arial"/>
      <w:b/>
      <w:bCs/>
      <w:noProof/>
      <w:sz w:val="22"/>
      <w:szCs w:val="22"/>
      <w:lang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651CD2"/>
    <w:pPr>
      <w:spacing w:before="360" w:after="360" w:line="312" w:lineRule="auto"/>
      <w:jc w:val="center"/>
    </w:pPr>
    <w:rPr>
      <w:rFonts w:eastAsiaTheme="majorEastAsia"/>
      <w:b/>
      <w:bCs/>
      <w:spacing w:val="-6"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651CD2"/>
    <w:rPr>
      <w:rFonts w:ascii="Arial" w:eastAsiaTheme="majorEastAsia" w:hAnsi="Arial" w:cs="Arial"/>
      <w:b/>
      <w:bCs/>
      <w:noProof/>
      <w:spacing w:val="-6"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51CD2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51CD2"/>
    <w:rPr>
      <w:rFonts w:ascii="Arial" w:eastAsiaTheme="minorEastAsia" w:hAnsi="Arial" w:cs="Arial"/>
      <w:b/>
      <w:bCs/>
      <w:noProof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5060D7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Frage">
    <w:name w:val="Frage"/>
    <w:basedOn w:val="Listenabsatz"/>
    <w:link w:val="FrageZchn"/>
    <w:qFormat/>
    <w:rsid w:val="005060D7"/>
    <w:pPr>
      <w:numPr>
        <w:numId w:val="13"/>
      </w:numPr>
      <w:spacing w:before="120" w:line="264" w:lineRule="auto"/>
      <w:contextualSpacing w:val="0"/>
      <w:jc w:val="left"/>
    </w:pPr>
    <w:rPr>
      <w:rFonts w:asciiTheme="minorHAnsi" w:hAnsiTheme="minorHAnsi" w:cstheme="minorHAnsi"/>
      <w:b/>
      <w:bCs/>
    </w:rPr>
  </w:style>
  <w:style w:type="character" w:customStyle="1" w:styleId="FrageZchn">
    <w:name w:val="Frage Zchn"/>
    <w:basedOn w:val="ListenabsatzZchn"/>
    <w:link w:val="Frage"/>
    <w:rsid w:val="005060D7"/>
    <w:rPr>
      <w:rFonts w:asciiTheme="minorHAnsi" w:eastAsia="Times New Roman" w:hAnsiTheme="minorHAnsi" w:cstheme="minorHAnsi"/>
      <w:b/>
      <w:bCs/>
      <w:sz w:val="22"/>
      <w:szCs w:val="22"/>
      <w:lang w:eastAsia="de-DE"/>
    </w:rPr>
  </w:style>
  <w:style w:type="paragraph" w:customStyle="1" w:styleId="EPGBoilerPlate">
    <w:name w:val="EPG Boiler Plate"/>
    <w:basedOn w:val="BoilerPlate"/>
    <w:qFormat/>
    <w:rsid w:val="007A4DDA"/>
  </w:style>
  <w:style w:type="paragraph" w:styleId="Zitat">
    <w:name w:val="Quote"/>
    <w:basedOn w:val="Standard"/>
    <w:next w:val="Standard"/>
    <w:link w:val="ZitatZchn"/>
    <w:uiPriority w:val="29"/>
    <w:qFormat/>
    <w:rsid w:val="00CE71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E71E7"/>
    <w:rPr>
      <w:rFonts w:ascii="Arial" w:eastAsia="Times New Roman" w:hAnsi="Arial" w:cs="Arial"/>
      <w:i/>
      <w:iCs/>
      <w:noProof/>
      <w:color w:val="404040" w:themeColor="text1" w:themeTint="BF"/>
      <w:sz w:val="22"/>
      <w:szCs w:val="22"/>
      <w:lang w:eastAsia="de-DE"/>
    </w:rPr>
  </w:style>
  <w:style w:type="paragraph" w:customStyle="1" w:styleId="BodyA">
    <w:name w:val="Body A"/>
    <w:rsid w:val="00E5331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  <w:lang w:val="en-US" w:eastAsia="en-AU"/>
      <w14:textOutline w14:w="12700" w14:cap="flat" w14:cmpd="sng" w14:algn="ctr">
        <w14:noFill/>
        <w14:prstDash w14:val="solid"/>
        <w14:miter w14:lim="400000"/>
      </w14:textOutline>
    </w:rPr>
  </w:style>
  <w:style w:type="character" w:styleId="SchwacheHervorhebung">
    <w:name w:val="Subtle Emphasis"/>
    <w:basedOn w:val="Absatz-Standardschriftart"/>
    <w:uiPriority w:val="19"/>
    <w:qFormat/>
    <w:rsid w:val="004F2C47"/>
    <w:rPr>
      <w:i/>
      <w:iCs/>
      <w:color w:val="404040" w:themeColor="text1" w:themeTint="BF"/>
    </w:rPr>
  </w:style>
  <w:style w:type="character" w:customStyle="1" w:styleId="kpi-number">
    <w:name w:val="kpi-number"/>
    <w:basedOn w:val="Absatz-Standardschriftart"/>
    <w:rsid w:val="005F58A8"/>
  </w:style>
  <w:style w:type="character" w:customStyle="1" w:styleId="kpi-title">
    <w:name w:val="kpi-title"/>
    <w:basedOn w:val="Absatz-Standardschriftart"/>
    <w:rsid w:val="005F58A8"/>
  </w:style>
  <w:style w:type="character" w:customStyle="1" w:styleId="kpi-subline">
    <w:name w:val="kpi-subline"/>
    <w:basedOn w:val="Absatz-Standardschriftart"/>
    <w:rsid w:val="005F58A8"/>
  </w:style>
  <w:style w:type="character" w:styleId="BesuchterLink">
    <w:name w:val="FollowedHyperlink"/>
    <w:basedOn w:val="Absatz-Standardschriftart"/>
    <w:uiPriority w:val="99"/>
    <w:semiHidden/>
    <w:unhideWhenUsed/>
    <w:rsid w:val="00BC1B8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62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2947919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2044899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74361951">
                  <w:marLeft w:val="0"/>
                  <w:marRight w:val="0"/>
                  <w:marTop w:val="0"/>
                  <w:marBottom w:val="0"/>
                  <w:divBdr>
                    <w:top w:val="single" w:sz="2" w:space="9" w:color="auto"/>
                    <w:left w:val="single" w:sz="2" w:space="9" w:color="auto"/>
                    <w:bottom w:val="single" w:sz="2" w:space="9" w:color="auto"/>
                    <w:right w:val="single" w:sz="2" w:space="9" w:color="auto"/>
                  </w:divBdr>
                </w:div>
              </w:divsChild>
            </w:div>
            <w:div w:id="183410428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1175686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27818508">
                  <w:marLeft w:val="0"/>
                  <w:marRight w:val="0"/>
                  <w:marTop w:val="0"/>
                  <w:marBottom w:val="0"/>
                  <w:divBdr>
                    <w:top w:val="single" w:sz="2" w:space="9" w:color="auto"/>
                    <w:left w:val="single" w:sz="2" w:space="9" w:color="auto"/>
                    <w:bottom w:val="single" w:sz="2" w:space="9" w:color="auto"/>
                    <w:right w:val="single" w:sz="2" w:space="9" w:color="auto"/>
                  </w:divBdr>
                </w:div>
              </w:divsChild>
            </w:div>
            <w:div w:id="108922803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956681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678115871">
                  <w:marLeft w:val="0"/>
                  <w:marRight w:val="0"/>
                  <w:marTop w:val="0"/>
                  <w:marBottom w:val="0"/>
                  <w:divBdr>
                    <w:top w:val="single" w:sz="2" w:space="9" w:color="auto"/>
                    <w:left w:val="single" w:sz="2" w:space="9" w:color="auto"/>
                    <w:bottom w:val="single" w:sz="2" w:space="9" w:color="auto"/>
                    <w:right w:val="single" w:sz="2" w:space="9" w:color="auto"/>
                  </w:divBdr>
                </w:div>
              </w:divsChild>
            </w:div>
            <w:div w:id="5007763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387985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835342717">
                  <w:marLeft w:val="0"/>
                  <w:marRight w:val="0"/>
                  <w:marTop w:val="0"/>
                  <w:marBottom w:val="0"/>
                  <w:divBdr>
                    <w:top w:val="single" w:sz="2" w:space="9" w:color="auto"/>
                    <w:left w:val="single" w:sz="2" w:space="9" w:color="auto"/>
                    <w:bottom w:val="single" w:sz="2" w:space="9" w:color="auto"/>
                    <w:right w:val="single" w:sz="2" w:space="9" w:color="auto"/>
                  </w:divBdr>
                </w:div>
              </w:divsChild>
            </w:div>
          </w:divsChild>
        </w:div>
      </w:divsChild>
    </w:div>
    <w:div w:id="1508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2fcf71-2ab9-4dcb-aafb-8f36f3e4edfa" xsi:nil="true"/>
    <lcf76f155ced4ddcb4097134ff3c332f xmlns="40f58a56-6c8e-4928-87c7-f89fe91a38a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CA8110D696341840C03CAB7961D29" ma:contentTypeVersion="" ma:contentTypeDescription="Create a new document." ma:contentTypeScope="" ma:versionID="508dc55996c49e2b10cf74675ebcf11a">
  <xsd:schema xmlns:xsd="http://www.w3.org/2001/XMLSchema" xmlns:xs="http://www.w3.org/2001/XMLSchema" xmlns:p="http://schemas.microsoft.com/office/2006/metadata/properties" xmlns:ns2="4783a32a-f1c2-464e-9d86-52b6d0d47efa" xmlns:ns3="40f58a56-6c8e-4928-87c7-f89fe91a38aa" xmlns:ns4="bf2fcf71-2ab9-4dcb-aafb-8f36f3e4edfa" targetNamespace="http://schemas.microsoft.com/office/2006/metadata/properties" ma:root="true" ma:fieldsID="9986ccd06e2f66406fedf7f73942c50e" ns2:_="" ns3:_="" ns4:_="">
    <xsd:import namespace="4783a32a-f1c2-464e-9d86-52b6d0d47efa"/>
    <xsd:import namespace="40f58a56-6c8e-4928-87c7-f89fe91a38a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58a56-6c8e-4928-87c7-f89fe91a38a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18D3DA-76B8-4480-BAA7-336F07105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bf2fcf71-2ab9-4dcb-aafb-8f36f3e4edfa"/>
    <ds:schemaRef ds:uri="40f58a56-6c8e-4928-87c7-f89fe91a38aa"/>
  </ds:schemaRefs>
</ds:datastoreItem>
</file>

<file path=customXml/itemProps3.xml><?xml version="1.0" encoding="utf-8"?>
<ds:datastoreItem xmlns:ds="http://schemas.openxmlformats.org/officeDocument/2006/customXml" ds:itemID="{2D9D7B66-3893-4F5E-AC66-71EFB4DFD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3a32a-f1c2-464e-9d86-52b6d0d47efa"/>
    <ds:schemaRef ds:uri="40f58a56-6c8e-4928-87c7-f89fe91a38a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4321</Characters>
  <Application>Microsoft Office Word</Application>
  <DocSecurity>0</DocSecurity>
  <Lines>36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2024-04-08T10:17:00Z</dcterms:created>
  <dcterms:modified xsi:type="dcterms:W3CDTF">2024-04-08T11:43:00Z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0x010100262CA8110D696341840C03CAB7961D29</vt:lpwstr>
  </property>
  <property fmtid="{D5CDD505-2E9C-101B-9397-08002B2CF9AE}" pid="3" name="MediaServiceImageTags">
    <vt:lpwstr/>
  </property>
</Properties>
</file>