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2D169F" w14:textId="1162C5DB" w:rsidR="00E70493" w:rsidRPr="00C97A7F" w:rsidRDefault="0000748B" w:rsidP="002C097B">
      <w:pPr>
        <w:jc w:val="center"/>
        <w:rPr>
          <w:b/>
          <w:bCs/>
        </w:rPr>
      </w:pPr>
      <w:r w:rsidRPr="00C97A7F">
        <w:rPr>
          <w:b/>
          <w:bCs/>
          <w:sz w:val="40"/>
          <w:szCs w:val="40"/>
          <w:lang w:val="en-US"/>
        </w:rPr>
        <w:t>REWE DORTMUND ADOPTS LYDIA VOICE</w:t>
      </w:r>
    </w:p>
    <w:p w14:paraId="4025A18E" w14:textId="4EE11FE7" w:rsidR="00E70493" w:rsidRPr="002F462C" w:rsidRDefault="002F462C" w:rsidP="00C97A7F">
      <w:pPr>
        <w:autoSpaceDE w:val="0"/>
        <w:autoSpaceDN w:val="0"/>
        <w:adjustRightInd w:val="0"/>
        <w:rPr>
          <w:b/>
          <w:bCs/>
        </w:rPr>
      </w:pPr>
      <w:r w:rsidRPr="002F462C">
        <w:rPr>
          <w:b/>
          <w:bCs/>
        </w:rPr>
        <w:t>REWE Dortmund is harnessing the power of LYDIA Voice to meet its order picking needs at</w:t>
      </w:r>
      <w:r w:rsidRPr="002F462C">
        <w:rPr>
          <w:b/>
          <w:bCs/>
        </w:rPr>
        <w:t xml:space="preserve"> </w:t>
      </w:r>
      <w:r w:rsidRPr="002F462C">
        <w:rPr>
          <w:b/>
          <w:bCs/>
        </w:rPr>
        <w:t>its new fresh produce centre. Supplied by EPG (Ehrhardt Partner Group), the supermarket</w:t>
      </w:r>
      <w:r w:rsidRPr="002F462C">
        <w:rPr>
          <w:b/>
          <w:bCs/>
        </w:rPr>
        <w:t xml:space="preserve"> </w:t>
      </w:r>
      <w:r w:rsidRPr="002F462C">
        <w:rPr>
          <w:b/>
          <w:bCs/>
        </w:rPr>
        <w:t>firm was impressed by the pick-by-voice solution’s extremely reliable voice recognition</w:t>
      </w:r>
      <w:r w:rsidRPr="002F462C">
        <w:rPr>
          <w:b/>
          <w:bCs/>
        </w:rPr>
        <w:t xml:space="preserve"> </w:t>
      </w:r>
      <w:r w:rsidRPr="002F462C">
        <w:rPr>
          <w:b/>
          <w:bCs/>
        </w:rPr>
        <w:t>capabilities – even for staff with strong accents. Coupled with easy-to-use hardware, the tool</w:t>
      </w:r>
      <w:r w:rsidRPr="002F462C">
        <w:rPr>
          <w:b/>
          <w:bCs/>
        </w:rPr>
        <w:t xml:space="preserve"> </w:t>
      </w:r>
      <w:r w:rsidRPr="002F462C">
        <w:rPr>
          <w:b/>
          <w:bCs/>
        </w:rPr>
        <w:t>ensures a high level of satisfaction for staff and management alike, resulting in a 10 percent</w:t>
      </w:r>
      <w:r w:rsidRPr="002F462C">
        <w:rPr>
          <w:b/>
          <w:bCs/>
        </w:rPr>
        <w:t xml:space="preserve"> </w:t>
      </w:r>
      <w:r w:rsidRPr="002F462C">
        <w:rPr>
          <w:b/>
          <w:bCs/>
        </w:rPr>
        <w:t>uplift in picking performance for fruit and vegetables. REWE Dortmund has already been</w:t>
      </w:r>
      <w:r w:rsidRPr="002F462C">
        <w:rPr>
          <w:b/>
          <w:bCs/>
        </w:rPr>
        <w:t xml:space="preserve"> </w:t>
      </w:r>
      <w:r w:rsidRPr="002F462C">
        <w:rPr>
          <w:b/>
          <w:bCs/>
        </w:rPr>
        <w:t>deploying pick-by-voice in other parts of its warehouse. The introduction of LYDIA Voice now</w:t>
      </w:r>
      <w:r w:rsidRPr="002F462C">
        <w:rPr>
          <w:b/>
          <w:bCs/>
        </w:rPr>
        <w:t xml:space="preserve"> </w:t>
      </w:r>
      <w:r w:rsidRPr="002F462C">
        <w:rPr>
          <w:b/>
          <w:bCs/>
        </w:rPr>
        <w:t>means that two voice systems are being used in parallel.</w:t>
      </w:r>
    </w:p>
    <w:p w14:paraId="4A579A6A" w14:textId="77777777" w:rsidR="002F462C" w:rsidRPr="00180194" w:rsidRDefault="002F462C" w:rsidP="00C97A7F">
      <w:pPr>
        <w:autoSpaceDE w:val="0"/>
        <w:autoSpaceDN w:val="0"/>
        <w:adjustRightInd w:val="0"/>
        <w:spacing w:line="240" w:lineRule="auto"/>
      </w:pPr>
    </w:p>
    <w:p w14:paraId="4F9DE7E2" w14:textId="401D2375" w:rsidR="006C49AA" w:rsidRPr="0033509B" w:rsidRDefault="006C49AA" w:rsidP="00C97A7F">
      <w:pPr>
        <w:autoSpaceDE w:val="0"/>
        <w:autoSpaceDN w:val="0"/>
        <w:adjustRightInd w:val="0"/>
        <w:rPr>
          <w:lang w:val="en-US"/>
        </w:rPr>
      </w:pPr>
      <w:r w:rsidRPr="0033509B">
        <w:rPr>
          <w:lang w:val="en-US"/>
        </w:rPr>
        <w:t xml:space="preserve">REWE Dortmund has been </w:t>
      </w:r>
      <w:proofErr w:type="spellStart"/>
      <w:r w:rsidRPr="0033509B">
        <w:rPr>
          <w:lang w:val="en-US"/>
        </w:rPr>
        <w:t>utilising</w:t>
      </w:r>
      <w:proofErr w:type="spellEnd"/>
      <w:r w:rsidRPr="0033509B">
        <w:rPr>
          <w:lang w:val="en-US"/>
        </w:rPr>
        <w:t xml:space="preserve"> a voice-based solution to</w:t>
      </w:r>
      <w:r w:rsidR="00C870DB" w:rsidRPr="0033509B">
        <w:rPr>
          <w:lang w:val="en-US"/>
        </w:rPr>
        <w:t xml:space="preserve"> </w:t>
      </w:r>
      <w:r w:rsidRPr="0033509B">
        <w:rPr>
          <w:lang w:val="en-US"/>
        </w:rPr>
        <w:t>meet its warehouse picking needs for 14 years, with the company</w:t>
      </w:r>
      <w:r w:rsidR="00C870DB" w:rsidRPr="0033509B">
        <w:rPr>
          <w:lang w:val="en-US"/>
        </w:rPr>
        <w:t xml:space="preserve"> </w:t>
      </w:r>
      <w:r w:rsidRPr="0033509B">
        <w:rPr>
          <w:lang w:val="en-US"/>
        </w:rPr>
        <w:t>above all valuing the lower error rates and higher productivity</w:t>
      </w:r>
      <w:r w:rsidR="00C870DB" w:rsidRPr="0033509B">
        <w:rPr>
          <w:lang w:val="en-US"/>
        </w:rPr>
        <w:t xml:space="preserve"> </w:t>
      </w:r>
      <w:r w:rsidRPr="0033509B">
        <w:rPr>
          <w:lang w:val="en-US"/>
        </w:rPr>
        <w:t>achieved when compared with other technologies. Pick-by</w:t>
      </w:r>
      <w:r w:rsidR="00C870DB" w:rsidRPr="0033509B">
        <w:rPr>
          <w:lang w:val="en-US"/>
        </w:rPr>
        <w:t>-</w:t>
      </w:r>
      <w:r w:rsidRPr="0033509B">
        <w:rPr>
          <w:lang w:val="en-US"/>
        </w:rPr>
        <w:t>voice</w:t>
      </w:r>
      <w:r w:rsidR="00C870DB" w:rsidRPr="0033509B">
        <w:rPr>
          <w:lang w:val="en-US"/>
        </w:rPr>
        <w:t xml:space="preserve"> </w:t>
      </w:r>
      <w:r w:rsidRPr="0033509B">
        <w:rPr>
          <w:lang w:val="en-US"/>
        </w:rPr>
        <w:t>solutions tell pickers where the next item is located, and</w:t>
      </w:r>
      <w:r w:rsidR="00C870DB" w:rsidRPr="0033509B">
        <w:rPr>
          <w:lang w:val="en-US"/>
        </w:rPr>
        <w:t xml:space="preserve"> </w:t>
      </w:r>
      <w:r w:rsidRPr="0033509B">
        <w:rPr>
          <w:lang w:val="en-US"/>
        </w:rPr>
        <w:t xml:space="preserve">the quantity needed, via their </w:t>
      </w:r>
      <w:r w:rsidR="00C870DB" w:rsidRPr="0033509B">
        <w:rPr>
          <w:lang w:val="en-US"/>
        </w:rPr>
        <w:t>h</w:t>
      </w:r>
      <w:r w:rsidRPr="0033509B">
        <w:rPr>
          <w:lang w:val="en-US"/>
        </w:rPr>
        <w:t>eadset. This eliminates the need</w:t>
      </w:r>
      <w:r w:rsidR="00C870DB" w:rsidRPr="0033509B">
        <w:rPr>
          <w:lang w:val="en-US"/>
        </w:rPr>
        <w:t xml:space="preserve"> </w:t>
      </w:r>
      <w:r w:rsidRPr="0033509B">
        <w:rPr>
          <w:lang w:val="en-US"/>
        </w:rPr>
        <w:t>for paper- or tablet-based lists.</w:t>
      </w:r>
      <w:r w:rsidR="00C870DB" w:rsidRPr="0033509B">
        <w:rPr>
          <w:lang w:val="en-US"/>
        </w:rPr>
        <w:t xml:space="preserve"> </w:t>
      </w:r>
      <w:r w:rsidRPr="0033509B">
        <w:rPr>
          <w:lang w:val="en-US"/>
        </w:rPr>
        <w:t>That’s why REWE Dortmund wanted to deploy a voice solution</w:t>
      </w:r>
      <w:r w:rsidR="00C870DB" w:rsidRPr="0033509B">
        <w:rPr>
          <w:lang w:val="en-US"/>
        </w:rPr>
        <w:t xml:space="preserve"> </w:t>
      </w:r>
      <w:r w:rsidRPr="0033509B">
        <w:rPr>
          <w:lang w:val="en-US"/>
        </w:rPr>
        <w:t xml:space="preserve">in its new fresh produce </w:t>
      </w:r>
      <w:proofErr w:type="spellStart"/>
      <w:r w:rsidRPr="0033509B">
        <w:rPr>
          <w:lang w:val="en-US"/>
        </w:rPr>
        <w:t>centre</w:t>
      </w:r>
      <w:proofErr w:type="spellEnd"/>
      <w:r w:rsidRPr="0033509B">
        <w:rPr>
          <w:lang w:val="en-US"/>
        </w:rPr>
        <w:t>, too. However, it opted to use a</w:t>
      </w:r>
      <w:r w:rsidR="00C870DB" w:rsidRPr="0033509B">
        <w:rPr>
          <w:lang w:val="en-US"/>
        </w:rPr>
        <w:t xml:space="preserve"> </w:t>
      </w:r>
      <w:r w:rsidRPr="0033509B">
        <w:rPr>
          <w:lang w:val="en-US"/>
        </w:rPr>
        <w:t xml:space="preserve">different tool to the one already in operation. “We pursue a </w:t>
      </w:r>
      <w:proofErr w:type="spellStart"/>
      <w:r w:rsidRPr="0033509B">
        <w:rPr>
          <w:lang w:val="en-US"/>
        </w:rPr>
        <w:t>twosupplier</w:t>
      </w:r>
      <w:proofErr w:type="spellEnd"/>
      <w:r w:rsidR="00C870DB" w:rsidRPr="0033509B">
        <w:rPr>
          <w:lang w:val="en-US"/>
        </w:rPr>
        <w:t xml:space="preserve"> </w:t>
      </w:r>
      <w:r w:rsidRPr="0033509B">
        <w:rPr>
          <w:lang w:val="en-US"/>
        </w:rPr>
        <w:t xml:space="preserve">strategy to </w:t>
      </w:r>
      <w:proofErr w:type="spellStart"/>
      <w:r w:rsidRPr="0033509B">
        <w:rPr>
          <w:lang w:val="en-US"/>
        </w:rPr>
        <w:t>minimise</w:t>
      </w:r>
      <w:proofErr w:type="spellEnd"/>
      <w:r w:rsidRPr="0033509B">
        <w:rPr>
          <w:lang w:val="en-US"/>
        </w:rPr>
        <w:t xml:space="preserve"> risks and to allow us to participate</w:t>
      </w:r>
      <w:r w:rsidR="00C870DB" w:rsidRPr="0033509B">
        <w:rPr>
          <w:lang w:val="en-US"/>
        </w:rPr>
        <w:t xml:space="preserve"> </w:t>
      </w:r>
      <w:r w:rsidRPr="0033509B">
        <w:rPr>
          <w:lang w:val="en-US"/>
        </w:rPr>
        <w:t>in new developments more effectively. That’s why we wanted</w:t>
      </w:r>
      <w:r w:rsidR="00C870DB" w:rsidRPr="0033509B">
        <w:rPr>
          <w:lang w:val="en-US"/>
        </w:rPr>
        <w:t xml:space="preserve"> t</w:t>
      </w:r>
      <w:r w:rsidRPr="0033509B">
        <w:rPr>
          <w:lang w:val="en-US"/>
        </w:rPr>
        <w:t xml:space="preserve">o look for a second system,” explains Stefan Hahn, </w:t>
      </w:r>
      <w:r w:rsidR="00C870DB" w:rsidRPr="0033509B">
        <w:rPr>
          <w:lang w:val="en-US"/>
        </w:rPr>
        <w:t>H</w:t>
      </w:r>
      <w:r w:rsidRPr="0033509B">
        <w:rPr>
          <w:lang w:val="en-US"/>
        </w:rPr>
        <w:t>ead of</w:t>
      </w:r>
      <w:r w:rsidR="00C870DB" w:rsidRPr="0033509B">
        <w:rPr>
          <w:lang w:val="en-US"/>
        </w:rPr>
        <w:t xml:space="preserve"> </w:t>
      </w:r>
      <w:r w:rsidRPr="0033509B">
        <w:rPr>
          <w:lang w:val="en-US"/>
        </w:rPr>
        <w:t xml:space="preserve">the Supply Chain Management department and </w:t>
      </w:r>
      <w:r w:rsidR="00A5498B" w:rsidRPr="0033509B">
        <w:rPr>
          <w:lang w:val="en-US"/>
        </w:rPr>
        <w:t xml:space="preserve">authorized </w:t>
      </w:r>
      <w:r w:rsidRPr="0033509B">
        <w:rPr>
          <w:lang w:val="en-US"/>
        </w:rPr>
        <w:t>signatory at REWE Dortmund. “When choosing between the</w:t>
      </w:r>
      <w:r w:rsidRPr="0033509B">
        <w:rPr>
          <w:lang w:val="en-US"/>
        </w:rPr>
        <w:t xml:space="preserve"> </w:t>
      </w:r>
      <w:r w:rsidRPr="0033509B">
        <w:rPr>
          <w:lang w:val="en-US"/>
        </w:rPr>
        <w:t>various systems on offer, seamless voice recognition was high</w:t>
      </w:r>
      <w:r w:rsidR="00A5498B" w:rsidRPr="0033509B">
        <w:rPr>
          <w:lang w:val="en-US"/>
        </w:rPr>
        <w:t xml:space="preserve"> </w:t>
      </w:r>
      <w:r w:rsidRPr="0033509B">
        <w:rPr>
          <w:lang w:val="en-US"/>
        </w:rPr>
        <w:t>on our list of priorities. Unlike the existing system, we wanted</w:t>
      </w:r>
      <w:r w:rsidR="00A5498B" w:rsidRPr="0033509B">
        <w:rPr>
          <w:lang w:val="en-US"/>
        </w:rPr>
        <w:t xml:space="preserve"> </w:t>
      </w:r>
      <w:r w:rsidRPr="0033509B">
        <w:rPr>
          <w:lang w:val="en-US"/>
        </w:rPr>
        <w:t>the new one to work without voice training. We were also</w:t>
      </w:r>
      <w:r w:rsidR="00A5498B" w:rsidRPr="0033509B">
        <w:rPr>
          <w:lang w:val="en-US"/>
        </w:rPr>
        <w:t xml:space="preserve"> </w:t>
      </w:r>
      <w:r w:rsidRPr="0033509B">
        <w:rPr>
          <w:lang w:val="en-US"/>
        </w:rPr>
        <w:t>looking for a regional provider to ensure greater accessibility in</w:t>
      </w:r>
      <w:r w:rsidR="00A5498B" w:rsidRPr="0033509B">
        <w:rPr>
          <w:lang w:val="en-US"/>
        </w:rPr>
        <w:t xml:space="preserve"> </w:t>
      </w:r>
      <w:r w:rsidRPr="0033509B">
        <w:rPr>
          <w:lang w:val="en-US"/>
        </w:rPr>
        <w:t>the event of service calls.”</w:t>
      </w:r>
    </w:p>
    <w:p w14:paraId="6E3638D6" w14:textId="77777777" w:rsidR="00A5498B" w:rsidRPr="0033509B" w:rsidRDefault="00A5498B" w:rsidP="00C97A7F">
      <w:pPr>
        <w:autoSpaceDE w:val="0"/>
        <w:autoSpaceDN w:val="0"/>
        <w:adjustRightInd w:val="0"/>
        <w:rPr>
          <w:lang w:val="en-US"/>
        </w:rPr>
      </w:pPr>
    </w:p>
    <w:p w14:paraId="5D9E9DC5" w14:textId="0B3E505F" w:rsidR="006C49AA" w:rsidRPr="0033509B" w:rsidRDefault="006C49AA" w:rsidP="00C97A7F">
      <w:pPr>
        <w:autoSpaceDE w:val="0"/>
        <w:autoSpaceDN w:val="0"/>
        <w:adjustRightInd w:val="0"/>
        <w:rPr>
          <w:b/>
          <w:bCs/>
          <w:lang w:val="en-US"/>
        </w:rPr>
      </w:pPr>
      <w:r w:rsidRPr="0033509B">
        <w:rPr>
          <w:b/>
          <w:bCs/>
          <w:lang w:val="en-US"/>
        </w:rPr>
        <w:t>VOICE RECOGNITION POWERED BY AI</w:t>
      </w:r>
      <w:r w:rsidR="0033509B" w:rsidRPr="0033509B">
        <w:rPr>
          <w:b/>
          <w:bCs/>
          <w:lang w:val="en-US"/>
        </w:rPr>
        <w:t xml:space="preserve"> </w:t>
      </w:r>
      <w:r w:rsidRPr="0033509B">
        <w:rPr>
          <w:b/>
          <w:bCs/>
          <w:lang w:val="en-US"/>
        </w:rPr>
        <w:t>TECHNOLOGY</w:t>
      </w:r>
    </w:p>
    <w:p w14:paraId="3FC6AFE1" w14:textId="205C461D" w:rsidR="006C49AA" w:rsidRPr="0033509B" w:rsidRDefault="006C49AA" w:rsidP="00C97A7F">
      <w:pPr>
        <w:autoSpaceDE w:val="0"/>
        <w:autoSpaceDN w:val="0"/>
        <w:adjustRightInd w:val="0"/>
        <w:rPr>
          <w:lang w:val="en-US"/>
        </w:rPr>
      </w:pPr>
      <w:r w:rsidRPr="0033509B">
        <w:rPr>
          <w:lang w:val="en-US"/>
        </w:rPr>
        <w:t>During testing, the EPG voice system stood out by offering</w:t>
      </w:r>
      <w:r w:rsidR="00A5498B" w:rsidRPr="0033509B">
        <w:rPr>
          <w:lang w:val="en-US"/>
        </w:rPr>
        <w:t xml:space="preserve"> </w:t>
      </w:r>
      <w:r w:rsidRPr="0033509B">
        <w:rPr>
          <w:lang w:val="en-US"/>
        </w:rPr>
        <w:t>reliable voice recognition based on neural networks and deep</w:t>
      </w:r>
      <w:r w:rsidR="00A5498B" w:rsidRPr="0033509B">
        <w:rPr>
          <w:lang w:val="en-US"/>
        </w:rPr>
        <w:t xml:space="preserve"> </w:t>
      </w:r>
      <w:r w:rsidRPr="0033509B">
        <w:rPr>
          <w:lang w:val="en-US"/>
        </w:rPr>
        <w:t>learning.</w:t>
      </w:r>
      <w:r w:rsidR="00A5498B" w:rsidRPr="0033509B">
        <w:rPr>
          <w:lang w:val="en-US"/>
        </w:rPr>
        <w:t xml:space="preserve"> </w:t>
      </w:r>
      <w:r w:rsidRPr="0033509B">
        <w:rPr>
          <w:lang w:val="en-US"/>
        </w:rPr>
        <w:t>One of the related benefits in that respect is the system’s</w:t>
      </w:r>
      <w:r w:rsidR="00A5498B" w:rsidRPr="0033509B">
        <w:rPr>
          <w:lang w:val="en-US"/>
        </w:rPr>
        <w:t xml:space="preserve"> </w:t>
      </w:r>
      <w:r w:rsidRPr="0033509B">
        <w:rPr>
          <w:lang w:val="en-US"/>
        </w:rPr>
        <w:t>speaker-independent design, which eliminates the need for voice</w:t>
      </w:r>
    </w:p>
    <w:p w14:paraId="1BB08EB0" w14:textId="3F9A6167" w:rsidR="005767A0" w:rsidRDefault="006C49AA" w:rsidP="00C97A7F">
      <w:pPr>
        <w:autoSpaceDE w:val="0"/>
        <w:autoSpaceDN w:val="0"/>
        <w:adjustRightInd w:val="0"/>
        <w:rPr>
          <w:lang w:val="en-US"/>
        </w:rPr>
      </w:pPr>
      <w:r w:rsidRPr="0033509B">
        <w:rPr>
          <w:lang w:val="en-US"/>
        </w:rPr>
        <w:t xml:space="preserve">template training. This means staff </w:t>
      </w:r>
      <w:proofErr w:type="gramStart"/>
      <w:r w:rsidRPr="0033509B">
        <w:rPr>
          <w:lang w:val="en-US"/>
        </w:rPr>
        <w:t>are able to</w:t>
      </w:r>
      <w:proofErr w:type="gramEnd"/>
      <w:r w:rsidRPr="0033509B">
        <w:rPr>
          <w:lang w:val="en-US"/>
        </w:rPr>
        <w:t xml:space="preserve"> get to work right</w:t>
      </w:r>
      <w:r w:rsidR="00A5498B" w:rsidRPr="0033509B">
        <w:rPr>
          <w:lang w:val="en-US"/>
        </w:rPr>
        <w:t xml:space="preserve"> </w:t>
      </w:r>
      <w:r w:rsidRPr="0033509B">
        <w:rPr>
          <w:lang w:val="en-US"/>
        </w:rPr>
        <w:t>away, significantly reducing the time needed for onboarding.</w:t>
      </w:r>
    </w:p>
    <w:p w14:paraId="7AFBDC47" w14:textId="77777777" w:rsidR="0033509B" w:rsidRPr="0033509B" w:rsidRDefault="0033509B" w:rsidP="00C97A7F">
      <w:pPr>
        <w:autoSpaceDE w:val="0"/>
        <w:autoSpaceDN w:val="0"/>
        <w:adjustRightInd w:val="0"/>
        <w:rPr>
          <w:lang w:val="en-US"/>
        </w:rPr>
      </w:pPr>
    </w:p>
    <w:p w14:paraId="6D7FA0BF" w14:textId="77777777" w:rsidR="00A5498B" w:rsidRPr="0033509B" w:rsidRDefault="00A5498B" w:rsidP="00C97A7F">
      <w:pPr>
        <w:autoSpaceDE w:val="0"/>
        <w:autoSpaceDN w:val="0"/>
        <w:adjustRightInd w:val="0"/>
        <w:rPr>
          <w:lang w:val="en-US"/>
        </w:rPr>
      </w:pPr>
    </w:p>
    <w:p w14:paraId="778248C1" w14:textId="66F48893" w:rsidR="00434EA1" w:rsidRPr="0033509B" w:rsidRDefault="00434EA1" w:rsidP="00C97A7F">
      <w:pPr>
        <w:autoSpaceDE w:val="0"/>
        <w:autoSpaceDN w:val="0"/>
        <w:adjustRightInd w:val="0"/>
        <w:rPr>
          <w:b/>
          <w:bCs/>
          <w:lang w:val="en-US"/>
        </w:rPr>
      </w:pPr>
      <w:r w:rsidRPr="0033509B">
        <w:rPr>
          <w:b/>
          <w:bCs/>
          <w:lang w:val="en-US"/>
        </w:rPr>
        <w:t>TWO VOICE SYSTEMS RUNNING IN</w:t>
      </w:r>
      <w:r w:rsidR="0033509B">
        <w:rPr>
          <w:b/>
          <w:bCs/>
          <w:lang w:val="en-US"/>
        </w:rPr>
        <w:t xml:space="preserve"> </w:t>
      </w:r>
      <w:r w:rsidRPr="0033509B">
        <w:rPr>
          <w:b/>
          <w:bCs/>
          <w:lang w:val="en-US"/>
        </w:rPr>
        <w:t>PARALLEL</w:t>
      </w:r>
    </w:p>
    <w:p w14:paraId="1E78C823" w14:textId="76443FD2" w:rsidR="00434EA1" w:rsidRPr="0033509B" w:rsidRDefault="00434EA1" w:rsidP="00C97A7F">
      <w:pPr>
        <w:autoSpaceDE w:val="0"/>
        <w:autoSpaceDN w:val="0"/>
        <w:adjustRightInd w:val="0"/>
        <w:rPr>
          <w:lang w:val="en-US"/>
        </w:rPr>
      </w:pPr>
      <w:r w:rsidRPr="0033509B">
        <w:rPr>
          <w:lang w:val="en-US"/>
        </w:rPr>
        <w:t>The company began integrating LYDIA Voice into the 15,000m2</w:t>
      </w:r>
      <w:r w:rsidR="00A5498B" w:rsidRPr="0033509B">
        <w:rPr>
          <w:lang w:val="en-US"/>
        </w:rPr>
        <w:t xml:space="preserve"> </w:t>
      </w:r>
      <w:r w:rsidRPr="0033509B">
        <w:rPr>
          <w:lang w:val="en-US"/>
        </w:rPr>
        <w:t xml:space="preserve">fruit and vegetables </w:t>
      </w:r>
      <w:r w:rsidR="0033509B" w:rsidRPr="0033509B">
        <w:rPr>
          <w:lang w:val="en-US"/>
        </w:rPr>
        <w:t>s</w:t>
      </w:r>
      <w:r w:rsidRPr="0033509B">
        <w:rPr>
          <w:lang w:val="en-US"/>
        </w:rPr>
        <w:t xml:space="preserve">ection of its fresh produce </w:t>
      </w:r>
      <w:proofErr w:type="spellStart"/>
      <w:r w:rsidRPr="0033509B">
        <w:rPr>
          <w:lang w:val="en-US"/>
        </w:rPr>
        <w:t>centre</w:t>
      </w:r>
      <w:proofErr w:type="spellEnd"/>
      <w:r w:rsidRPr="0033509B">
        <w:rPr>
          <w:lang w:val="en-US"/>
        </w:rPr>
        <w:t xml:space="preserve"> in 2021.</w:t>
      </w:r>
      <w:r w:rsidR="0033509B" w:rsidRPr="0033509B">
        <w:rPr>
          <w:lang w:val="en-US"/>
        </w:rPr>
        <w:t xml:space="preserve"> </w:t>
      </w:r>
      <w:r w:rsidRPr="0033509B">
        <w:rPr>
          <w:lang w:val="en-US"/>
        </w:rPr>
        <w:t>It is home to around 4,100 pallet spaces that are used to store</w:t>
      </w:r>
      <w:r w:rsidR="0033509B" w:rsidRPr="0033509B">
        <w:rPr>
          <w:lang w:val="en-US"/>
        </w:rPr>
        <w:t xml:space="preserve"> </w:t>
      </w:r>
      <w:r w:rsidRPr="0033509B">
        <w:rPr>
          <w:lang w:val="en-US"/>
        </w:rPr>
        <w:t>800 different types of fruit and vegetable products and baked</w:t>
      </w:r>
    </w:p>
    <w:p w14:paraId="3836D52D" w14:textId="74BF62CC" w:rsidR="00434EA1" w:rsidRPr="0033509B" w:rsidRDefault="00434EA1" w:rsidP="00C97A7F">
      <w:pPr>
        <w:autoSpaceDE w:val="0"/>
        <w:autoSpaceDN w:val="0"/>
        <w:adjustRightInd w:val="0"/>
        <w:rPr>
          <w:lang w:val="en-US"/>
        </w:rPr>
      </w:pPr>
      <w:r w:rsidRPr="0033509B">
        <w:rPr>
          <w:lang w:val="en-US"/>
        </w:rPr>
        <w:t>goods before they make their way to the 380 REWE stores in</w:t>
      </w:r>
      <w:r w:rsidR="0033509B" w:rsidRPr="0033509B">
        <w:rPr>
          <w:lang w:val="en-US"/>
        </w:rPr>
        <w:t xml:space="preserve"> </w:t>
      </w:r>
      <w:r w:rsidRPr="0033509B">
        <w:rPr>
          <w:lang w:val="en-US"/>
        </w:rPr>
        <w:t>the area. Around 70 members of staff work in that part of the</w:t>
      </w:r>
      <w:r w:rsidR="0033509B" w:rsidRPr="0033509B">
        <w:rPr>
          <w:lang w:val="en-US"/>
        </w:rPr>
        <w:t xml:space="preserve"> </w:t>
      </w:r>
      <w:r w:rsidRPr="0033509B">
        <w:rPr>
          <w:lang w:val="en-US"/>
        </w:rPr>
        <w:t>facility, picking between 50,000 and 110,000 items a day. The</w:t>
      </w:r>
      <w:r w:rsidR="0033509B" w:rsidRPr="0033509B">
        <w:rPr>
          <w:lang w:val="en-US"/>
        </w:rPr>
        <w:t xml:space="preserve"> </w:t>
      </w:r>
      <w:r w:rsidRPr="0033509B">
        <w:rPr>
          <w:lang w:val="en-US"/>
        </w:rPr>
        <w:t>existing system remains in operation in other parts of the fresh</w:t>
      </w:r>
    </w:p>
    <w:p w14:paraId="6E9AF1D0" w14:textId="6AD4A970" w:rsidR="00434EA1" w:rsidRPr="0033509B" w:rsidRDefault="00434EA1" w:rsidP="00C97A7F">
      <w:pPr>
        <w:autoSpaceDE w:val="0"/>
        <w:autoSpaceDN w:val="0"/>
        <w:adjustRightInd w:val="0"/>
        <w:rPr>
          <w:lang w:val="en-US"/>
        </w:rPr>
      </w:pPr>
      <w:r w:rsidRPr="0033509B">
        <w:rPr>
          <w:lang w:val="en-US"/>
        </w:rPr>
        <w:t xml:space="preserve">produce </w:t>
      </w:r>
      <w:proofErr w:type="spellStart"/>
      <w:r w:rsidRPr="0033509B">
        <w:rPr>
          <w:lang w:val="en-US"/>
        </w:rPr>
        <w:t>centre</w:t>
      </w:r>
      <w:proofErr w:type="spellEnd"/>
      <w:r w:rsidRPr="0033509B">
        <w:rPr>
          <w:lang w:val="en-US"/>
        </w:rPr>
        <w:t xml:space="preserve"> and at other warehousing sites. “Running the</w:t>
      </w:r>
      <w:r w:rsidR="0033509B" w:rsidRPr="0033509B">
        <w:rPr>
          <w:lang w:val="en-US"/>
        </w:rPr>
        <w:t xml:space="preserve"> </w:t>
      </w:r>
      <w:r w:rsidRPr="0033509B">
        <w:rPr>
          <w:lang w:val="en-US"/>
        </w:rPr>
        <w:t>two voice systems in parallel worked flawlessly from day one,”</w:t>
      </w:r>
      <w:r w:rsidR="0033509B" w:rsidRPr="0033509B">
        <w:rPr>
          <w:lang w:val="en-US"/>
        </w:rPr>
        <w:t xml:space="preserve"> </w:t>
      </w:r>
      <w:r w:rsidRPr="0033509B">
        <w:rPr>
          <w:lang w:val="en-US"/>
        </w:rPr>
        <w:t>explains Torsten Isenhardt, Expert Project Manager LYDIA</w:t>
      </w:r>
      <w:r w:rsidR="0033509B" w:rsidRPr="0033509B">
        <w:rPr>
          <w:lang w:val="en-US"/>
        </w:rPr>
        <w:t xml:space="preserve"> </w:t>
      </w:r>
      <w:r w:rsidRPr="0033509B">
        <w:rPr>
          <w:lang w:val="en-US"/>
        </w:rPr>
        <w:t>Voice at EPG. “They are directly connected to the warehouse</w:t>
      </w:r>
    </w:p>
    <w:p w14:paraId="02D795AD" w14:textId="356F0B76" w:rsidR="00434EA1" w:rsidRPr="0033509B" w:rsidRDefault="00434EA1" w:rsidP="00C97A7F">
      <w:pPr>
        <w:autoSpaceDE w:val="0"/>
        <w:autoSpaceDN w:val="0"/>
        <w:adjustRightInd w:val="0"/>
        <w:rPr>
          <w:lang w:val="en-US"/>
        </w:rPr>
      </w:pPr>
      <w:r w:rsidRPr="0033509B">
        <w:rPr>
          <w:lang w:val="en-US"/>
        </w:rPr>
        <w:t>management system via the same interface. That system</w:t>
      </w:r>
      <w:r w:rsidR="0033509B" w:rsidRPr="0033509B">
        <w:rPr>
          <w:lang w:val="en-US"/>
        </w:rPr>
        <w:t xml:space="preserve"> </w:t>
      </w:r>
      <w:r w:rsidRPr="0033509B">
        <w:rPr>
          <w:lang w:val="en-US"/>
        </w:rPr>
        <w:t>controls all warehousing processes, including the pick-by</w:t>
      </w:r>
      <w:r w:rsidR="0033509B" w:rsidRPr="0033509B">
        <w:rPr>
          <w:lang w:val="en-US"/>
        </w:rPr>
        <w:t>-</w:t>
      </w:r>
      <w:r w:rsidRPr="0033509B">
        <w:rPr>
          <w:lang w:val="en-US"/>
        </w:rPr>
        <w:t>voice</w:t>
      </w:r>
      <w:r w:rsidR="0033509B" w:rsidRPr="0033509B">
        <w:rPr>
          <w:lang w:val="en-US"/>
        </w:rPr>
        <w:t xml:space="preserve"> </w:t>
      </w:r>
      <w:r w:rsidRPr="0033509B">
        <w:rPr>
          <w:lang w:val="en-US"/>
        </w:rPr>
        <w:t>dialogue. Our team reconfigured LYDIA Voice to ensure</w:t>
      </w:r>
      <w:r w:rsidR="0033509B" w:rsidRPr="0033509B">
        <w:rPr>
          <w:lang w:val="en-US"/>
        </w:rPr>
        <w:t xml:space="preserve"> </w:t>
      </w:r>
      <w:r w:rsidRPr="0033509B">
        <w:rPr>
          <w:lang w:val="en-US"/>
        </w:rPr>
        <w:t>pickers’ day-to-day work changed as little as possible, allowing</w:t>
      </w:r>
      <w:r w:rsidR="0033509B" w:rsidRPr="0033509B">
        <w:rPr>
          <w:lang w:val="en-US"/>
        </w:rPr>
        <w:t xml:space="preserve"> </w:t>
      </w:r>
      <w:r w:rsidRPr="0033509B">
        <w:rPr>
          <w:lang w:val="en-US"/>
        </w:rPr>
        <w:t>them to continue using the same commands as before.”</w:t>
      </w:r>
    </w:p>
    <w:p w14:paraId="225EF530" w14:textId="77777777" w:rsidR="0033509B" w:rsidRPr="0033509B" w:rsidRDefault="0033509B" w:rsidP="00C97A7F">
      <w:pPr>
        <w:autoSpaceDE w:val="0"/>
        <w:autoSpaceDN w:val="0"/>
        <w:adjustRightInd w:val="0"/>
        <w:rPr>
          <w:b/>
          <w:bCs/>
          <w:lang w:val="en-US"/>
        </w:rPr>
      </w:pPr>
    </w:p>
    <w:p w14:paraId="4262E79F" w14:textId="4299788D" w:rsidR="00434EA1" w:rsidRPr="0033509B" w:rsidRDefault="00434EA1" w:rsidP="00C97A7F">
      <w:pPr>
        <w:autoSpaceDE w:val="0"/>
        <w:autoSpaceDN w:val="0"/>
        <w:adjustRightInd w:val="0"/>
        <w:rPr>
          <w:b/>
          <w:bCs/>
          <w:lang w:val="en-US"/>
        </w:rPr>
      </w:pPr>
      <w:r w:rsidRPr="0033509B">
        <w:rPr>
          <w:b/>
          <w:bCs/>
          <w:lang w:val="en-US"/>
        </w:rPr>
        <w:t>EASY OPERATION KEY FOR EMPLOYEE</w:t>
      </w:r>
      <w:r w:rsidR="0033509B" w:rsidRPr="0033509B">
        <w:rPr>
          <w:b/>
          <w:bCs/>
          <w:lang w:val="en-US"/>
        </w:rPr>
        <w:t xml:space="preserve"> </w:t>
      </w:r>
      <w:r w:rsidRPr="0033509B">
        <w:rPr>
          <w:b/>
          <w:bCs/>
          <w:lang w:val="en-US"/>
        </w:rPr>
        <w:t>SATISFACTION</w:t>
      </w:r>
    </w:p>
    <w:p w14:paraId="0E67C6CB" w14:textId="3A43404A" w:rsidR="00434EA1" w:rsidRPr="0033509B" w:rsidRDefault="00434EA1" w:rsidP="00C97A7F">
      <w:pPr>
        <w:autoSpaceDE w:val="0"/>
        <w:autoSpaceDN w:val="0"/>
        <w:adjustRightInd w:val="0"/>
        <w:rPr>
          <w:lang w:val="en-US"/>
        </w:rPr>
      </w:pPr>
      <w:r w:rsidRPr="0033509B">
        <w:rPr>
          <w:lang w:val="en-US"/>
        </w:rPr>
        <w:t>Workers didn’t need long to get to grips with the new system.</w:t>
      </w:r>
      <w:r w:rsidR="0033509B" w:rsidRPr="0033509B">
        <w:rPr>
          <w:lang w:val="en-US"/>
        </w:rPr>
        <w:t xml:space="preserve"> </w:t>
      </w:r>
      <w:r w:rsidRPr="0033509B">
        <w:rPr>
          <w:lang w:val="en-US"/>
        </w:rPr>
        <w:t>That was mainly thanks to the reliable voice recognition as</w:t>
      </w:r>
      <w:r w:rsidR="0033509B" w:rsidRPr="0033509B">
        <w:rPr>
          <w:lang w:val="en-US"/>
        </w:rPr>
        <w:t xml:space="preserve"> </w:t>
      </w:r>
      <w:r w:rsidRPr="0033509B">
        <w:rPr>
          <w:lang w:val="en-US"/>
        </w:rPr>
        <w:t>well as the user-friendly design of the mobile voice computer,</w:t>
      </w:r>
      <w:r w:rsidR="0033509B" w:rsidRPr="0033509B">
        <w:rPr>
          <w:lang w:val="en-US"/>
        </w:rPr>
        <w:t xml:space="preserve"> </w:t>
      </w:r>
      <w:proofErr w:type="spellStart"/>
      <w:r w:rsidRPr="0033509B">
        <w:rPr>
          <w:lang w:val="en-US"/>
        </w:rPr>
        <w:t>emphasises</w:t>
      </w:r>
      <w:proofErr w:type="spellEnd"/>
      <w:r w:rsidRPr="0033509B">
        <w:rPr>
          <w:lang w:val="en-US"/>
        </w:rPr>
        <w:t xml:space="preserve"> Christian Peters, team lead for fruit and vegetable</w:t>
      </w:r>
      <w:r w:rsidR="0033509B" w:rsidRPr="0033509B">
        <w:rPr>
          <w:lang w:val="en-US"/>
        </w:rPr>
        <w:t xml:space="preserve"> </w:t>
      </w:r>
      <w:r w:rsidRPr="0033509B">
        <w:rPr>
          <w:lang w:val="en-US"/>
        </w:rPr>
        <w:t>picking at REWE Dortmund: "LYDIA Voice is intuitive to use</w:t>
      </w:r>
      <w:r w:rsidR="0033509B" w:rsidRPr="0033509B">
        <w:rPr>
          <w:lang w:val="en-US"/>
        </w:rPr>
        <w:t xml:space="preserve"> </w:t>
      </w:r>
      <w:r w:rsidRPr="0033509B">
        <w:rPr>
          <w:lang w:val="en-US"/>
        </w:rPr>
        <w:t xml:space="preserve">and is 100% </w:t>
      </w:r>
      <w:proofErr w:type="gramStart"/>
      <w:r w:rsidRPr="0033509B">
        <w:rPr>
          <w:lang w:val="en-US"/>
        </w:rPr>
        <w:t>voice-controlled</w:t>
      </w:r>
      <w:proofErr w:type="gramEnd"/>
      <w:r w:rsidRPr="0033509B">
        <w:rPr>
          <w:lang w:val="en-US"/>
        </w:rPr>
        <w:t>. Using the headset, all settings</w:t>
      </w:r>
      <w:r w:rsidR="0033509B" w:rsidRPr="0033509B">
        <w:rPr>
          <w:lang w:val="en-US"/>
        </w:rPr>
        <w:t xml:space="preserve"> </w:t>
      </w:r>
      <w:r w:rsidRPr="0033509B">
        <w:rPr>
          <w:lang w:val="en-US"/>
        </w:rPr>
        <w:t>such as volume and speed can be altered by voice command.</w:t>
      </w:r>
    </w:p>
    <w:p w14:paraId="6BDFF0A9" w14:textId="37ABC28A" w:rsidR="00434EA1" w:rsidRPr="0033509B" w:rsidRDefault="00434EA1" w:rsidP="00C97A7F">
      <w:pPr>
        <w:autoSpaceDE w:val="0"/>
        <w:autoSpaceDN w:val="0"/>
        <w:adjustRightInd w:val="0"/>
        <w:rPr>
          <w:lang w:val="en-US"/>
        </w:rPr>
      </w:pPr>
      <w:r w:rsidRPr="0033509B">
        <w:rPr>
          <w:lang w:val="en-US"/>
        </w:rPr>
        <w:t>Logging on is simple and the menu is easy to navigate.” Voice</w:t>
      </w:r>
      <w:r w:rsidR="0033509B" w:rsidRPr="0033509B">
        <w:rPr>
          <w:lang w:val="en-US"/>
        </w:rPr>
        <w:t xml:space="preserve"> </w:t>
      </w:r>
      <w:r w:rsidRPr="0033509B">
        <w:rPr>
          <w:lang w:val="en-US"/>
        </w:rPr>
        <w:t xml:space="preserve">control also makes the devices last longer, he says, with </w:t>
      </w:r>
      <w:proofErr w:type="gramStart"/>
      <w:r w:rsidRPr="0033509B">
        <w:rPr>
          <w:lang w:val="en-US"/>
        </w:rPr>
        <w:t>button</w:t>
      </w:r>
      <w:r w:rsidR="0033509B" w:rsidRPr="0033509B">
        <w:rPr>
          <w:lang w:val="en-US"/>
        </w:rPr>
        <w:t xml:space="preserve"> </w:t>
      </w:r>
      <w:r w:rsidRPr="0033509B">
        <w:rPr>
          <w:lang w:val="en-US"/>
        </w:rPr>
        <w:t>controlled</w:t>
      </w:r>
      <w:proofErr w:type="gramEnd"/>
      <w:r w:rsidR="0033509B" w:rsidRPr="0033509B">
        <w:rPr>
          <w:lang w:val="en-US"/>
        </w:rPr>
        <w:t xml:space="preserve"> </w:t>
      </w:r>
      <w:r w:rsidRPr="0033509B">
        <w:rPr>
          <w:lang w:val="en-US"/>
        </w:rPr>
        <w:t>devices being more susceptible to becoming faulty.</w:t>
      </w:r>
      <w:r w:rsidR="0033509B" w:rsidRPr="0033509B">
        <w:rPr>
          <w:lang w:val="en-US"/>
        </w:rPr>
        <w:t xml:space="preserve"> </w:t>
      </w:r>
      <w:r w:rsidRPr="0033509B">
        <w:rPr>
          <w:lang w:val="en-US"/>
        </w:rPr>
        <w:t>Isenhardt confirms that good technologies are key for employee</w:t>
      </w:r>
    </w:p>
    <w:p w14:paraId="3E5ADB87" w14:textId="007F5668" w:rsidR="00434EA1" w:rsidRPr="0033509B" w:rsidRDefault="00434EA1" w:rsidP="00C97A7F">
      <w:pPr>
        <w:autoSpaceDE w:val="0"/>
        <w:autoSpaceDN w:val="0"/>
        <w:adjustRightInd w:val="0"/>
        <w:rPr>
          <w:lang w:val="en-US"/>
        </w:rPr>
      </w:pPr>
      <w:r w:rsidRPr="0033509B">
        <w:rPr>
          <w:lang w:val="en-US"/>
        </w:rPr>
        <w:t>satisfaction. "Studies show that staff are more likely to stick</w:t>
      </w:r>
      <w:r w:rsidR="0033509B" w:rsidRPr="0033509B">
        <w:rPr>
          <w:lang w:val="en-US"/>
        </w:rPr>
        <w:t xml:space="preserve"> </w:t>
      </w:r>
      <w:r w:rsidRPr="0033509B">
        <w:rPr>
          <w:lang w:val="en-US"/>
        </w:rPr>
        <w:t>with an employer if they are able to work with technologies</w:t>
      </w:r>
      <w:r w:rsidR="0033509B" w:rsidRPr="0033509B">
        <w:rPr>
          <w:lang w:val="en-US"/>
        </w:rPr>
        <w:t xml:space="preserve"> </w:t>
      </w:r>
      <w:r w:rsidRPr="0033509B">
        <w:rPr>
          <w:lang w:val="en-US"/>
        </w:rPr>
        <w:t>that they enjoy using. Especially in the field of logistics, where</w:t>
      </w:r>
      <w:r w:rsidR="0033509B" w:rsidRPr="0033509B">
        <w:rPr>
          <w:lang w:val="en-US"/>
        </w:rPr>
        <w:t xml:space="preserve"> </w:t>
      </w:r>
      <w:r w:rsidRPr="0033509B">
        <w:rPr>
          <w:lang w:val="en-US"/>
        </w:rPr>
        <w:t>there are staff shortages and high turnover rates, it is therefore</w:t>
      </w:r>
      <w:r w:rsidR="0033509B" w:rsidRPr="0033509B">
        <w:rPr>
          <w:lang w:val="en-US"/>
        </w:rPr>
        <w:t xml:space="preserve"> </w:t>
      </w:r>
      <w:r w:rsidRPr="0033509B">
        <w:rPr>
          <w:lang w:val="en-US"/>
        </w:rPr>
        <w:t>important to make work as enjoyable as possible.”</w:t>
      </w:r>
      <w:r w:rsidR="0033509B" w:rsidRPr="0033509B">
        <w:rPr>
          <w:lang w:val="en-US"/>
        </w:rPr>
        <w:t xml:space="preserve"> </w:t>
      </w:r>
      <w:r w:rsidRPr="0033509B">
        <w:rPr>
          <w:lang w:val="en-US"/>
        </w:rPr>
        <w:t>Another benefit over other voice solutions is the system’s open</w:t>
      </w:r>
      <w:r w:rsidR="0033509B" w:rsidRPr="0033509B">
        <w:rPr>
          <w:lang w:val="en-US"/>
        </w:rPr>
        <w:t xml:space="preserve"> </w:t>
      </w:r>
      <w:r w:rsidRPr="0033509B">
        <w:rPr>
          <w:lang w:val="en-US"/>
        </w:rPr>
        <w:t>design, says Stefan Hahn. “The LYDIA Voice team provides a</w:t>
      </w:r>
    </w:p>
    <w:p w14:paraId="37970D77" w14:textId="62F39DA5" w:rsidR="00434EA1" w:rsidRPr="0033509B" w:rsidRDefault="00434EA1" w:rsidP="00C97A7F">
      <w:pPr>
        <w:autoSpaceDE w:val="0"/>
        <w:autoSpaceDN w:val="0"/>
        <w:adjustRightInd w:val="0"/>
        <w:rPr>
          <w:lang w:val="en-US"/>
        </w:rPr>
      </w:pPr>
      <w:r w:rsidRPr="0033509B">
        <w:rPr>
          <w:lang w:val="en-US"/>
        </w:rPr>
        <w:t xml:space="preserve">lot of insight into the technology. For example, our IT team </w:t>
      </w:r>
      <w:proofErr w:type="gramStart"/>
      <w:r w:rsidRPr="0033509B">
        <w:rPr>
          <w:lang w:val="en-US"/>
        </w:rPr>
        <w:t>are</w:t>
      </w:r>
      <w:r w:rsidR="0033509B" w:rsidRPr="0033509B">
        <w:rPr>
          <w:lang w:val="en-US"/>
        </w:rPr>
        <w:t xml:space="preserve"> </w:t>
      </w:r>
      <w:r w:rsidRPr="0033509B">
        <w:rPr>
          <w:lang w:val="en-US"/>
        </w:rPr>
        <w:t>able to</w:t>
      </w:r>
      <w:proofErr w:type="gramEnd"/>
      <w:r w:rsidRPr="0033509B">
        <w:rPr>
          <w:lang w:val="en-US"/>
        </w:rPr>
        <w:t xml:space="preserve"> set up new devices themselves.” There has therefore</w:t>
      </w:r>
      <w:r w:rsidR="0033509B" w:rsidRPr="0033509B">
        <w:rPr>
          <w:lang w:val="en-US"/>
        </w:rPr>
        <w:t xml:space="preserve"> </w:t>
      </w:r>
      <w:r w:rsidRPr="0033509B">
        <w:rPr>
          <w:lang w:val="en-US"/>
        </w:rPr>
        <w:t>been hardly any need to contact support, he explains.</w:t>
      </w:r>
      <w:r w:rsidR="0033509B" w:rsidRPr="0033509B">
        <w:rPr>
          <w:lang w:val="en-US"/>
        </w:rPr>
        <w:t xml:space="preserve"> </w:t>
      </w:r>
    </w:p>
    <w:p w14:paraId="0209A3BE" w14:textId="77777777" w:rsidR="0033509B" w:rsidRPr="0033509B" w:rsidRDefault="0033509B" w:rsidP="00C97A7F">
      <w:pPr>
        <w:autoSpaceDE w:val="0"/>
        <w:autoSpaceDN w:val="0"/>
        <w:adjustRightInd w:val="0"/>
        <w:rPr>
          <w:b/>
          <w:bCs/>
          <w:lang w:val="en-US"/>
        </w:rPr>
      </w:pPr>
    </w:p>
    <w:p w14:paraId="610804B5" w14:textId="3B4BD7A9" w:rsidR="00434EA1" w:rsidRPr="0033509B" w:rsidRDefault="00434EA1" w:rsidP="00C97A7F">
      <w:pPr>
        <w:autoSpaceDE w:val="0"/>
        <w:autoSpaceDN w:val="0"/>
        <w:adjustRightInd w:val="0"/>
        <w:rPr>
          <w:b/>
          <w:bCs/>
          <w:lang w:val="en-US"/>
        </w:rPr>
      </w:pPr>
      <w:r w:rsidRPr="0033509B">
        <w:rPr>
          <w:b/>
          <w:bCs/>
          <w:lang w:val="en-US"/>
        </w:rPr>
        <w:t>10 PERCENT INCREASE IN PICKING</w:t>
      </w:r>
      <w:r w:rsidR="0033509B" w:rsidRPr="0033509B">
        <w:rPr>
          <w:b/>
          <w:bCs/>
          <w:lang w:val="en-US"/>
        </w:rPr>
        <w:t xml:space="preserve"> </w:t>
      </w:r>
      <w:r w:rsidRPr="0033509B">
        <w:rPr>
          <w:b/>
          <w:bCs/>
          <w:lang w:val="en-US"/>
        </w:rPr>
        <w:t>PERFORMANCE</w:t>
      </w:r>
      <w:r w:rsidR="0033509B" w:rsidRPr="0033509B">
        <w:rPr>
          <w:b/>
          <w:bCs/>
          <w:lang w:val="en-US"/>
        </w:rPr>
        <w:t xml:space="preserve"> </w:t>
      </w:r>
    </w:p>
    <w:p w14:paraId="47BF09E7" w14:textId="71366263" w:rsidR="00434EA1" w:rsidRPr="0033509B" w:rsidRDefault="00434EA1" w:rsidP="00C97A7F">
      <w:pPr>
        <w:autoSpaceDE w:val="0"/>
        <w:autoSpaceDN w:val="0"/>
        <w:adjustRightInd w:val="0"/>
        <w:rPr>
          <w:lang w:val="en-US"/>
        </w:rPr>
      </w:pPr>
      <w:r w:rsidRPr="0033509B">
        <w:rPr>
          <w:lang w:val="en-US"/>
        </w:rPr>
        <w:t>The system has been extremely stable since its integration,</w:t>
      </w:r>
      <w:r w:rsidR="0033509B" w:rsidRPr="0033509B">
        <w:rPr>
          <w:lang w:val="en-US"/>
        </w:rPr>
        <w:t xml:space="preserve"> </w:t>
      </w:r>
      <w:r w:rsidRPr="0033509B">
        <w:rPr>
          <w:lang w:val="en-US"/>
        </w:rPr>
        <w:t>and picking performance in the fruit and vegetables segment</w:t>
      </w:r>
      <w:r w:rsidR="0033509B" w:rsidRPr="0033509B">
        <w:rPr>
          <w:lang w:val="en-US"/>
        </w:rPr>
        <w:t xml:space="preserve"> </w:t>
      </w:r>
      <w:r w:rsidRPr="0033509B">
        <w:rPr>
          <w:lang w:val="en-US"/>
        </w:rPr>
        <w:t>has increased by 10 percent. The error rate has also improved</w:t>
      </w:r>
      <w:r w:rsidR="0033509B" w:rsidRPr="0033509B">
        <w:rPr>
          <w:lang w:val="en-US"/>
        </w:rPr>
        <w:t xml:space="preserve"> </w:t>
      </w:r>
      <w:r w:rsidRPr="0033509B">
        <w:rPr>
          <w:lang w:val="en-US"/>
        </w:rPr>
        <w:t>significantly. Hahn is more than happy with the boost to process</w:t>
      </w:r>
      <w:r w:rsidR="0033509B" w:rsidRPr="0033509B">
        <w:rPr>
          <w:lang w:val="en-US"/>
        </w:rPr>
        <w:t xml:space="preserve"> </w:t>
      </w:r>
      <w:r w:rsidRPr="0033509B">
        <w:rPr>
          <w:lang w:val="en-US"/>
        </w:rPr>
        <w:t>efficiency. “The system met our expectations completely. The</w:t>
      </w:r>
      <w:r w:rsidR="0033509B" w:rsidRPr="0033509B">
        <w:rPr>
          <w:lang w:val="en-US"/>
        </w:rPr>
        <w:t xml:space="preserve"> </w:t>
      </w:r>
      <w:r w:rsidRPr="0033509B">
        <w:rPr>
          <w:lang w:val="en-US"/>
        </w:rPr>
        <w:t>integration was smooth, and our working relationship with the</w:t>
      </w:r>
      <w:r w:rsidR="0033509B" w:rsidRPr="0033509B">
        <w:rPr>
          <w:lang w:val="en-US"/>
        </w:rPr>
        <w:t xml:space="preserve"> </w:t>
      </w:r>
      <w:r w:rsidRPr="0033509B">
        <w:rPr>
          <w:lang w:val="en-US"/>
        </w:rPr>
        <w:t>LYDIA Voice team is also built on a great deal of trust.”</w:t>
      </w:r>
    </w:p>
    <w:p w14:paraId="38E6C61D" w14:textId="77777777" w:rsidR="009D74A1" w:rsidRPr="00180194" w:rsidRDefault="009D74A1" w:rsidP="00C97A7F"/>
    <w:p w14:paraId="4444DD0A" w14:textId="2FB9887E" w:rsidR="00304AA9" w:rsidRPr="00180194" w:rsidRDefault="003B32D5" w:rsidP="00C97A7F">
      <w:r>
        <w:t>Issued</w:t>
      </w:r>
      <w:r w:rsidR="00E70493" w:rsidRPr="00180194">
        <w:t>:</w:t>
      </w:r>
      <w:r w:rsidR="00BB1849" w:rsidRPr="00180194">
        <w:tab/>
      </w:r>
      <w:r w:rsidR="00BB1849" w:rsidRPr="00180194">
        <w:tab/>
      </w:r>
      <w:r w:rsidR="0033509B">
        <w:t>11. Juni</w:t>
      </w:r>
      <w:r w:rsidR="00BB1849" w:rsidRPr="00180194">
        <w:t xml:space="preserve"> 2024</w:t>
      </w:r>
    </w:p>
    <w:p w14:paraId="17A719A0" w14:textId="31D3111B" w:rsidR="00E70493" w:rsidRPr="00180194" w:rsidRDefault="003B32D5" w:rsidP="00C97A7F">
      <w:r>
        <w:t>Length</w:t>
      </w:r>
      <w:r w:rsidR="00E70493" w:rsidRPr="00180194">
        <w:t xml:space="preserve">: </w:t>
      </w:r>
      <w:r w:rsidR="00140655" w:rsidRPr="00180194">
        <w:tab/>
      </w:r>
      <w:r w:rsidR="00140655" w:rsidRPr="00180194">
        <w:tab/>
        <w:t>5</w:t>
      </w:r>
      <w:r w:rsidR="003761E0">
        <w:t>,</w:t>
      </w:r>
      <w:r w:rsidR="008B6E0E" w:rsidRPr="00180194">
        <w:t>733</w:t>
      </w:r>
      <w:r w:rsidR="00140655" w:rsidRPr="00180194">
        <w:t xml:space="preserve"> </w:t>
      </w:r>
      <w:r w:rsidR="003761E0">
        <w:t>c</w:t>
      </w:r>
      <w:r w:rsidR="00B230BD">
        <w:t>haracters, including spaces</w:t>
      </w:r>
      <w:r w:rsidR="00A14414" w:rsidRPr="00180194">
        <w:t xml:space="preserve"> </w:t>
      </w:r>
    </w:p>
    <w:p w14:paraId="64FCF303" w14:textId="4544F97E" w:rsidR="00E70493" w:rsidRPr="00180194" w:rsidRDefault="003B32D5" w:rsidP="00C97A7F">
      <w:r>
        <w:t>Ph</w:t>
      </w:r>
      <w:r w:rsidR="00E70493" w:rsidRPr="00180194">
        <w:t>otos:</w:t>
      </w:r>
      <w:r w:rsidR="00BB1849" w:rsidRPr="00180194">
        <w:tab/>
      </w:r>
      <w:r w:rsidR="00BB1849" w:rsidRPr="00180194">
        <w:tab/>
      </w:r>
      <w:r w:rsidR="00C97A7F">
        <w:t>© REWE Dortmund</w:t>
      </w:r>
      <w:r w:rsidR="00B01642" w:rsidRPr="00180194">
        <w:tab/>
      </w:r>
    </w:p>
    <w:p w14:paraId="269010D0" w14:textId="77777777" w:rsidR="00F67EB6" w:rsidRDefault="00F67EB6" w:rsidP="00C97A7F">
      <w:pPr>
        <w:pStyle w:val="paragraph"/>
        <w:pBdr>
          <w:bottom w:val="single" w:sz="12" w:space="0" w:color="000000"/>
        </w:pBdr>
        <w:spacing w:before="0" w:beforeAutospacing="0" w:after="0" w:afterAutospacing="0"/>
        <w:jc w:val="both"/>
        <w:textAlignment w:val="baseline"/>
        <w:rPr>
          <w:rFonts w:ascii="Segoe UI" w:hAnsi="Segoe UI" w:cs="Segoe UI"/>
          <w:color w:val="000000"/>
          <w:sz w:val="18"/>
          <w:szCs w:val="18"/>
        </w:rPr>
      </w:pPr>
      <w:r>
        <w:rPr>
          <w:rStyle w:val="eop"/>
          <w:rFonts w:ascii="Arial" w:hAnsi="Arial" w:cs="Arial"/>
          <w:color w:val="000000"/>
          <w:sz w:val="22"/>
          <w:szCs w:val="22"/>
        </w:rPr>
        <w:t> </w:t>
      </w:r>
    </w:p>
    <w:p w14:paraId="40E07EC9" w14:textId="20F6129E" w:rsidR="00E70493" w:rsidRPr="00F67EB6" w:rsidRDefault="00F67EB6" w:rsidP="00C97A7F">
      <w:pPr>
        <w:pStyle w:val="paragraph"/>
        <w:spacing w:before="0" w:beforeAutospacing="0" w:after="0" w:afterAutospacing="0"/>
        <w:jc w:val="both"/>
        <w:textAlignment w:val="baseline"/>
        <w:rPr>
          <w:rFonts w:ascii="Segoe UI" w:hAnsi="Segoe UI" w:cs="Segoe UI"/>
          <w:color w:val="000000"/>
          <w:sz w:val="18"/>
          <w:szCs w:val="18"/>
        </w:rPr>
      </w:pPr>
      <w:r>
        <w:rPr>
          <w:rStyle w:val="eop"/>
          <w:rFonts w:ascii="Arial" w:hAnsi="Arial" w:cs="Arial"/>
          <w:color w:val="000000"/>
          <w:sz w:val="22"/>
          <w:szCs w:val="22"/>
        </w:rPr>
        <w:t> </w:t>
      </w:r>
    </w:p>
    <w:p w14:paraId="33D0E4CC" w14:textId="77777777" w:rsidR="003B32D5" w:rsidRPr="003B32D5" w:rsidRDefault="003B32D5" w:rsidP="00C97A7F">
      <w:pPr>
        <w:pStyle w:val="paragraph"/>
        <w:spacing w:before="0" w:beforeAutospacing="0" w:after="0" w:afterAutospacing="0" w:line="360" w:lineRule="auto"/>
        <w:jc w:val="both"/>
        <w:textAlignment w:val="baseline"/>
        <w:rPr>
          <w:rFonts w:ascii="Segoe UI" w:hAnsi="Segoe UI" w:cs="Segoe UI"/>
          <w:color w:val="000000"/>
          <w:sz w:val="20"/>
          <w:szCs w:val="20"/>
        </w:rPr>
      </w:pPr>
      <w:r w:rsidRPr="003B32D5">
        <w:rPr>
          <w:rStyle w:val="normaltextrun"/>
          <w:rFonts w:ascii="Arial" w:hAnsi="Arial" w:cs="Arial"/>
          <w:b/>
          <w:bCs/>
          <w:color w:val="000000"/>
          <w:sz w:val="20"/>
          <w:szCs w:val="20"/>
        </w:rPr>
        <w:t>EPG – Smarter Connected Logistics</w:t>
      </w:r>
      <w:r w:rsidRPr="003B32D5">
        <w:rPr>
          <w:rStyle w:val="eop"/>
          <w:rFonts w:ascii="Arial" w:hAnsi="Arial" w:cs="Arial"/>
          <w:color w:val="000000"/>
          <w:sz w:val="20"/>
          <w:szCs w:val="20"/>
        </w:rPr>
        <w:t> </w:t>
      </w:r>
    </w:p>
    <w:p w14:paraId="6FE627AB" w14:textId="6DE84C13" w:rsidR="003B32D5" w:rsidRPr="003B32D5" w:rsidRDefault="003B32D5" w:rsidP="00C97A7F">
      <w:pPr>
        <w:pStyle w:val="paragraph"/>
        <w:spacing w:before="0" w:beforeAutospacing="0" w:after="0" w:afterAutospacing="0" w:line="360" w:lineRule="auto"/>
        <w:jc w:val="both"/>
        <w:textAlignment w:val="baseline"/>
        <w:rPr>
          <w:rFonts w:ascii="Segoe UI" w:hAnsi="Segoe UI" w:cs="Segoe UI"/>
          <w:color w:val="000000"/>
          <w:sz w:val="20"/>
          <w:szCs w:val="20"/>
        </w:rPr>
      </w:pPr>
      <w:r w:rsidRPr="003B32D5">
        <w:rPr>
          <w:rStyle w:val="normaltextrun"/>
          <w:rFonts w:ascii="Arial" w:hAnsi="Arial" w:cs="Arial"/>
          <w:color w:val="000000"/>
          <w:sz w:val="20"/>
          <w:szCs w:val="20"/>
        </w:rPr>
        <w:t>EPG is a leading international provider for a comprehensive Supply Chain Execution Suite (EPG ONE</w:t>
      </w:r>
      <w:r w:rsidRPr="003B32D5">
        <w:rPr>
          <w:rStyle w:val="normaltextrun"/>
          <w:rFonts w:ascii="Arial" w:hAnsi="Arial" w:cs="Arial"/>
          <w:color w:val="202124"/>
          <w:sz w:val="20"/>
          <w:szCs w:val="20"/>
          <w:shd w:val="clear" w:color="auto" w:fill="FFFFFF"/>
        </w:rPr>
        <w:t>™</w:t>
      </w:r>
      <w:r w:rsidRPr="003B32D5">
        <w:rPr>
          <w:rStyle w:val="normaltextrun"/>
          <w:rFonts w:ascii="Arial" w:hAnsi="Arial" w:cs="Arial"/>
          <w:color w:val="000000"/>
          <w:sz w:val="20"/>
          <w:szCs w:val="20"/>
        </w:rPr>
        <w:t xml:space="preserve">) and employs 1,000 people at 23 locations around the world. The company group provides its more than 1,600 customers with WMS, WCS, WFM, TMS and voice solutions to </w:t>
      </w:r>
      <w:proofErr w:type="spellStart"/>
      <w:r w:rsidRPr="003B32D5">
        <w:rPr>
          <w:rStyle w:val="normaltextrun"/>
          <w:rFonts w:ascii="Arial" w:hAnsi="Arial" w:cs="Arial"/>
          <w:color w:val="000000"/>
          <w:sz w:val="20"/>
          <w:szCs w:val="20"/>
        </w:rPr>
        <w:t>optimi</w:t>
      </w:r>
      <w:r w:rsidR="00A3427D">
        <w:rPr>
          <w:rStyle w:val="normaltextrun"/>
          <w:rFonts w:ascii="Arial" w:hAnsi="Arial" w:cs="Arial"/>
          <w:color w:val="000000"/>
          <w:sz w:val="20"/>
          <w:szCs w:val="20"/>
        </w:rPr>
        <w:t>s</w:t>
      </w:r>
      <w:r w:rsidRPr="003B32D5">
        <w:rPr>
          <w:rStyle w:val="normaltextrun"/>
          <w:rFonts w:ascii="Arial" w:hAnsi="Arial" w:cs="Arial"/>
          <w:color w:val="000000"/>
          <w:sz w:val="20"/>
          <w:szCs w:val="20"/>
        </w:rPr>
        <w:t>e</w:t>
      </w:r>
      <w:proofErr w:type="spellEnd"/>
      <w:r w:rsidRPr="003B32D5">
        <w:rPr>
          <w:rStyle w:val="normaltextrun"/>
          <w:rFonts w:ascii="Arial" w:hAnsi="Arial" w:cs="Arial"/>
          <w:color w:val="000000"/>
          <w:sz w:val="20"/>
          <w:szCs w:val="20"/>
        </w:rPr>
        <w:t xml:space="preserve"> logistics processes – from manual to fully automated logistics environments. EPG solutions cover the entire supply chain: From warehouse and road to ground and cargo handling solutions at airports. With the EPG AES™ Aviation Execution Suite, EPG offers an all-in-one solution for airport logistics and ground handling. Logistics consulting, cloud services, managed services and logistics training courses at the company's own academy round out the comprehensive list of solutions from EPG.</w:t>
      </w:r>
      <w:r w:rsidRPr="003B32D5">
        <w:rPr>
          <w:rStyle w:val="eop"/>
          <w:rFonts w:ascii="Arial" w:hAnsi="Arial" w:cs="Arial"/>
          <w:color w:val="000000"/>
          <w:sz w:val="20"/>
          <w:szCs w:val="20"/>
        </w:rPr>
        <w:t> </w:t>
      </w:r>
    </w:p>
    <w:p w14:paraId="6B8CC8D9" w14:textId="77777777" w:rsidR="003B32D5" w:rsidRPr="003B32D5" w:rsidRDefault="003B32D5" w:rsidP="00C97A7F">
      <w:pPr>
        <w:pStyle w:val="paragraph"/>
        <w:spacing w:before="0" w:beforeAutospacing="0" w:after="0" w:afterAutospacing="0" w:line="360" w:lineRule="auto"/>
        <w:jc w:val="both"/>
        <w:textAlignment w:val="baseline"/>
        <w:rPr>
          <w:rFonts w:ascii="Segoe UI" w:hAnsi="Segoe UI" w:cs="Segoe UI"/>
          <w:color w:val="000000"/>
          <w:sz w:val="20"/>
          <w:szCs w:val="20"/>
        </w:rPr>
      </w:pPr>
      <w:r w:rsidRPr="003B32D5">
        <w:rPr>
          <w:rStyle w:val="eop"/>
          <w:color w:val="000000"/>
          <w:sz w:val="20"/>
          <w:szCs w:val="20"/>
        </w:rPr>
        <w:t> </w:t>
      </w:r>
    </w:p>
    <w:p w14:paraId="1302253F" w14:textId="77777777" w:rsidR="003B32D5" w:rsidRPr="003B32D5" w:rsidRDefault="003B32D5" w:rsidP="00C97A7F">
      <w:pPr>
        <w:pStyle w:val="paragraph"/>
        <w:spacing w:before="0" w:beforeAutospacing="0" w:after="0" w:afterAutospacing="0" w:line="360" w:lineRule="auto"/>
        <w:jc w:val="both"/>
        <w:textAlignment w:val="baseline"/>
        <w:rPr>
          <w:rFonts w:ascii="Segoe UI" w:hAnsi="Segoe UI" w:cs="Segoe UI"/>
          <w:color w:val="000000"/>
          <w:sz w:val="20"/>
          <w:szCs w:val="20"/>
        </w:rPr>
      </w:pPr>
      <w:r w:rsidRPr="003B32D5">
        <w:rPr>
          <w:rStyle w:val="normaltextrun"/>
          <w:rFonts w:ascii="Arial" w:hAnsi="Arial" w:cs="Arial"/>
          <w:b/>
          <w:bCs/>
          <w:color w:val="000000"/>
          <w:sz w:val="20"/>
          <w:szCs w:val="20"/>
        </w:rPr>
        <w:t>Company Contact </w:t>
      </w:r>
      <w:r w:rsidRPr="003B32D5">
        <w:rPr>
          <w:rStyle w:val="eop"/>
          <w:rFonts w:ascii="Arial" w:hAnsi="Arial" w:cs="Arial"/>
          <w:color w:val="000000"/>
          <w:sz w:val="20"/>
          <w:szCs w:val="20"/>
        </w:rPr>
        <w:t> </w:t>
      </w:r>
    </w:p>
    <w:p w14:paraId="545B9177" w14:textId="77777777" w:rsidR="003B32D5" w:rsidRPr="003B32D5" w:rsidRDefault="003B32D5" w:rsidP="00C97A7F">
      <w:pPr>
        <w:pStyle w:val="paragraph"/>
        <w:spacing w:before="0" w:beforeAutospacing="0" w:after="0" w:afterAutospacing="0" w:line="360" w:lineRule="auto"/>
        <w:jc w:val="both"/>
        <w:textAlignment w:val="baseline"/>
        <w:rPr>
          <w:rFonts w:ascii="Segoe UI" w:hAnsi="Segoe UI" w:cs="Segoe UI"/>
          <w:color w:val="000000"/>
          <w:sz w:val="20"/>
          <w:szCs w:val="20"/>
        </w:rPr>
      </w:pPr>
      <w:r w:rsidRPr="003B32D5">
        <w:rPr>
          <w:rStyle w:val="normaltextrun"/>
          <w:rFonts w:ascii="Arial" w:hAnsi="Arial" w:cs="Arial"/>
          <w:color w:val="000000"/>
          <w:sz w:val="20"/>
          <w:szCs w:val="20"/>
        </w:rPr>
        <w:t>EPG – Ehrhardt Partner Group</w:t>
      </w:r>
      <w:r w:rsidRPr="003B32D5">
        <w:rPr>
          <w:rStyle w:val="eop"/>
          <w:rFonts w:ascii="Arial" w:hAnsi="Arial" w:cs="Arial"/>
          <w:color w:val="000000"/>
          <w:sz w:val="20"/>
          <w:szCs w:val="20"/>
        </w:rPr>
        <w:t> </w:t>
      </w:r>
    </w:p>
    <w:p w14:paraId="57E8692E" w14:textId="77777777" w:rsidR="003B32D5" w:rsidRPr="009E2882" w:rsidRDefault="003B32D5" w:rsidP="00C97A7F">
      <w:pPr>
        <w:pStyle w:val="paragraph"/>
        <w:spacing w:before="0" w:beforeAutospacing="0" w:after="0" w:afterAutospacing="0" w:line="360" w:lineRule="auto"/>
        <w:jc w:val="both"/>
        <w:textAlignment w:val="baseline"/>
        <w:rPr>
          <w:rFonts w:ascii="Segoe UI" w:hAnsi="Segoe UI" w:cs="Segoe UI"/>
          <w:color w:val="000000"/>
          <w:sz w:val="20"/>
          <w:szCs w:val="20"/>
          <w:lang w:val="de-DE"/>
        </w:rPr>
      </w:pPr>
      <w:r w:rsidRPr="003B32D5">
        <w:rPr>
          <w:rStyle w:val="normaltextrun"/>
          <w:rFonts w:ascii="Arial" w:hAnsi="Arial" w:cs="Arial"/>
          <w:color w:val="000000"/>
          <w:sz w:val="20"/>
          <w:szCs w:val="20"/>
          <w:lang w:val="de-DE"/>
        </w:rPr>
        <w:t>Dennis Kunz</w:t>
      </w:r>
      <w:r w:rsidRPr="009E2882">
        <w:rPr>
          <w:rStyle w:val="eop"/>
          <w:rFonts w:ascii="Arial" w:hAnsi="Arial" w:cs="Arial"/>
          <w:color w:val="000000"/>
          <w:sz w:val="20"/>
          <w:szCs w:val="20"/>
          <w:lang w:val="de-DE"/>
        </w:rPr>
        <w:t> </w:t>
      </w:r>
    </w:p>
    <w:p w14:paraId="0A17F995" w14:textId="77777777" w:rsidR="003B32D5" w:rsidRPr="009E2882" w:rsidRDefault="003B32D5" w:rsidP="00C97A7F">
      <w:pPr>
        <w:pStyle w:val="paragraph"/>
        <w:spacing w:before="0" w:beforeAutospacing="0" w:after="0" w:afterAutospacing="0" w:line="360" w:lineRule="auto"/>
        <w:jc w:val="both"/>
        <w:textAlignment w:val="baseline"/>
        <w:rPr>
          <w:rFonts w:ascii="Segoe UI" w:hAnsi="Segoe UI" w:cs="Segoe UI"/>
          <w:color w:val="000000"/>
          <w:sz w:val="20"/>
          <w:szCs w:val="20"/>
          <w:lang w:val="de-DE"/>
        </w:rPr>
      </w:pPr>
      <w:r w:rsidRPr="003B32D5">
        <w:rPr>
          <w:rStyle w:val="normaltextrun"/>
          <w:rFonts w:ascii="Arial" w:hAnsi="Arial" w:cs="Arial"/>
          <w:color w:val="000000"/>
          <w:sz w:val="20"/>
          <w:szCs w:val="20"/>
          <w:lang w:val="de-DE"/>
        </w:rPr>
        <w:t>Tel.: (+49) 67 42-87 27 0 </w:t>
      </w:r>
      <w:r w:rsidRPr="009E2882">
        <w:rPr>
          <w:rStyle w:val="eop"/>
          <w:rFonts w:ascii="Arial" w:hAnsi="Arial" w:cs="Arial"/>
          <w:color w:val="000000"/>
          <w:sz w:val="20"/>
          <w:szCs w:val="20"/>
          <w:lang w:val="de-DE"/>
        </w:rPr>
        <w:t> </w:t>
      </w:r>
    </w:p>
    <w:p w14:paraId="54CE83DF" w14:textId="77777777" w:rsidR="003B32D5" w:rsidRPr="009E2882" w:rsidRDefault="003B32D5" w:rsidP="00C97A7F">
      <w:pPr>
        <w:pStyle w:val="paragraph"/>
        <w:spacing w:before="0" w:beforeAutospacing="0" w:after="0" w:afterAutospacing="0" w:line="360" w:lineRule="auto"/>
        <w:jc w:val="both"/>
        <w:textAlignment w:val="baseline"/>
        <w:rPr>
          <w:rFonts w:ascii="Segoe UI" w:hAnsi="Segoe UI" w:cs="Segoe UI"/>
          <w:color w:val="000000"/>
          <w:sz w:val="20"/>
          <w:szCs w:val="20"/>
          <w:lang w:val="de-DE"/>
        </w:rPr>
      </w:pPr>
      <w:r w:rsidRPr="003B32D5">
        <w:rPr>
          <w:rStyle w:val="normaltextrun"/>
          <w:rFonts w:ascii="Arial" w:hAnsi="Arial" w:cs="Arial"/>
          <w:color w:val="000000"/>
          <w:sz w:val="20"/>
          <w:szCs w:val="20"/>
          <w:lang w:val="de-DE"/>
        </w:rPr>
        <w:t>E-Mail: presse@epg.com • Internet: www.epg.com</w:t>
      </w:r>
      <w:r w:rsidRPr="009E2882">
        <w:rPr>
          <w:rStyle w:val="eop"/>
          <w:rFonts w:ascii="Arial" w:hAnsi="Arial" w:cs="Arial"/>
          <w:color w:val="000000"/>
          <w:sz w:val="20"/>
          <w:szCs w:val="20"/>
          <w:lang w:val="de-DE"/>
        </w:rPr>
        <w:t> </w:t>
      </w:r>
    </w:p>
    <w:p w14:paraId="11A5EB70" w14:textId="77777777" w:rsidR="003B32D5" w:rsidRPr="009E2882" w:rsidRDefault="003B32D5" w:rsidP="00C97A7F">
      <w:pPr>
        <w:pStyle w:val="paragraph"/>
        <w:spacing w:before="0" w:beforeAutospacing="0" w:after="0" w:afterAutospacing="0" w:line="360" w:lineRule="auto"/>
        <w:jc w:val="both"/>
        <w:textAlignment w:val="baseline"/>
        <w:rPr>
          <w:rFonts w:ascii="Segoe UI" w:hAnsi="Segoe UI" w:cs="Segoe UI"/>
          <w:color w:val="000000"/>
          <w:sz w:val="20"/>
          <w:szCs w:val="20"/>
          <w:lang w:val="de-DE"/>
        </w:rPr>
      </w:pPr>
      <w:r w:rsidRPr="009E2882">
        <w:rPr>
          <w:rStyle w:val="eop"/>
          <w:rFonts w:ascii="Arial" w:hAnsi="Arial" w:cs="Arial"/>
          <w:color w:val="000000"/>
          <w:sz w:val="20"/>
          <w:szCs w:val="20"/>
          <w:lang w:val="de-DE"/>
        </w:rPr>
        <w:t> </w:t>
      </w:r>
    </w:p>
    <w:p w14:paraId="2545F0F8" w14:textId="77777777" w:rsidR="003B32D5" w:rsidRPr="003B32D5" w:rsidRDefault="003B32D5" w:rsidP="00C97A7F">
      <w:pPr>
        <w:pStyle w:val="paragraph"/>
        <w:spacing w:before="0" w:beforeAutospacing="0" w:after="0" w:afterAutospacing="0" w:line="360" w:lineRule="auto"/>
        <w:jc w:val="both"/>
        <w:textAlignment w:val="baseline"/>
        <w:rPr>
          <w:rFonts w:ascii="Segoe UI" w:hAnsi="Segoe UI" w:cs="Segoe UI"/>
          <w:color w:val="000000"/>
          <w:sz w:val="20"/>
          <w:szCs w:val="20"/>
        </w:rPr>
      </w:pPr>
      <w:r w:rsidRPr="003B32D5">
        <w:rPr>
          <w:rStyle w:val="normaltextrun"/>
          <w:rFonts w:ascii="Arial" w:hAnsi="Arial" w:cs="Arial"/>
          <w:b/>
          <w:bCs/>
          <w:color w:val="000000"/>
          <w:sz w:val="20"/>
          <w:szCs w:val="20"/>
        </w:rPr>
        <w:t>Press Contact</w:t>
      </w:r>
      <w:r w:rsidRPr="003B32D5">
        <w:rPr>
          <w:rStyle w:val="eop"/>
          <w:rFonts w:ascii="Arial" w:hAnsi="Arial" w:cs="Arial"/>
          <w:color w:val="000000"/>
          <w:sz w:val="20"/>
          <w:szCs w:val="20"/>
        </w:rPr>
        <w:t> </w:t>
      </w:r>
    </w:p>
    <w:p w14:paraId="073A264D" w14:textId="77777777" w:rsidR="003B32D5" w:rsidRPr="003B32D5" w:rsidRDefault="003B32D5" w:rsidP="00C97A7F">
      <w:pPr>
        <w:pStyle w:val="paragraph"/>
        <w:spacing w:before="0" w:beforeAutospacing="0" w:after="0" w:afterAutospacing="0" w:line="360" w:lineRule="auto"/>
        <w:jc w:val="both"/>
        <w:textAlignment w:val="baseline"/>
        <w:rPr>
          <w:rFonts w:ascii="Segoe UI" w:hAnsi="Segoe UI" w:cs="Segoe UI"/>
          <w:color w:val="000000"/>
          <w:sz w:val="20"/>
          <w:szCs w:val="20"/>
        </w:rPr>
      </w:pPr>
      <w:r w:rsidRPr="003B32D5">
        <w:rPr>
          <w:rStyle w:val="normaltextrun"/>
          <w:rFonts w:ascii="Arial" w:hAnsi="Arial" w:cs="Arial"/>
          <w:color w:val="000000"/>
          <w:sz w:val="20"/>
          <w:szCs w:val="20"/>
        </w:rPr>
        <w:lastRenderedPageBreak/>
        <w:t>Rebecca Schlag • BFOUND GmbH</w:t>
      </w:r>
      <w:r w:rsidRPr="003B32D5">
        <w:rPr>
          <w:rStyle w:val="eop"/>
          <w:rFonts w:ascii="Arial" w:hAnsi="Arial" w:cs="Arial"/>
          <w:color w:val="000000"/>
          <w:sz w:val="20"/>
          <w:szCs w:val="20"/>
        </w:rPr>
        <w:t> </w:t>
      </w:r>
    </w:p>
    <w:p w14:paraId="5CDC0108" w14:textId="77777777" w:rsidR="003B32D5" w:rsidRPr="009E2882" w:rsidRDefault="003B32D5" w:rsidP="00C97A7F">
      <w:pPr>
        <w:pStyle w:val="paragraph"/>
        <w:spacing w:before="0" w:beforeAutospacing="0" w:after="0" w:afterAutospacing="0" w:line="360" w:lineRule="auto"/>
        <w:jc w:val="both"/>
        <w:textAlignment w:val="baseline"/>
        <w:rPr>
          <w:rFonts w:ascii="Segoe UI" w:hAnsi="Segoe UI" w:cs="Segoe UI"/>
          <w:color w:val="000000"/>
          <w:sz w:val="20"/>
          <w:szCs w:val="20"/>
          <w:lang w:val="de-DE"/>
        </w:rPr>
      </w:pPr>
      <w:r w:rsidRPr="003B32D5">
        <w:rPr>
          <w:rStyle w:val="normaltextrun"/>
          <w:rFonts w:ascii="Arial" w:hAnsi="Arial" w:cs="Arial"/>
          <w:color w:val="000000"/>
          <w:sz w:val="20"/>
          <w:szCs w:val="20"/>
          <w:lang w:val="de-DE"/>
        </w:rPr>
        <w:t>Alte Römerstraße 3 • D-56154 Boppard-Buchholz</w:t>
      </w:r>
      <w:r w:rsidRPr="009E2882">
        <w:rPr>
          <w:rStyle w:val="eop"/>
          <w:rFonts w:ascii="Arial" w:hAnsi="Arial" w:cs="Arial"/>
          <w:color w:val="000000"/>
          <w:sz w:val="20"/>
          <w:szCs w:val="20"/>
          <w:lang w:val="de-DE"/>
        </w:rPr>
        <w:t> </w:t>
      </w:r>
    </w:p>
    <w:p w14:paraId="7F207E6C" w14:textId="77777777" w:rsidR="003B32D5" w:rsidRPr="009E2882" w:rsidRDefault="003B32D5" w:rsidP="00C97A7F">
      <w:pPr>
        <w:pStyle w:val="paragraph"/>
        <w:spacing w:before="0" w:beforeAutospacing="0" w:after="0" w:afterAutospacing="0" w:line="360" w:lineRule="auto"/>
        <w:jc w:val="both"/>
        <w:textAlignment w:val="baseline"/>
        <w:rPr>
          <w:rFonts w:ascii="Segoe UI" w:hAnsi="Segoe UI" w:cs="Segoe UI"/>
          <w:color w:val="000000"/>
          <w:sz w:val="20"/>
          <w:szCs w:val="20"/>
          <w:lang w:val="de-DE"/>
        </w:rPr>
      </w:pPr>
      <w:r w:rsidRPr="003B32D5">
        <w:rPr>
          <w:rStyle w:val="normaltextrun"/>
          <w:rFonts w:ascii="Arial" w:hAnsi="Arial" w:cs="Arial"/>
          <w:color w:val="000000"/>
          <w:sz w:val="20"/>
          <w:szCs w:val="20"/>
          <w:lang w:val="de-DE"/>
        </w:rPr>
        <w:t>Tel.: (+49) 67 42-87 27 50 00 • Fax: (+49) 67 42-87 27 50</w:t>
      </w:r>
      <w:r w:rsidRPr="009E2882">
        <w:rPr>
          <w:rStyle w:val="eop"/>
          <w:rFonts w:ascii="Arial" w:hAnsi="Arial" w:cs="Arial"/>
          <w:color w:val="000000"/>
          <w:sz w:val="20"/>
          <w:szCs w:val="20"/>
          <w:lang w:val="de-DE"/>
        </w:rPr>
        <w:t> </w:t>
      </w:r>
    </w:p>
    <w:p w14:paraId="1C9EF25E" w14:textId="77777777" w:rsidR="003B32D5" w:rsidRPr="009E2882" w:rsidRDefault="003B32D5" w:rsidP="00C97A7F">
      <w:pPr>
        <w:pStyle w:val="paragraph"/>
        <w:spacing w:before="0" w:beforeAutospacing="0" w:after="0" w:afterAutospacing="0" w:line="360" w:lineRule="auto"/>
        <w:jc w:val="both"/>
        <w:textAlignment w:val="baseline"/>
        <w:rPr>
          <w:rFonts w:ascii="Segoe UI" w:hAnsi="Segoe UI" w:cs="Segoe UI"/>
          <w:color w:val="000000"/>
          <w:sz w:val="20"/>
          <w:szCs w:val="20"/>
          <w:lang w:val="de-DE"/>
        </w:rPr>
      </w:pPr>
      <w:r w:rsidRPr="003B32D5">
        <w:rPr>
          <w:rStyle w:val="normaltextrun"/>
          <w:rFonts w:ascii="Arial" w:hAnsi="Arial" w:cs="Arial"/>
          <w:color w:val="000000"/>
          <w:sz w:val="20"/>
          <w:szCs w:val="20"/>
          <w:lang w:val="de-DE"/>
        </w:rPr>
        <w:t>E-Mail: rebecca.schlag@bfound.com • presse@epg.com • Internet: www.bfound.com</w:t>
      </w:r>
      <w:r w:rsidRPr="009E2882">
        <w:rPr>
          <w:rStyle w:val="eop"/>
          <w:rFonts w:ascii="Arial" w:hAnsi="Arial" w:cs="Arial"/>
          <w:color w:val="000000"/>
          <w:sz w:val="20"/>
          <w:szCs w:val="20"/>
          <w:lang w:val="de-DE"/>
        </w:rPr>
        <w:t> </w:t>
      </w:r>
    </w:p>
    <w:p w14:paraId="5FF9268A" w14:textId="792FA4C4" w:rsidR="00C33E21" w:rsidRPr="009E2882" w:rsidRDefault="00C33E21" w:rsidP="00C97A7F">
      <w:pPr>
        <w:spacing w:line="320" w:lineRule="atLeast"/>
        <w:rPr>
          <w:lang w:val="de-DE"/>
        </w:rPr>
      </w:pPr>
    </w:p>
    <w:sectPr w:rsidR="00C33E21" w:rsidRPr="009E2882" w:rsidSect="007855A9">
      <w:headerReference w:type="default" r:id="rId11"/>
      <w:footerReference w:type="default" r:id="rId12"/>
      <w:pgSz w:w="11906" w:h="16838"/>
      <w:pgMar w:top="2127"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8E17F2" w14:textId="77777777" w:rsidR="007855A9" w:rsidRPr="00180194" w:rsidRDefault="007855A9" w:rsidP="00C33E21">
      <w:r w:rsidRPr="00180194">
        <w:separator/>
      </w:r>
    </w:p>
  </w:endnote>
  <w:endnote w:type="continuationSeparator" w:id="0">
    <w:p w14:paraId="71A5678A" w14:textId="77777777" w:rsidR="007855A9" w:rsidRPr="00180194" w:rsidRDefault="007855A9" w:rsidP="00C33E21">
      <w:r w:rsidRPr="00180194">
        <w:continuationSeparator/>
      </w:r>
    </w:p>
  </w:endnote>
  <w:endnote w:type="continuationNotice" w:id="1">
    <w:p w14:paraId="270FEA32" w14:textId="77777777" w:rsidR="007855A9" w:rsidRPr="00180194" w:rsidRDefault="007855A9" w:rsidP="00C33E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D3BC6C" w14:textId="77777777" w:rsidR="004C073B" w:rsidRPr="00180194" w:rsidRDefault="004C073B" w:rsidP="00C33E21">
    <w:pPr>
      <w:pStyle w:val="Fuzeile"/>
      <w:jc w:val="center"/>
      <w:rPr>
        <w:rFonts w:ascii="Arial" w:hAnsi="Arial" w:cs="Arial"/>
        <w:sz w:val="18"/>
        <w:szCs w:val="18"/>
      </w:rPr>
    </w:pPr>
  </w:p>
  <w:p w14:paraId="05F060FE" w14:textId="77777777" w:rsidR="004C073B" w:rsidRPr="00180194" w:rsidRDefault="004C073B" w:rsidP="00C33E21">
    <w:pPr>
      <w:pStyle w:val="Fuzeile"/>
      <w:jc w:val="center"/>
      <w:rPr>
        <w:rFonts w:ascii="Arial" w:hAnsi="Arial" w:cs="Arial"/>
        <w:sz w:val="18"/>
        <w:szCs w:val="18"/>
      </w:rPr>
    </w:pPr>
    <w:r w:rsidRPr="00180194">
      <w:rPr>
        <w:rFonts w:ascii="Arial" w:hAnsi="Arial" w:cs="Arial"/>
        <w:sz w:val="18"/>
        <w:szCs w:val="18"/>
      </w:rPr>
      <w:t xml:space="preserve">- </w:t>
    </w:r>
    <w:r w:rsidRPr="00180194">
      <w:rPr>
        <w:rStyle w:val="Seitenzahl"/>
        <w:rFonts w:ascii="Arial" w:hAnsi="Arial" w:cs="Arial"/>
        <w:color w:val="808080"/>
        <w:sz w:val="18"/>
        <w:szCs w:val="18"/>
        <w:lang w:val="en-GB"/>
      </w:rPr>
      <w:fldChar w:fldCharType="begin"/>
    </w:r>
    <w:r w:rsidRPr="00180194">
      <w:rPr>
        <w:rStyle w:val="Seitenzahl"/>
        <w:rFonts w:ascii="Arial" w:hAnsi="Arial" w:cs="Arial"/>
        <w:color w:val="808080"/>
        <w:sz w:val="18"/>
        <w:szCs w:val="18"/>
        <w:lang w:val="en-GB"/>
      </w:rPr>
      <w:instrText xml:space="preserve"> PAGE </w:instrText>
    </w:r>
    <w:r w:rsidRPr="00180194">
      <w:rPr>
        <w:rStyle w:val="Seitenzahl"/>
        <w:rFonts w:ascii="Arial" w:hAnsi="Arial" w:cs="Arial"/>
        <w:color w:val="808080"/>
        <w:sz w:val="18"/>
        <w:szCs w:val="18"/>
        <w:lang w:val="en-GB"/>
      </w:rPr>
      <w:fldChar w:fldCharType="separate"/>
    </w:r>
    <w:r w:rsidR="00D159D4" w:rsidRPr="00180194">
      <w:rPr>
        <w:rStyle w:val="Seitenzahl"/>
        <w:rFonts w:ascii="Arial" w:hAnsi="Arial" w:cs="Arial"/>
        <w:color w:val="808080"/>
        <w:sz w:val="18"/>
        <w:szCs w:val="18"/>
        <w:lang w:val="en-GB"/>
      </w:rPr>
      <w:t>1</w:t>
    </w:r>
    <w:r w:rsidRPr="00180194">
      <w:rPr>
        <w:rStyle w:val="Seitenzahl"/>
        <w:rFonts w:ascii="Arial" w:hAnsi="Arial" w:cs="Arial"/>
        <w:color w:val="808080"/>
        <w:sz w:val="18"/>
        <w:szCs w:val="18"/>
        <w:lang w:val="en-GB"/>
      </w:rPr>
      <w:fldChar w:fldCharType="end"/>
    </w:r>
    <w:r w:rsidRPr="00180194">
      <w:rPr>
        <w:rFonts w:ascii="Arial" w:hAnsi="Arial" w:cs="Arial"/>
        <w:sz w:val="18"/>
        <w:szCs w:val="18"/>
      </w:rPr>
      <w:t xml:space="preserve"> -</w:t>
    </w:r>
  </w:p>
  <w:p w14:paraId="71C59729" w14:textId="77777777" w:rsidR="004C073B" w:rsidRPr="00180194" w:rsidRDefault="004C073B" w:rsidP="00C33E21">
    <w:pPr>
      <w:pStyle w:val="Fuzeile"/>
      <w:jc w:val="center"/>
      <w:rPr>
        <w:rFonts w:ascii="Arial" w:hAnsi="Arial" w:cs="Arial"/>
        <w:sz w:val="18"/>
        <w:szCs w:val="18"/>
      </w:rPr>
    </w:pPr>
  </w:p>
  <w:p w14:paraId="1E7AA040" w14:textId="77777777" w:rsidR="00202A13" w:rsidRPr="00202A13" w:rsidRDefault="00202A13" w:rsidP="00202A13">
    <w:pPr>
      <w:pStyle w:val="Fuzeile"/>
      <w:jc w:val="center"/>
      <w:rPr>
        <w:rFonts w:ascii="Arial" w:hAnsi="Arial" w:cs="Arial"/>
        <w:sz w:val="18"/>
        <w:szCs w:val="18"/>
      </w:rPr>
    </w:pPr>
    <w:r w:rsidRPr="00202A13">
      <w:rPr>
        <w:rFonts w:ascii="Arial" w:hAnsi="Arial" w:cs="Arial"/>
        <w:sz w:val="18"/>
        <w:szCs w:val="18"/>
      </w:rPr>
      <w:t>You can find digital text material for your article</w:t>
    </w:r>
  </w:p>
  <w:p w14:paraId="6FB17649" w14:textId="6162809A" w:rsidR="002A4179" w:rsidRPr="00180194" w:rsidRDefault="00202A13" w:rsidP="00202A13">
    <w:pPr>
      <w:pStyle w:val="Fuzeile"/>
      <w:jc w:val="center"/>
      <w:rPr>
        <w:rFonts w:ascii="Arial" w:hAnsi="Arial" w:cs="Arial"/>
        <w:sz w:val="18"/>
        <w:szCs w:val="18"/>
      </w:rPr>
    </w:pPr>
    <w:r w:rsidRPr="00202A13">
      <w:rPr>
        <w:rFonts w:ascii="Arial" w:hAnsi="Arial" w:cs="Arial"/>
        <w:sz w:val="18"/>
        <w:szCs w:val="18"/>
      </w:rPr>
      <w:t>in the press area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C49882" w14:textId="77777777" w:rsidR="007855A9" w:rsidRPr="00180194" w:rsidRDefault="007855A9" w:rsidP="00C33E21">
      <w:r w:rsidRPr="00180194">
        <w:separator/>
      </w:r>
    </w:p>
  </w:footnote>
  <w:footnote w:type="continuationSeparator" w:id="0">
    <w:p w14:paraId="6CDFA166" w14:textId="77777777" w:rsidR="007855A9" w:rsidRPr="00180194" w:rsidRDefault="007855A9" w:rsidP="00C33E21">
      <w:r w:rsidRPr="00180194">
        <w:continuationSeparator/>
      </w:r>
    </w:p>
  </w:footnote>
  <w:footnote w:type="continuationNotice" w:id="1">
    <w:p w14:paraId="58474A85" w14:textId="77777777" w:rsidR="007855A9" w:rsidRPr="00180194" w:rsidRDefault="007855A9" w:rsidP="00C33E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DE1FCB" w14:textId="39AB53FA" w:rsidR="00EF1231" w:rsidRPr="00180194" w:rsidRDefault="00BA3B8C" w:rsidP="00C33E21">
    <w:pPr>
      <w:rPr>
        <w:b/>
        <w:bCs/>
        <w:sz w:val="28"/>
        <w:szCs w:val="28"/>
      </w:rPr>
    </w:pPr>
    <w:r w:rsidRPr="00180194">
      <w:rPr>
        <w:b/>
        <w:bCs/>
        <w:noProof/>
        <w:sz w:val="36"/>
        <w:szCs w:val="36"/>
      </w:rPr>
      <w:drawing>
        <wp:anchor distT="0" distB="0" distL="114300" distR="114300" simplePos="0" relativeHeight="251657216" behindDoc="0" locked="0" layoutInCell="1" allowOverlap="1" wp14:anchorId="50936DE2" wp14:editId="67A3D454">
          <wp:simplePos x="0" y="0"/>
          <wp:positionH relativeFrom="margin">
            <wp:posOffset>4133215</wp:posOffset>
          </wp:positionH>
          <wp:positionV relativeFrom="topMargin">
            <wp:posOffset>295275</wp:posOffset>
          </wp:positionV>
          <wp:extent cx="1318260" cy="551815"/>
          <wp:effectExtent l="0" t="0" r="0" b="635"/>
          <wp:wrapNone/>
          <wp:docPr id="1020691774" name="Grafik 1020691774" descr="Ein Bild, das Text, ClipArt, Geschir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 descr="Ein Bild, das Text, ClipArt, Geschirr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8260" cy="551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80194">
      <w:rPr>
        <w:b/>
        <w:bCs/>
        <w:noProof/>
        <w:sz w:val="28"/>
        <w:szCs w:val="28"/>
      </w:rPr>
      <w:drawing>
        <wp:anchor distT="0" distB="0" distL="114300" distR="114300" simplePos="0" relativeHeight="251659264" behindDoc="0" locked="0" layoutInCell="1" allowOverlap="1" wp14:anchorId="3976891C" wp14:editId="57937D5C">
          <wp:simplePos x="0" y="0"/>
          <wp:positionH relativeFrom="page">
            <wp:posOffset>3096260</wp:posOffset>
          </wp:positionH>
          <wp:positionV relativeFrom="margin">
            <wp:posOffset>-1106170</wp:posOffset>
          </wp:positionV>
          <wp:extent cx="1517650" cy="693420"/>
          <wp:effectExtent l="0" t="0" r="6350" b="0"/>
          <wp:wrapNone/>
          <wp:docPr id="1708224139" name="Grafik 1708224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17650" cy="693420"/>
                  </a:xfrm>
                  <a:prstGeom prst="rect">
                    <a:avLst/>
                  </a:prstGeom>
                  <a:noFill/>
                </pic:spPr>
              </pic:pic>
            </a:graphicData>
          </a:graphic>
          <wp14:sizeRelH relativeFrom="margin">
            <wp14:pctWidth>0</wp14:pctWidth>
          </wp14:sizeRelH>
          <wp14:sizeRelV relativeFrom="margin">
            <wp14:pctHeight>0</wp14:pctHeight>
          </wp14:sizeRelV>
        </wp:anchor>
      </w:drawing>
    </w:r>
    <w:r w:rsidR="00EF1231" w:rsidRPr="00180194">
      <w:rPr>
        <w:b/>
        <w:bCs/>
        <w:sz w:val="28"/>
        <w:szCs w:val="28"/>
      </w:rPr>
      <w:t>Case Study</w:t>
    </w:r>
  </w:p>
  <w:p w14:paraId="027DD514" w14:textId="6894C35F" w:rsidR="002A4179" w:rsidRPr="00180194" w:rsidRDefault="00604D63" w:rsidP="00C33E21">
    <w:pPr>
      <w:pStyle w:val="Kopfzeile"/>
      <w:rPr>
        <w:rFonts w:ascii="Arial" w:hAnsi="Arial"/>
        <w:b/>
        <w:color w:val="7F7F7F" w:themeColor="text1" w:themeTint="80"/>
        <w:sz w:val="40"/>
      </w:rPr>
    </w:pPr>
    <w:r w:rsidRPr="0018019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C916F29"/>
    <w:multiLevelType w:val="hybridMultilevel"/>
    <w:tmpl w:val="9C6ED69E"/>
    <w:lvl w:ilvl="0" w:tplc="93687B96">
      <w:start w:val="930"/>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D060056"/>
    <w:multiLevelType w:val="hybridMultilevel"/>
    <w:tmpl w:val="A37A2A9C"/>
    <w:lvl w:ilvl="0" w:tplc="E326DB60">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302B0A"/>
    <w:multiLevelType w:val="hybridMultilevel"/>
    <w:tmpl w:val="B562FAF2"/>
    <w:lvl w:ilvl="0" w:tplc="8702C7DC">
      <w:start w:val="2"/>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3" w15:restartNumberingAfterBreak="0">
    <w:nsid w:val="440D6687"/>
    <w:multiLevelType w:val="hybridMultilevel"/>
    <w:tmpl w:val="96DA8FCE"/>
    <w:lvl w:ilvl="0" w:tplc="93687B96">
      <w:start w:val="930"/>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5124110"/>
    <w:multiLevelType w:val="hybridMultilevel"/>
    <w:tmpl w:val="12FEE1C6"/>
    <w:lvl w:ilvl="0" w:tplc="85684944">
      <w:start w:val="930"/>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4C7561E"/>
    <w:multiLevelType w:val="hybridMultilevel"/>
    <w:tmpl w:val="1CB828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FE0199F"/>
    <w:multiLevelType w:val="hybridMultilevel"/>
    <w:tmpl w:val="BEFAF3D0"/>
    <w:lvl w:ilvl="0" w:tplc="8702C7DC">
      <w:start w:val="2"/>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29437360">
    <w:abstractNumId w:val="0"/>
  </w:num>
  <w:num w:numId="2" w16cid:durableId="1051463332">
    <w:abstractNumId w:val="12"/>
  </w:num>
  <w:num w:numId="3" w16cid:durableId="1161655090">
    <w:abstractNumId w:val="1"/>
  </w:num>
  <w:num w:numId="4" w16cid:durableId="1099062127">
    <w:abstractNumId w:val="17"/>
  </w:num>
  <w:num w:numId="5" w16cid:durableId="1612393112">
    <w:abstractNumId w:val="15"/>
  </w:num>
  <w:num w:numId="6" w16cid:durableId="1286697066">
    <w:abstractNumId w:val="5"/>
  </w:num>
  <w:num w:numId="7" w16cid:durableId="401492615">
    <w:abstractNumId w:val="8"/>
  </w:num>
  <w:num w:numId="8" w16cid:durableId="1819180374">
    <w:abstractNumId w:val="9"/>
  </w:num>
  <w:num w:numId="9" w16cid:durableId="107235866">
    <w:abstractNumId w:val="23"/>
  </w:num>
  <w:num w:numId="10" w16cid:durableId="1809591929">
    <w:abstractNumId w:val="21"/>
  </w:num>
  <w:num w:numId="11" w16cid:durableId="685134169">
    <w:abstractNumId w:val="18"/>
  </w:num>
  <w:num w:numId="12" w16cid:durableId="373432894">
    <w:abstractNumId w:val="2"/>
  </w:num>
  <w:num w:numId="13" w16cid:durableId="1314984734">
    <w:abstractNumId w:val="4"/>
  </w:num>
  <w:num w:numId="14" w16cid:durableId="1870988863">
    <w:abstractNumId w:val="19"/>
  </w:num>
  <w:num w:numId="15" w16cid:durableId="964430927">
    <w:abstractNumId w:val="14"/>
  </w:num>
  <w:num w:numId="16" w16cid:durableId="212734684">
    <w:abstractNumId w:val="3"/>
  </w:num>
  <w:num w:numId="17" w16cid:durableId="55206390">
    <w:abstractNumId w:val="24"/>
  </w:num>
  <w:num w:numId="18" w16cid:durableId="619458627">
    <w:abstractNumId w:val="16"/>
  </w:num>
  <w:num w:numId="19" w16cid:durableId="993684236">
    <w:abstractNumId w:val="11"/>
  </w:num>
  <w:num w:numId="20" w16cid:durableId="2008357902">
    <w:abstractNumId w:val="22"/>
  </w:num>
  <w:num w:numId="21" w16cid:durableId="263921307">
    <w:abstractNumId w:val="7"/>
  </w:num>
  <w:num w:numId="22" w16cid:durableId="1783188276">
    <w:abstractNumId w:val="25"/>
  </w:num>
  <w:num w:numId="23" w16cid:durableId="1412968925">
    <w:abstractNumId w:val="10"/>
  </w:num>
  <w:num w:numId="24" w16cid:durableId="270477507">
    <w:abstractNumId w:val="20"/>
  </w:num>
  <w:num w:numId="25" w16cid:durableId="2091654207">
    <w:abstractNumId w:val="13"/>
  </w:num>
  <w:num w:numId="26" w16cid:durableId="20255489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ACD"/>
    <w:rsid w:val="0000322C"/>
    <w:rsid w:val="000043D4"/>
    <w:rsid w:val="00005A8C"/>
    <w:rsid w:val="0000748B"/>
    <w:rsid w:val="00007EFE"/>
    <w:rsid w:val="00010118"/>
    <w:rsid w:val="00011E2D"/>
    <w:rsid w:val="00013BA5"/>
    <w:rsid w:val="00013DA1"/>
    <w:rsid w:val="00015309"/>
    <w:rsid w:val="00020C4F"/>
    <w:rsid w:val="00020E0C"/>
    <w:rsid w:val="000215C4"/>
    <w:rsid w:val="00022130"/>
    <w:rsid w:val="0002357F"/>
    <w:rsid w:val="0002527C"/>
    <w:rsid w:val="00025E64"/>
    <w:rsid w:val="000268FC"/>
    <w:rsid w:val="00026A69"/>
    <w:rsid w:val="00027977"/>
    <w:rsid w:val="000305C7"/>
    <w:rsid w:val="000314FD"/>
    <w:rsid w:val="00031ECB"/>
    <w:rsid w:val="00032EA0"/>
    <w:rsid w:val="00033AD3"/>
    <w:rsid w:val="000372A4"/>
    <w:rsid w:val="00037E7D"/>
    <w:rsid w:val="000402E2"/>
    <w:rsid w:val="00040729"/>
    <w:rsid w:val="000435D5"/>
    <w:rsid w:val="00045B70"/>
    <w:rsid w:val="0004666C"/>
    <w:rsid w:val="00050434"/>
    <w:rsid w:val="00051C91"/>
    <w:rsid w:val="000530B3"/>
    <w:rsid w:val="00054A9D"/>
    <w:rsid w:val="000562B9"/>
    <w:rsid w:val="00056ADA"/>
    <w:rsid w:val="00062D2F"/>
    <w:rsid w:val="00062F5F"/>
    <w:rsid w:val="00063480"/>
    <w:rsid w:val="00063587"/>
    <w:rsid w:val="0006571B"/>
    <w:rsid w:val="00066F8B"/>
    <w:rsid w:val="0007099F"/>
    <w:rsid w:val="00070ED3"/>
    <w:rsid w:val="00071930"/>
    <w:rsid w:val="00074DE0"/>
    <w:rsid w:val="00075CCD"/>
    <w:rsid w:val="00076AF1"/>
    <w:rsid w:val="00077F83"/>
    <w:rsid w:val="00082847"/>
    <w:rsid w:val="000830DB"/>
    <w:rsid w:val="0008336F"/>
    <w:rsid w:val="000838F9"/>
    <w:rsid w:val="00086D1F"/>
    <w:rsid w:val="000875B4"/>
    <w:rsid w:val="000902F1"/>
    <w:rsid w:val="00091DB0"/>
    <w:rsid w:val="00091FF6"/>
    <w:rsid w:val="000934D9"/>
    <w:rsid w:val="00097BF6"/>
    <w:rsid w:val="000A18CE"/>
    <w:rsid w:val="000A40DC"/>
    <w:rsid w:val="000A4981"/>
    <w:rsid w:val="000A5247"/>
    <w:rsid w:val="000A68C0"/>
    <w:rsid w:val="000A6A48"/>
    <w:rsid w:val="000A7B06"/>
    <w:rsid w:val="000B2D8F"/>
    <w:rsid w:val="000B3394"/>
    <w:rsid w:val="000B44BA"/>
    <w:rsid w:val="000B550C"/>
    <w:rsid w:val="000B75B4"/>
    <w:rsid w:val="000C008C"/>
    <w:rsid w:val="000C0FED"/>
    <w:rsid w:val="000C5710"/>
    <w:rsid w:val="000C7E0E"/>
    <w:rsid w:val="000D020F"/>
    <w:rsid w:val="000D07C3"/>
    <w:rsid w:val="000D0E93"/>
    <w:rsid w:val="000D28C0"/>
    <w:rsid w:val="000D5D34"/>
    <w:rsid w:val="000D6DE3"/>
    <w:rsid w:val="000D7100"/>
    <w:rsid w:val="000E0C16"/>
    <w:rsid w:val="000E1995"/>
    <w:rsid w:val="000E1AB3"/>
    <w:rsid w:val="000E2481"/>
    <w:rsid w:val="000E2BAE"/>
    <w:rsid w:val="000E2E6A"/>
    <w:rsid w:val="000E34D5"/>
    <w:rsid w:val="000E359E"/>
    <w:rsid w:val="000E3623"/>
    <w:rsid w:val="000E5CF9"/>
    <w:rsid w:val="000E7CF4"/>
    <w:rsid w:val="000F110A"/>
    <w:rsid w:val="000F25B7"/>
    <w:rsid w:val="000F2A7C"/>
    <w:rsid w:val="000F34B5"/>
    <w:rsid w:val="000F45A4"/>
    <w:rsid w:val="000F473F"/>
    <w:rsid w:val="000F4F44"/>
    <w:rsid w:val="000F66E0"/>
    <w:rsid w:val="000F6992"/>
    <w:rsid w:val="000F6BD9"/>
    <w:rsid w:val="000F6EBF"/>
    <w:rsid w:val="000F6F63"/>
    <w:rsid w:val="000F7FC2"/>
    <w:rsid w:val="00104E2A"/>
    <w:rsid w:val="00105E01"/>
    <w:rsid w:val="00106D19"/>
    <w:rsid w:val="001079EB"/>
    <w:rsid w:val="00113234"/>
    <w:rsid w:val="00113661"/>
    <w:rsid w:val="00113F4D"/>
    <w:rsid w:val="0011409D"/>
    <w:rsid w:val="001149D4"/>
    <w:rsid w:val="00120829"/>
    <w:rsid w:val="00120844"/>
    <w:rsid w:val="00123115"/>
    <w:rsid w:val="001264B7"/>
    <w:rsid w:val="001270E5"/>
    <w:rsid w:val="00127791"/>
    <w:rsid w:val="00132054"/>
    <w:rsid w:val="00132CCC"/>
    <w:rsid w:val="0013493E"/>
    <w:rsid w:val="00134DF2"/>
    <w:rsid w:val="00135024"/>
    <w:rsid w:val="00135279"/>
    <w:rsid w:val="0013542A"/>
    <w:rsid w:val="00140655"/>
    <w:rsid w:val="0014168F"/>
    <w:rsid w:val="0014189F"/>
    <w:rsid w:val="00141EAA"/>
    <w:rsid w:val="00142C57"/>
    <w:rsid w:val="00143427"/>
    <w:rsid w:val="00145720"/>
    <w:rsid w:val="00146379"/>
    <w:rsid w:val="001463AB"/>
    <w:rsid w:val="0014671B"/>
    <w:rsid w:val="00147EF9"/>
    <w:rsid w:val="00151582"/>
    <w:rsid w:val="001517AA"/>
    <w:rsid w:val="00151F1B"/>
    <w:rsid w:val="001526DB"/>
    <w:rsid w:val="001528E7"/>
    <w:rsid w:val="00156AEB"/>
    <w:rsid w:val="001618BD"/>
    <w:rsid w:val="001618C5"/>
    <w:rsid w:val="001618FA"/>
    <w:rsid w:val="00162395"/>
    <w:rsid w:val="00162953"/>
    <w:rsid w:val="001631C0"/>
    <w:rsid w:val="00163CB4"/>
    <w:rsid w:val="001647AC"/>
    <w:rsid w:val="00164A6C"/>
    <w:rsid w:val="00166455"/>
    <w:rsid w:val="001670DC"/>
    <w:rsid w:val="001670E7"/>
    <w:rsid w:val="00167283"/>
    <w:rsid w:val="0016744E"/>
    <w:rsid w:val="00167D92"/>
    <w:rsid w:val="00173778"/>
    <w:rsid w:val="00173C67"/>
    <w:rsid w:val="001740A4"/>
    <w:rsid w:val="001749F7"/>
    <w:rsid w:val="00175702"/>
    <w:rsid w:val="00176852"/>
    <w:rsid w:val="00180194"/>
    <w:rsid w:val="00183C18"/>
    <w:rsid w:val="0018504A"/>
    <w:rsid w:val="001856AA"/>
    <w:rsid w:val="001865DD"/>
    <w:rsid w:val="00187501"/>
    <w:rsid w:val="001901AB"/>
    <w:rsid w:val="0019158D"/>
    <w:rsid w:val="00193B8F"/>
    <w:rsid w:val="00195CCD"/>
    <w:rsid w:val="00195E10"/>
    <w:rsid w:val="0019661C"/>
    <w:rsid w:val="00197DD3"/>
    <w:rsid w:val="001A070D"/>
    <w:rsid w:val="001A1B20"/>
    <w:rsid w:val="001A1DD0"/>
    <w:rsid w:val="001A2338"/>
    <w:rsid w:val="001A454C"/>
    <w:rsid w:val="001A5003"/>
    <w:rsid w:val="001A5C50"/>
    <w:rsid w:val="001A6A8F"/>
    <w:rsid w:val="001A705D"/>
    <w:rsid w:val="001A71A8"/>
    <w:rsid w:val="001A76BE"/>
    <w:rsid w:val="001B1518"/>
    <w:rsid w:val="001B2BD3"/>
    <w:rsid w:val="001B5E20"/>
    <w:rsid w:val="001C2C32"/>
    <w:rsid w:val="001C3E6E"/>
    <w:rsid w:val="001C4C03"/>
    <w:rsid w:val="001C62DE"/>
    <w:rsid w:val="001C7A04"/>
    <w:rsid w:val="001D002F"/>
    <w:rsid w:val="001D1AF8"/>
    <w:rsid w:val="001D32D9"/>
    <w:rsid w:val="001D492B"/>
    <w:rsid w:val="001D4BE4"/>
    <w:rsid w:val="001D7077"/>
    <w:rsid w:val="001D73BB"/>
    <w:rsid w:val="001E00ED"/>
    <w:rsid w:val="001E0542"/>
    <w:rsid w:val="001E0A2E"/>
    <w:rsid w:val="001E1747"/>
    <w:rsid w:val="001E184E"/>
    <w:rsid w:val="001E2DBE"/>
    <w:rsid w:val="001E498C"/>
    <w:rsid w:val="001E4B15"/>
    <w:rsid w:val="001F03A9"/>
    <w:rsid w:val="001F099C"/>
    <w:rsid w:val="001F0C79"/>
    <w:rsid w:val="001F111D"/>
    <w:rsid w:val="001F2B48"/>
    <w:rsid w:val="001F2B59"/>
    <w:rsid w:val="001F4EBC"/>
    <w:rsid w:val="001F6204"/>
    <w:rsid w:val="001F6548"/>
    <w:rsid w:val="001F6A9F"/>
    <w:rsid w:val="001F6C83"/>
    <w:rsid w:val="001F7FC5"/>
    <w:rsid w:val="00201C85"/>
    <w:rsid w:val="0020215E"/>
    <w:rsid w:val="00202A13"/>
    <w:rsid w:val="002030A6"/>
    <w:rsid w:val="00205265"/>
    <w:rsid w:val="002105C9"/>
    <w:rsid w:val="002110C4"/>
    <w:rsid w:val="00216D4F"/>
    <w:rsid w:val="00216F61"/>
    <w:rsid w:val="00220801"/>
    <w:rsid w:val="00221308"/>
    <w:rsid w:val="00222965"/>
    <w:rsid w:val="002232AF"/>
    <w:rsid w:val="00223624"/>
    <w:rsid w:val="0022461B"/>
    <w:rsid w:val="0022582A"/>
    <w:rsid w:val="00225DE3"/>
    <w:rsid w:val="002274B9"/>
    <w:rsid w:val="0022799B"/>
    <w:rsid w:val="002303FE"/>
    <w:rsid w:val="00230B95"/>
    <w:rsid w:val="00231209"/>
    <w:rsid w:val="0023244F"/>
    <w:rsid w:val="002344E3"/>
    <w:rsid w:val="00235AF3"/>
    <w:rsid w:val="00241B8E"/>
    <w:rsid w:val="00243195"/>
    <w:rsid w:val="002464F4"/>
    <w:rsid w:val="00251020"/>
    <w:rsid w:val="00254B60"/>
    <w:rsid w:val="0025546D"/>
    <w:rsid w:val="00257032"/>
    <w:rsid w:val="00257A52"/>
    <w:rsid w:val="00260E35"/>
    <w:rsid w:val="00261053"/>
    <w:rsid w:val="00261226"/>
    <w:rsid w:val="0026489C"/>
    <w:rsid w:val="00264E34"/>
    <w:rsid w:val="002675B5"/>
    <w:rsid w:val="0026793C"/>
    <w:rsid w:val="002704EF"/>
    <w:rsid w:val="00271068"/>
    <w:rsid w:val="0027465C"/>
    <w:rsid w:val="002749FF"/>
    <w:rsid w:val="00276E6F"/>
    <w:rsid w:val="00281568"/>
    <w:rsid w:val="00281E7E"/>
    <w:rsid w:val="00282665"/>
    <w:rsid w:val="002842FC"/>
    <w:rsid w:val="00284CC6"/>
    <w:rsid w:val="002860B5"/>
    <w:rsid w:val="00290596"/>
    <w:rsid w:val="00290FC1"/>
    <w:rsid w:val="00291400"/>
    <w:rsid w:val="002943B6"/>
    <w:rsid w:val="00296AC3"/>
    <w:rsid w:val="00296F70"/>
    <w:rsid w:val="002A2607"/>
    <w:rsid w:val="002A411B"/>
    <w:rsid w:val="002A4179"/>
    <w:rsid w:val="002A50C7"/>
    <w:rsid w:val="002A6DEE"/>
    <w:rsid w:val="002A7554"/>
    <w:rsid w:val="002A772B"/>
    <w:rsid w:val="002B20DB"/>
    <w:rsid w:val="002B2569"/>
    <w:rsid w:val="002B2747"/>
    <w:rsid w:val="002B3826"/>
    <w:rsid w:val="002B608D"/>
    <w:rsid w:val="002B6651"/>
    <w:rsid w:val="002B6F4B"/>
    <w:rsid w:val="002B7447"/>
    <w:rsid w:val="002B7A46"/>
    <w:rsid w:val="002B7DAB"/>
    <w:rsid w:val="002C097B"/>
    <w:rsid w:val="002C2027"/>
    <w:rsid w:val="002C2792"/>
    <w:rsid w:val="002C33B6"/>
    <w:rsid w:val="002C3418"/>
    <w:rsid w:val="002C366D"/>
    <w:rsid w:val="002C4D40"/>
    <w:rsid w:val="002C54F0"/>
    <w:rsid w:val="002C56D9"/>
    <w:rsid w:val="002C5A76"/>
    <w:rsid w:val="002C76E6"/>
    <w:rsid w:val="002C7C68"/>
    <w:rsid w:val="002D0E40"/>
    <w:rsid w:val="002D10FD"/>
    <w:rsid w:val="002D1845"/>
    <w:rsid w:val="002D2B73"/>
    <w:rsid w:val="002D45E5"/>
    <w:rsid w:val="002D6E09"/>
    <w:rsid w:val="002D706D"/>
    <w:rsid w:val="002E2022"/>
    <w:rsid w:val="002E20C0"/>
    <w:rsid w:val="002E269A"/>
    <w:rsid w:val="002E57A7"/>
    <w:rsid w:val="002E68B1"/>
    <w:rsid w:val="002F080B"/>
    <w:rsid w:val="002F0EC0"/>
    <w:rsid w:val="002F20C3"/>
    <w:rsid w:val="002F31F1"/>
    <w:rsid w:val="002F3595"/>
    <w:rsid w:val="002F462C"/>
    <w:rsid w:val="002F4925"/>
    <w:rsid w:val="002F584D"/>
    <w:rsid w:val="00300DAD"/>
    <w:rsid w:val="003012B9"/>
    <w:rsid w:val="00303EB4"/>
    <w:rsid w:val="0030446C"/>
    <w:rsid w:val="00304AA9"/>
    <w:rsid w:val="003051BA"/>
    <w:rsid w:val="00305A76"/>
    <w:rsid w:val="003068AA"/>
    <w:rsid w:val="0030705A"/>
    <w:rsid w:val="00307570"/>
    <w:rsid w:val="00307848"/>
    <w:rsid w:val="00307921"/>
    <w:rsid w:val="00310D9E"/>
    <w:rsid w:val="0031151A"/>
    <w:rsid w:val="003117E9"/>
    <w:rsid w:val="00312B71"/>
    <w:rsid w:val="003149FF"/>
    <w:rsid w:val="00314D19"/>
    <w:rsid w:val="00315DED"/>
    <w:rsid w:val="003160E3"/>
    <w:rsid w:val="00320C4C"/>
    <w:rsid w:val="0032210B"/>
    <w:rsid w:val="00324251"/>
    <w:rsid w:val="0032585C"/>
    <w:rsid w:val="00326F3D"/>
    <w:rsid w:val="00327989"/>
    <w:rsid w:val="00327EE1"/>
    <w:rsid w:val="003308FD"/>
    <w:rsid w:val="00333B23"/>
    <w:rsid w:val="00334135"/>
    <w:rsid w:val="0033509B"/>
    <w:rsid w:val="0033656B"/>
    <w:rsid w:val="0034116B"/>
    <w:rsid w:val="00341815"/>
    <w:rsid w:val="00343022"/>
    <w:rsid w:val="00343CD5"/>
    <w:rsid w:val="00343FDC"/>
    <w:rsid w:val="003451F9"/>
    <w:rsid w:val="003453CF"/>
    <w:rsid w:val="003463E0"/>
    <w:rsid w:val="00347569"/>
    <w:rsid w:val="00347812"/>
    <w:rsid w:val="00347AC1"/>
    <w:rsid w:val="003527A9"/>
    <w:rsid w:val="00354F63"/>
    <w:rsid w:val="00354FDE"/>
    <w:rsid w:val="00356481"/>
    <w:rsid w:val="0036058A"/>
    <w:rsid w:val="003608F5"/>
    <w:rsid w:val="003612D5"/>
    <w:rsid w:val="003614A4"/>
    <w:rsid w:val="00361C49"/>
    <w:rsid w:val="00361EBC"/>
    <w:rsid w:val="00362658"/>
    <w:rsid w:val="00362F98"/>
    <w:rsid w:val="003675A6"/>
    <w:rsid w:val="00367EC6"/>
    <w:rsid w:val="0037172A"/>
    <w:rsid w:val="0037186E"/>
    <w:rsid w:val="00372F17"/>
    <w:rsid w:val="003744FC"/>
    <w:rsid w:val="00374870"/>
    <w:rsid w:val="00374B9B"/>
    <w:rsid w:val="003760D2"/>
    <w:rsid w:val="003761E0"/>
    <w:rsid w:val="00376203"/>
    <w:rsid w:val="00377F90"/>
    <w:rsid w:val="00380742"/>
    <w:rsid w:val="0038102C"/>
    <w:rsid w:val="00383B0D"/>
    <w:rsid w:val="00383B43"/>
    <w:rsid w:val="00384C84"/>
    <w:rsid w:val="00385B4E"/>
    <w:rsid w:val="00386141"/>
    <w:rsid w:val="00386923"/>
    <w:rsid w:val="0039076B"/>
    <w:rsid w:val="003923A8"/>
    <w:rsid w:val="00393A9D"/>
    <w:rsid w:val="003949B5"/>
    <w:rsid w:val="0039701B"/>
    <w:rsid w:val="00397949"/>
    <w:rsid w:val="00397CE3"/>
    <w:rsid w:val="00397D33"/>
    <w:rsid w:val="00397D83"/>
    <w:rsid w:val="003A258A"/>
    <w:rsid w:val="003A2AE7"/>
    <w:rsid w:val="003A595C"/>
    <w:rsid w:val="003A5F42"/>
    <w:rsid w:val="003B0C8A"/>
    <w:rsid w:val="003B186C"/>
    <w:rsid w:val="003B1F03"/>
    <w:rsid w:val="003B278E"/>
    <w:rsid w:val="003B32D5"/>
    <w:rsid w:val="003B35FE"/>
    <w:rsid w:val="003B3DF2"/>
    <w:rsid w:val="003B660E"/>
    <w:rsid w:val="003B6A25"/>
    <w:rsid w:val="003B7FCB"/>
    <w:rsid w:val="003C477A"/>
    <w:rsid w:val="003C4FDA"/>
    <w:rsid w:val="003C5500"/>
    <w:rsid w:val="003C5CFA"/>
    <w:rsid w:val="003C6FA5"/>
    <w:rsid w:val="003D069D"/>
    <w:rsid w:val="003D12C8"/>
    <w:rsid w:val="003D2B69"/>
    <w:rsid w:val="003D4770"/>
    <w:rsid w:val="003D484D"/>
    <w:rsid w:val="003D4B88"/>
    <w:rsid w:val="003E0187"/>
    <w:rsid w:val="003E367B"/>
    <w:rsid w:val="003E36BD"/>
    <w:rsid w:val="003E3C49"/>
    <w:rsid w:val="003E7AFD"/>
    <w:rsid w:val="003F035E"/>
    <w:rsid w:val="003F0FA1"/>
    <w:rsid w:val="003F2164"/>
    <w:rsid w:val="003F2F76"/>
    <w:rsid w:val="003F476B"/>
    <w:rsid w:val="003F4D36"/>
    <w:rsid w:val="003F50CE"/>
    <w:rsid w:val="003F58D6"/>
    <w:rsid w:val="003F6B6F"/>
    <w:rsid w:val="003F73CF"/>
    <w:rsid w:val="00400C11"/>
    <w:rsid w:val="0040100D"/>
    <w:rsid w:val="004014CC"/>
    <w:rsid w:val="004028DA"/>
    <w:rsid w:val="00403A56"/>
    <w:rsid w:val="0040466B"/>
    <w:rsid w:val="00410470"/>
    <w:rsid w:val="00412F7D"/>
    <w:rsid w:val="00416E5D"/>
    <w:rsid w:val="00417AD0"/>
    <w:rsid w:val="004209B3"/>
    <w:rsid w:val="00420BAC"/>
    <w:rsid w:val="00421393"/>
    <w:rsid w:val="00421B97"/>
    <w:rsid w:val="00421D6C"/>
    <w:rsid w:val="004220A7"/>
    <w:rsid w:val="00422725"/>
    <w:rsid w:val="004239EA"/>
    <w:rsid w:val="00424D7A"/>
    <w:rsid w:val="00427456"/>
    <w:rsid w:val="004279A1"/>
    <w:rsid w:val="00427DB5"/>
    <w:rsid w:val="00427F83"/>
    <w:rsid w:val="00430505"/>
    <w:rsid w:val="00430819"/>
    <w:rsid w:val="00431264"/>
    <w:rsid w:val="00431283"/>
    <w:rsid w:val="00434EA1"/>
    <w:rsid w:val="004370D7"/>
    <w:rsid w:val="004421D3"/>
    <w:rsid w:val="00442434"/>
    <w:rsid w:val="0044307A"/>
    <w:rsid w:val="004459F2"/>
    <w:rsid w:val="004463D0"/>
    <w:rsid w:val="00446629"/>
    <w:rsid w:val="00446C40"/>
    <w:rsid w:val="00446CED"/>
    <w:rsid w:val="0044708C"/>
    <w:rsid w:val="00451634"/>
    <w:rsid w:val="0045277E"/>
    <w:rsid w:val="00453F94"/>
    <w:rsid w:val="004546D9"/>
    <w:rsid w:val="00455585"/>
    <w:rsid w:val="00456790"/>
    <w:rsid w:val="00457FED"/>
    <w:rsid w:val="00463125"/>
    <w:rsid w:val="0046435D"/>
    <w:rsid w:val="004646A5"/>
    <w:rsid w:val="00464BA7"/>
    <w:rsid w:val="00464FAA"/>
    <w:rsid w:val="00465C8E"/>
    <w:rsid w:val="00465CB5"/>
    <w:rsid w:val="00466684"/>
    <w:rsid w:val="004700DA"/>
    <w:rsid w:val="00471BEC"/>
    <w:rsid w:val="004732DA"/>
    <w:rsid w:val="00473C79"/>
    <w:rsid w:val="00474FB4"/>
    <w:rsid w:val="0047510A"/>
    <w:rsid w:val="00475296"/>
    <w:rsid w:val="00475B58"/>
    <w:rsid w:val="004761CF"/>
    <w:rsid w:val="0047718A"/>
    <w:rsid w:val="00482F74"/>
    <w:rsid w:val="00483D3C"/>
    <w:rsid w:val="00484294"/>
    <w:rsid w:val="00484CF9"/>
    <w:rsid w:val="00485A76"/>
    <w:rsid w:val="004879FC"/>
    <w:rsid w:val="00487D59"/>
    <w:rsid w:val="00491CFB"/>
    <w:rsid w:val="00491DFF"/>
    <w:rsid w:val="00493655"/>
    <w:rsid w:val="00494230"/>
    <w:rsid w:val="004943EF"/>
    <w:rsid w:val="00494968"/>
    <w:rsid w:val="00494E7F"/>
    <w:rsid w:val="00496219"/>
    <w:rsid w:val="004977A4"/>
    <w:rsid w:val="004979A7"/>
    <w:rsid w:val="00497F0F"/>
    <w:rsid w:val="004A196F"/>
    <w:rsid w:val="004A1A4A"/>
    <w:rsid w:val="004A2189"/>
    <w:rsid w:val="004A22BD"/>
    <w:rsid w:val="004A28AA"/>
    <w:rsid w:val="004A2DFC"/>
    <w:rsid w:val="004A4BB2"/>
    <w:rsid w:val="004A55DF"/>
    <w:rsid w:val="004A6915"/>
    <w:rsid w:val="004A7141"/>
    <w:rsid w:val="004B21CA"/>
    <w:rsid w:val="004B3AAF"/>
    <w:rsid w:val="004B3B21"/>
    <w:rsid w:val="004B43B8"/>
    <w:rsid w:val="004B5CCF"/>
    <w:rsid w:val="004B6FC9"/>
    <w:rsid w:val="004B7310"/>
    <w:rsid w:val="004C073B"/>
    <w:rsid w:val="004C1A64"/>
    <w:rsid w:val="004C2C1A"/>
    <w:rsid w:val="004C39A2"/>
    <w:rsid w:val="004C62EF"/>
    <w:rsid w:val="004C6EE3"/>
    <w:rsid w:val="004C7DBF"/>
    <w:rsid w:val="004D0EC6"/>
    <w:rsid w:val="004D1CE2"/>
    <w:rsid w:val="004D25AA"/>
    <w:rsid w:val="004D276E"/>
    <w:rsid w:val="004D37E8"/>
    <w:rsid w:val="004D50F8"/>
    <w:rsid w:val="004D657F"/>
    <w:rsid w:val="004D7D63"/>
    <w:rsid w:val="004E1301"/>
    <w:rsid w:val="004E1B81"/>
    <w:rsid w:val="004E3C3C"/>
    <w:rsid w:val="004E3DA0"/>
    <w:rsid w:val="004E5D97"/>
    <w:rsid w:val="004E5F05"/>
    <w:rsid w:val="004E686A"/>
    <w:rsid w:val="004E7267"/>
    <w:rsid w:val="004F0573"/>
    <w:rsid w:val="004F0C42"/>
    <w:rsid w:val="004F0D00"/>
    <w:rsid w:val="004F2383"/>
    <w:rsid w:val="004F2586"/>
    <w:rsid w:val="004F3DED"/>
    <w:rsid w:val="004F54CA"/>
    <w:rsid w:val="004F54FA"/>
    <w:rsid w:val="004F5C53"/>
    <w:rsid w:val="004F5E88"/>
    <w:rsid w:val="004F704D"/>
    <w:rsid w:val="004F7C27"/>
    <w:rsid w:val="005000EF"/>
    <w:rsid w:val="0050014C"/>
    <w:rsid w:val="00501873"/>
    <w:rsid w:val="00501C8B"/>
    <w:rsid w:val="0050271B"/>
    <w:rsid w:val="00502863"/>
    <w:rsid w:val="005029AB"/>
    <w:rsid w:val="005047F1"/>
    <w:rsid w:val="0051215A"/>
    <w:rsid w:val="00513EE9"/>
    <w:rsid w:val="005158BC"/>
    <w:rsid w:val="00517E83"/>
    <w:rsid w:val="00521C12"/>
    <w:rsid w:val="00521D67"/>
    <w:rsid w:val="0052210C"/>
    <w:rsid w:val="00523086"/>
    <w:rsid w:val="0052424E"/>
    <w:rsid w:val="005252AD"/>
    <w:rsid w:val="0052585B"/>
    <w:rsid w:val="00527575"/>
    <w:rsid w:val="005278BE"/>
    <w:rsid w:val="00534AB3"/>
    <w:rsid w:val="00536A0A"/>
    <w:rsid w:val="0053762E"/>
    <w:rsid w:val="005407AA"/>
    <w:rsid w:val="005412EA"/>
    <w:rsid w:val="00541644"/>
    <w:rsid w:val="0054218D"/>
    <w:rsid w:val="00542B35"/>
    <w:rsid w:val="0054324D"/>
    <w:rsid w:val="00544731"/>
    <w:rsid w:val="00544A56"/>
    <w:rsid w:val="00546086"/>
    <w:rsid w:val="005465F1"/>
    <w:rsid w:val="005467C5"/>
    <w:rsid w:val="00546A35"/>
    <w:rsid w:val="00546B8F"/>
    <w:rsid w:val="00546BB2"/>
    <w:rsid w:val="00547945"/>
    <w:rsid w:val="00550C73"/>
    <w:rsid w:val="00555E1F"/>
    <w:rsid w:val="005561D6"/>
    <w:rsid w:val="00556425"/>
    <w:rsid w:val="005566F4"/>
    <w:rsid w:val="00556ED8"/>
    <w:rsid w:val="00561C34"/>
    <w:rsid w:val="00566AE5"/>
    <w:rsid w:val="0056787B"/>
    <w:rsid w:val="005718BC"/>
    <w:rsid w:val="0057236E"/>
    <w:rsid w:val="005726FB"/>
    <w:rsid w:val="00574985"/>
    <w:rsid w:val="005759B5"/>
    <w:rsid w:val="005767A0"/>
    <w:rsid w:val="00577BB1"/>
    <w:rsid w:val="00580497"/>
    <w:rsid w:val="00580A49"/>
    <w:rsid w:val="00580B9C"/>
    <w:rsid w:val="00580D9B"/>
    <w:rsid w:val="0058168A"/>
    <w:rsid w:val="00582FBE"/>
    <w:rsid w:val="00583C3C"/>
    <w:rsid w:val="005849D8"/>
    <w:rsid w:val="00585B3D"/>
    <w:rsid w:val="00591B1F"/>
    <w:rsid w:val="00591D08"/>
    <w:rsid w:val="00594FDE"/>
    <w:rsid w:val="00595D10"/>
    <w:rsid w:val="0059693A"/>
    <w:rsid w:val="005A1415"/>
    <w:rsid w:val="005A154C"/>
    <w:rsid w:val="005A52AE"/>
    <w:rsid w:val="005A58A8"/>
    <w:rsid w:val="005A6CA9"/>
    <w:rsid w:val="005A7164"/>
    <w:rsid w:val="005B153E"/>
    <w:rsid w:val="005B1A3D"/>
    <w:rsid w:val="005B45BF"/>
    <w:rsid w:val="005B4E79"/>
    <w:rsid w:val="005B58EE"/>
    <w:rsid w:val="005B6220"/>
    <w:rsid w:val="005B6E92"/>
    <w:rsid w:val="005C1709"/>
    <w:rsid w:val="005C176A"/>
    <w:rsid w:val="005C2405"/>
    <w:rsid w:val="005C3B2E"/>
    <w:rsid w:val="005C4FA5"/>
    <w:rsid w:val="005C62CE"/>
    <w:rsid w:val="005C6BC9"/>
    <w:rsid w:val="005C6EB9"/>
    <w:rsid w:val="005C7B25"/>
    <w:rsid w:val="005D2AC2"/>
    <w:rsid w:val="005D37B3"/>
    <w:rsid w:val="005D3B0F"/>
    <w:rsid w:val="005D47A0"/>
    <w:rsid w:val="005D47BD"/>
    <w:rsid w:val="005D6CF3"/>
    <w:rsid w:val="005D70CB"/>
    <w:rsid w:val="005D7F9E"/>
    <w:rsid w:val="005E06F2"/>
    <w:rsid w:val="005E1A06"/>
    <w:rsid w:val="005E2596"/>
    <w:rsid w:val="005E523C"/>
    <w:rsid w:val="005E5998"/>
    <w:rsid w:val="005E7D4B"/>
    <w:rsid w:val="005F13E6"/>
    <w:rsid w:val="005F21DE"/>
    <w:rsid w:val="005F3A6A"/>
    <w:rsid w:val="005F6699"/>
    <w:rsid w:val="005F7F11"/>
    <w:rsid w:val="006015AA"/>
    <w:rsid w:val="00604B50"/>
    <w:rsid w:val="00604D63"/>
    <w:rsid w:val="006063D3"/>
    <w:rsid w:val="00607C92"/>
    <w:rsid w:val="006109B2"/>
    <w:rsid w:val="00611BC3"/>
    <w:rsid w:val="00612268"/>
    <w:rsid w:val="00612CB7"/>
    <w:rsid w:val="00615DE7"/>
    <w:rsid w:val="00616797"/>
    <w:rsid w:val="006177A8"/>
    <w:rsid w:val="00617BB3"/>
    <w:rsid w:val="006229AB"/>
    <w:rsid w:val="0062325C"/>
    <w:rsid w:val="00623D62"/>
    <w:rsid w:val="006240D0"/>
    <w:rsid w:val="006258BC"/>
    <w:rsid w:val="00626174"/>
    <w:rsid w:val="00626D82"/>
    <w:rsid w:val="00626EAA"/>
    <w:rsid w:val="00627143"/>
    <w:rsid w:val="00630752"/>
    <w:rsid w:val="00631F77"/>
    <w:rsid w:val="0063275F"/>
    <w:rsid w:val="006332A8"/>
    <w:rsid w:val="0063363F"/>
    <w:rsid w:val="006345A1"/>
    <w:rsid w:val="0063478B"/>
    <w:rsid w:val="00634FD1"/>
    <w:rsid w:val="00636944"/>
    <w:rsid w:val="00636D5E"/>
    <w:rsid w:val="0063775F"/>
    <w:rsid w:val="006378DA"/>
    <w:rsid w:val="006432C7"/>
    <w:rsid w:val="00645CF3"/>
    <w:rsid w:val="006506FD"/>
    <w:rsid w:val="00650712"/>
    <w:rsid w:val="00653F84"/>
    <w:rsid w:val="00654B76"/>
    <w:rsid w:val="00656603"/>
    <w:rsid w:val="00657053"/>
    <w:rsid w:val="006579E2"/>
    <w:rsid w:val="00660D8F"/>
    <w:rsid w:val="00661950"/>
    <w:rsid w:val="0066204B"/>
    <w:rsid w:val="006622B8"/>
    <w:rsid w:val="00664415"/>
    <w:rsid w:val="00667EE2"/>
    <w:rsid w:val="00670B02"/>
    <w:rsid w:val="00670B6A"/>
    <w:rsid w:val="006718BD"/>
    <w:rsid w:val="00671E17"/>
    <w:rsid w:val="00672782"/>
    <w:rsid w:val="00674224"/>
    <w:rsid w:val="00675411"/>
    <w:rsid w:val="006763C7"/>
    <w:rsid w:val="00676423"/>
    <w:rsid w:val="006805F6"/>
    <w:rsid w:val="00680C11"/>
    <w:rsid w:val="00680F49"/>
    <w:rsid w:val="006825B6"/>
    <w:rsid w:val="00683A4B"/>
    <w:rsid w:val="006908C8"/>
    <w:rsid w:val="00691568"/>
    <w:rsid w:val="00691C8A"/>
    <w:rsid w:val="006945C6"/>
    <w:rsid w:val="006965A0"/>
    <w:rsid w:val="00696667"/>
    <w:rsid w:val="006976BA"/>
    <w:rsid w:val="006A1F6C"/>
    <w:rsid w:val="006A2BF5"/>
    <w:rsid w:val="006A4D5A"/>
    <w:rsid w:val="006A5067"/>
    <w:rsid w:val="006A6FCA"/>
    <w:rsid w:val="006A716E"/>
    <w:rsid w:val="006B125F"/>
    <w:rsid w:val="006B2537"/>
    <w:rsid w:val="006B4DFB"/>
    <w:rsid w:val="006B6DB1"/>
    <w:rsid w:val="006B725E"/>
    <w:rsid w:val="006B7ACE"/>
    <w:rsid w:val="006B7B2E"/>
    <w:rsid w:val="006B7FDC"/>
    <w:rsid w:val="006C1107"/>
    <w:rsid w:val="006C3C64"/>
    <w:rsid w:val="006C49AA"/>
    <w:rsid w:val="006C55DE"/>
    <w:rsid w:val="006C680C"/>
    <w:rsid w:val="006C6DA7"/>
    <w:rsid w:val="006C708B"/>
    <w:rsid w:val="006D2970"/>
    <w:rsid w:val="006D2B54"/>
    <w:rsid w:val="006D2B9D"/>
    <w:rsid w:val="006D3883"/>
    <w:rsid w:val="006D4E8B"/>
    <w:rsid w:val="006D67EA"/>
    <w:rsid w:val="006D6899"/>
    <w:rsid w:val="006D6C4F"/>
    <w:rsid w:val="006D7E85"/>
    <w:rsid w:val="006E10DB"/>
    <w:rsid w:val="006E45A1"/>
    <w:rsid w:val="006E59AE"/>
    <w:rsid w:val="006E64C9"/>
    <w:rsid w:val="006E6663"/>
    <w:rsid w:val="006F0A88"/>
    <w:rsid w:val="006F1158"/>
    <w:rsid w:val="006F27F6"/>
    <w:rsid w:val="006F3039"/>
    <w:rsid w:val="006F31F8"/>
    <w:rsid w:val="006F5D85"/>
    <w:rsid w:val="006F733B"/>
    <w:rsid w:val="007042BD"/>
    <w:rsid w:val="00704595"/>
    <w:rsid w:val="00704A5C"/>
    <w:rsid w:val="00707113"/>
    <w:rsid w:val="0071372C"/>
    <w:rsid w:val="007139FA"/>
    <w:rsid w:val="00713D0A"/>
    <w:rsid w:val="00714FC2"/>
    <w:rsid w:val="00715D03"/>
    <w:rsid w:val="0071673A"/>
    <w:rsid w:val="00716C92"/>
    <w:rsid w:val="00717BC2"/>
    <w:rsid w:val="0072043A"/>
    <w:rsid w:val="0072049F"/>
    <w:rsid w:val="00722E94"/>
    <w:rsid w:val="0072370F"/>
    <w:rsid w:val="0072380B"/>
    <w:rsid w:val="00723C99"/>
    <w:rsid w:val="00724587"/>
    <w:rsid w:val="00724C30"/>
    <w:rsid w:val="00725F54"/>
    <w:rsid w:val="00726365"/>
    <w:rsid w:val="007273D6"/>
    <w:rsid w:val="00727E7F"/>
    <w:rsid w:val="00731F45"/>
    <w:rsid w:val="00734AEF"/>
    <w:rsid w:val="00734BCB"/>
    <w:rsid w:val="0073529F"/>
    <w:rsid w:val="0073621E"/>
    <w:rsid w:val="007367D3"/>
    <w:rsid w:val="007403BF"/>
    <w:rsid w:val="00740D61"/>
    <w:rsid w:val="007506C0"/>
    <w:rsid w:val="007515D0"/>
    <w:rsid w:val="00752C42"/>
    <w:rsid w:val="0075386F"/>
    <w:rsid w:val="00753A65"/>
    <w:rsid w:val="00754CBC"/>
    <w:rsid w:val="00754DE2"/>
    <w:rsid w:val="00755ED9"/>
    <w:rsid w:val="007573D4"/>
    <w:rsid w:val="0076040D"/>
    <w:rsid w:val="007615AE"/>
    <w:rsid w:val="007620C6"/>
    <w:rsid w:val="00763150"/>
    <w:rsid w:val="00763B7A"/>
    <w:rsid w:val="0076561D"/>
    <w:rsid w:val="0076572B"/>
    <w:rsid w:val="00766CEB"/>
    <w:rsid w:val="00767137"/>
    <w:rsid w:val="007675D7"/>
    <w:rsid w:val="0077234A"/>
    <w:rsid w:val="007732AB"/>
    <w:rsid w:val="00773D13"/>
    <w:rsid w:val="00773F03"/>
    <w:rsid w:val="00774FA5"/>
    <w:rsid w:val="00777FAD"/>
    <w:rsid w:val="0078013E"/>
    <w:rsid w:val="00780671"/>
    <w:rsid w:val="007806FA"/>
    <w:rsid w:val="00780B72"/>
    <w:rsid w:val="0078114B"/>
    <w:rsid w:val="0078191C"/>
    <w:rsid w:val="00781C15"/>
    <w:rsid w:val="007855A9"/>
    <w:rsid w:val="007878B5"/>
    <w:rsid w:val="00791660"/>
    <w:rsid w:val="007942C9"/>
    <w:rsid w:val="00794F44"/>
    <w:rsid w:val="00795186"/>
    <w:rsid w:val="007975F8"/>
    <w:rsid w:val="007A1DA3"/>
    <w:rsid w:val="007A271E"/>
    <w:rsid w:val="007A3030"/>
    <w:rsid w:val="007A4E23"/>
    <w:rsid w:val="007A61A2"/>
    <w:rsid w:val="007A737D"/>
    <w:rsid w:val="007A7C2F"/>
    <w:rsid w:val="007A7C8B"/>
    <w:rsid w:val="007B1387"/>
    <w:rsid w:val="007B2ADE"/>
    <w:rsid w:val="007B30FA"/>
    <w:rsid w:val="007B536A"/>
    <w:rsid w:val="007B61C1"/>
    <w:rsid w:val="007C038E"/>
    <w:rsid w:val="007C0FCE"/>
    <w:rsid w:val="007C1279"/>
    <w:rsid w:val="007C1503"/>
    <w:rsid w:val="007C1574"/>
    <w:rsid w:val="007C2509"/>
    <w:rsid w:val="007C52CE"/>
    <w:rsid w:val="007C530A"/>
    <w:rsid w:val="007C5C61"/>
    <w:rsid w:val="007C75A5"/>
    <w:rsid w:val="007D41B3"/>
    <w:rsid w:val="007D4CBE"/>
    <w:rsid w:val="007D50D4"/>
    <w:rsid w:val="007D51B2"/>
    <w:rsid w:val="007D5280"/>
    <w:rsid w:val="007D5CC8"/>
    <w:rsid w:val="007D6C80"/>
    <w:rsid w:val="007D7499"/>
    <w:rsid w:val="007D7515"/>
    <w:rsid w:val="007D75E0"/>
    <w:rsid w:val="007E094B"/>
    <w:rsid w:val="007E0A69"/>
    <w:rsid w:val="007E1D34"/>
    <w:rsid w:val="007E48F9"/>
    <w:rsid w:val="007E4CE5"/>
    <w:rsid w:val="007E4D2A"/>
    <w:rsid w:val="007E544B"/>
    <w:rsid w:val="007F10EB"/>
    <w:rsid w:val="007F16A2"/>
    <w:rsid w:val="007F1983"/>
    <w:rsid w:val="007F1CA5"/>
    <w:rsid w:val="007F2747"/>
    <w:rsid w:val="007F461F"/>
    <w:rsid w:val="007F5B7F"/>
    <w:rsid w:val="007F6E29"/>
    <w:rsid w:val="007F6E8F"/>
    <w:rsid w:val="007F75CF"/>
    <w:rsid w:val="00800021"/>
    <w:rsid w:val="008004E7"/>
    <w:rsid w:val="00800576"/>
    <w:rsid w:val="008007AC"/>
    <w:rsid w:val="00801705"/>
    <w:rsid w:val="00802045"/>
    <w:rsid w:val="0080302B"/>
    <w:rsid w:val="00803FB0"/>
    <w:rsid w:val="00805877"/>
    <w:rsid w:val="00805C39"/>
    <w:rsid w:val="0080661E"/>
    <w:rsid w:val="008078B1"/>
    <w:rsid w:val="00810BFB"/>
    <w:rsid w:val="00812B68"/>
    <w:rsid w:val="00812DCC"/>
    <w:rsid w:val="00812FB3"/>
    <w:rsid w:val="0081391A"/>
    <w:rsid w:val="00813AC4"/>
    <w:rsid w:val="0081417A"/>
    <w:rsid w:val="00816474"/>
    <w:rsid w:val="00816C6E"/>
    <w:rsid w:val="00817AF7"/>
    <w:rsid w:val="00817DCE"/>
    <w:rsid w:val="00817DE1"/>
    <w:rsid w:val="008205FF"/>
    <w:rsid w:val="008212A7"/>
    <w:rsid w:val="00821E07"/>
    <w:rsid w:val="00821EF3"/>
    <w:rsid w:val="00823AFC"/>
    <w:rsid w:val="008242F3"/>
    <w:rsid w:val="00825792"/>
    <w:rsid w:val="00826CAA"/>
    <w:rsid w:val="008301EC"/>
    <w:rsid w:val="00830441"/>
    <w:rsid w:val="00830668"/>
    <w:rsid w:val="00832FB4"/>
    <w:rsid w:val="00833AE8"/>
    <w:rsid w:val="00840F60"/>
    <w:rsid w:val="00842292"/>
    <w:rsid w:val="00842A66"/>
    <w:rsid w:val="00842A8E"/>
    <w:rsid w:val="0084370A"/>
    <w:rsid w:val="008440F6"/>
    <w:rsid w:val="008448DC"/>
    <w:rsid w:val="00847A46"/>
    <w:rsid w:val="008501DA"/>
    <w:rsid w:val="00851501"/>
    <w:rsid w:val="0085383A"/>
    <w:rsid w:val="00854C88"/>
    <w:rsid w:val="00855A44"/>
    <w:rsid w:val="00856AB7"/>
    <w:rsid w:val="00857B9E"/>
    <w:rsid w:val="008614B1"/>
    <w:rsid w:val="008629D2"/>
    <w:rsid w:val="00864B0B"/>
    <w:rsid w:val="008657B0"/>
    <w:rsid w:val="00866F24"/>
    <w:rsid w:val="008703E5"/>
    <w:rsid w:val="00871046"/>
    <w:rsid w:val="008713C3"/>
    <w:rsid w:val="0087384A"/>
    <w:rsid w:val="00875782"/>
    <w:rsid w:val="00884013"/>
    <w:rsid w:val="0088483A"/>
    <w:rsid w:val="00890553"/>
    <w:rsid w:val="00890AD2"/>
    <w:rsid w:val="00890BF1"/>
    <w:rsid w:val="0089127D"/>
    <w:rsid w:val="00893347"/>
    <w:rsid w:val="0089336E"/>
    <w:rsid w:val="00893C76"/>
    <w:rsid w:val="00895182"/>
    <w:rsid w:val="00895543"/>
    <w:rsid w:val="00896D59"/>
    <w:rsid w:val="00896E5B"/>
    <w:rsid w:val="008A0832"/>
    <w:rsid w:val="008A40F8"/>
    <w:rsid w:val="008A5B86"/>
    <w:rsid w:val="008A6604"/>
    <w:rsid w:val="008A75E4"/>
    <w:rsid w:val="008B06F4"/>
    <w:rsid w:val="008B105E"/>
    <w:rsid w:val="008B106A"/>
    <w:rsid w:val="008B1ED2"/>
    <w:rsid w:val="008B2301"/>
    <w:rsid w:val="008B33AC"/>
    <w:rsid w:val="008B42E0"/>
    <w:rsid w:val="008B5E7A"/>
    <w:rsid w:val="008B6376"/>
    <w:rsid w:val="008B6E0E"/>
    <w:rsid w:val="008C1CA8"/>
    <w:rsid w:val="008C3547"/>
    <w:rsid w:val="008C392A"/>
    <w:rsid w:val="008C3A6E"/>
    <w:rsid w:val="008C3C91"/>
    <w:rsid w:val="008C43A4"/>
    <w:rsid w:val="008C5EAD"/>
    <w:rsid w:val="008C79BB"/>
    <w:rsid w:val="008C7D08"/>
    <w:rsid w:val="008C7ECD"/>
    <w:rsid w:val="008D0D68"/>
    <w:rsid w:val="008D2B60"/>
    <w:rsid w:val="008D480B"/>
    <w:rsid w:val="008D524B"/>
    <w:rsid w:val="008D53E7"/>
    <w:rsid w:val="008D70D5"/>
    <w:rsid w:val="008D72B2"/>
    <w:rsid w:val="008D77D4"/>
    <w:rsid w:val="008E11DA"/>
    <w:rsid w:val="008E232B"/>
    <w:rsid w:val="008E4E14"/>
    <w:rsid w:val="008E5AF3"/>
    <w:rsid w:val="008E6CB2"/>
    <w:rsid w:val="008F0877"/>
    <w:rsid w:val="008F289D"/>
    <w:rsid w:val="008F4C9A"/>
    <w:rsid w:val="008F54C5"/>
    <w:rsid w:val="008F56FA"/>
    <w:rsid w:val="008F63B8"/>
    <w:rsid w:val="008F666A"/>
    <w:rsid w:val="008F7AE2"/>
    <w:rsid w:val="009025F3"/>
    <w:rsid w:val="00902CDE"/>
    <w:rsid w:val="0090373E"/>
    <w:rsid w:val="0090445A"/>
    <w:rsid w:val="00904942"/>
    <w:rsid w:val="00905117"/>
    <w:rsid w:val="00907822"/>
    <w:rsid w:val="00911C70"/>
    <w:rsid w:val="00911D70"/>
    <w:rsid w:val="00911EB4"/>
    <w:rsid w:val="009129F9"/>
    <w:rsid w:val="0091497C"/>
    <w:rsid w:val="00916828"/>
    <w:rsid w:val="00917DD6"/>
    <w:rsid w:val="00922C50"/>
    <w:rsid w:val="009258B0"/>
    <w:rsid w:val="00925A01"/>
    <w:rsid w:val="00925C8A"/>
    <w:rsid w:val="0092627B"/>
    <w:rsid w:val="00927A7E"/>
    <w:rsid w:val="00932325"/>
    <w:rsid w:val="00932A0F"/>
    <w:rsid w:val="00933128"/>
    <w:rsid w:val="009331E0"/>
    <w:rsid w:val="009349A2"/>
    <w:rsid w:val="00934F5F"/>
    <w:rsid w:val="00935EA4"/>
    <w:rsid w:val="00941348"/>
    <w:rsid w:val="00941BDE"/>
    <w:rsid w:val="00941E51"/>
    <w:rsid w:val="00942984"/>
    <w:rsid w:val="00943BFD"/>
    <w:rsid w:val="00944C74"/>
    <w:rsid w:val="009467F1"/>
    <w:rsid w:val="00952BAF"/>
    <w:rsid w:val="00955CB4"/>
    <w:rsid w:val="009647D7"/>
    <w:rsid w:val="009647FF"/>
    <w:rsid w:val="00966BAE"/>
    <w:rsid w:val="00967FC0"/>
    <w:rsid w:val="0097390C"/>
    <w:rsid w:val="00975908"/>
    <w:rsid w:val="0097688A"/>
    <w:rsid w:val="00976BB9"/>
    <w:rsid w:val="009804B6"/>
    <w:rsid w:val="00980BD7"/>
    <w:rsid w:val="009819F6"/>
    <w:rsid w:val="00981D0A"/>
    <w:rsid w:val="0098230B"/>
    <w:rsid w:val="0098379A"/>
    <w:rsid w:val="009849F0"/>
    <w:rsid w:val="009868C8"/>
    <w:rsid w:val="00987995"/>
    <w:rsid w:val="009879A9"/>
    <w:rsid w:val="00987BA4"/>
    <w:rsid w:val="00987E75"/>
    <w:rsid w:val="00992526"/>
    <w:rsid w:val="00996D6C"/>
    <w:rsid w:val="009974CB"/>
    <w:rsid w:val="00997C24"/>
    <w:rsid w:val="00997EF9"/>
    <w:rsid w:val="009A0090"/>
    <w:rsid w:val="009A00E8"/>
    <w:rsid w:val="009A0445"/>
    <w:rsid w:val="009A0CB9"/>
    <w:rsid w:val="009A120F"/>
    <w:rsid w:val="009A2D63"/>
    <w:rsid w:val="009A4239"/>
    <w:rsid w:val="009A44B5"/>
    <w:rsid w:val="009A5A12"/>
    <w:rsid w:val="009A6E3C"/>
    <w:rsid w:val="009A6F5A"/>
    <w:rsid w:val="009B005D"/>
    <w:rsid w:val="009B0A0A"/>
    <w:rsid w:val="009B0FFD"/>
    <w:rsid w:val="009B236E"/>
    <w:rsid w:val="009B2BC3"/>
    <w:rsid w:val="009B4993"/>
    <w:rsid w:val="009B4E66"/>
    <w:rsid w:val="009B5CAF"/>
    <w:rsid w:val="009B7602"/>
    <w:rsid w:val="009B7A61"/>
    <w:rsid w:val="009C31D0"/>
    <w:rsid w:val="009C3441"/>
    <w:rsid w:val="009D047C"/>
    <w:rsid w:val="009D07F1"/>
    <w:rsid w:val="009D1288"/>
    <w:rsid w:val="009D157D"/>
    <w:rsid w:val="009D2956"/>
    <w:rsid w:val="009D3514"/>
    <w:rsid w:val="009D363F"/>
    <w:rsid w:val="009D53E7"/>
    <w:rsid w:val="009D74A1"/>
    <w:rsid w:val="009E0A60"/>
    <w:rsid w:val="009E0DD4"/>
    <w:rsid w:val="009E1EED"/>
    <w:rsid w:val="009E2882"/>
    <w:rsid w:val="009E2D2B"/>
    <w:rsid w:val="009E4FA1"/>
    <w:rsid w:val="009E5810"/>
    <w:rsid w:val="009E76AF"/>
    <w:rsid w:val="009E7FE3"/>
    <w:rsid w:val="009F1763"/>
    <w:rsid w:val="009F221A"/>
    <w:rsid w:val="009F283C"/>
    <w:rsid w:val="009F3739"/>
    <w:rsid w:val="009F3D3C"/>
    <w:rsid w:val="009F6223"/>
    <w:rsid w:val="009F703F"/>
    <w:rsid w:val="009F7A00"/>
    <w:rsid w:val="00A03AE0"/>
    <w:rsid w:val="00A0441A"/>
    <w:rsid w:val="00A044E3"/>
    <w:rsid w:val="00A04937"/>
    <w:rsid w:val="00A06E33"/>
    <w:rsid w:val="00A071D4"/>
    <w:rsid w:val="00A12876"/>
    <w:rsid w:val="00A1296B"/>
    <w:rsid w:val="00A131F1"/>
    <w:rsid w:val="00A13CE0"/>
    <w:rsid w:val="00A1411A"/>
    <w:rsid w:val="00A14414"/>
    <w:rsid w:val="00A16377"/>
    <w:rsid w:val="00A174B3"/>
    <w:rsid w:val="00A22E47"/>
    <w:rsid w:val="00A23F04"/>
    <w:rsid w:val="00A25565"/>
    <w:rsid w:val="00A26DE1"/>
    <w:rsid w:val="00A313C7"/>
    <w:rsid w:val="00A33425"/>
    <w:rsid w:val="00A3427D"/>
    <w:rsid w:val="00A35BE6"/>
    <w:rsid w:val="00A35EBF"/>
    <w:rsid w:val="00A36232"/>
    <w:rsid w:val="00A36285"/>
    <w:rsid w:val="00A409A0"/>
    <w:rsid w:val="00A438C3"/>
    <w:rsid w:val="00A46E21"/>
    <w:rsid w:val="00A516A1"/>
    <w:rsid w:val="00A52E33"/>
    <w:rsid w:val="00A52F27"/>
    <w:rsid w:val="00A54954"/>
    <w:rsid w:val="00A5498B"/>
    <w:rsid w:val="00A55AED"/>
    <w:rsid w:val="00A55C19"/>
    <w:rsid w:val="00A56BA9"/>
    <w:rsid w:val="00A56E0E"/>
    <w:rsid w:val="00A578A7"/>
    <w:rsid w:val="00A61C15"/>
    <w:rsid w:val="00A61D94"/>
    <w:rsid w:val="00A620DA"/>
    <w:rsid w:val="00A62422"/>
    <w:rsid w:val="00A632EE"/>
    <w:rsid w:val="00A6370C"/>
    <w:rsid w:val="00A63F07"/>
    <w:rsid w:val="00A6459E"/>
    <w:rsid w:val="00A661C0"/>
    <w:rsid w:val="00A66A10"/>
    <w:rsid w:val="00A7038D"/>
    <w:rsid w:val="00A715ED"/>
    <w:rsid w:val="00A736F2"/>
    <w:rsid w:val="00A73E31"/>
    <w:rsid w:val="00A74502"/>
    <w:rsid w:val="00A745E5"/>
    <w:rsid w:val="00A7567D"/>
    <w:rsid w:val="00A7743F"/>
    <w:rsid w:val="00A77810"/>
    <w:rsid w:val="00A8135B"/>
    <w:rsid w:val="00A83FDF"/>
    <w:rsid w:val="00A84363"/>
    <w:rsid w:val="00A84AD0"/>
    <w:rsid w:val="00A854E4"/>
    <w:rsid w:val="00A86AB2"/>
    <w:rsid w:val="00A875C7"/>
    <w:rsid w:val="00A87C97"/>
    <w:rsid w:val="00A87E8B"/>
    <w:rsid w:val="00A90428"/>
    <w:rsid w:val="00A90EFD"/>
    <w:rsid w:val="00A9100A"/>
    <w:rsid w:val="00A91EE1"/>
    <w:rsid w:val="00A92204"/>
    <w:rsid w:val="00A93960"/>
    <w:rsid w:val="00A951CE"/>
    <w:rsid w:val="00A9688B"/>
    <w:rsid w:val="00AA08EB"/>
    <w:rsid w:val="00AA21F9"/>
    <w:rsid w:val="00AA2F50"/>
    <w:rsid w:val="00AA37F4"/>
    <w:rsid w:val="00AA3C7B"/>
    <w:rsid w:val="00AA621F"/>
    <w:rsid w:val="00AA7B08"/>
    <w:rsid w:val="00AB12A7"/>
    <w:rsid w:val="00AB145E"/>
    <w:rsid w:val="00AB2335"/>
    <w:rsid w:val="00AB38A2"/>
    <w:rsid w:val="00AB44F2"/>
    <w:rsid w:val="00AB55AB"/>
    <w:rsid w:val="00AB59F4"/>
    <w:rsid w:val="00AC0067"/>
    <w:rsid w:val="00AC1627"/>
    <w:rsid w:val="00AC1EBA"/>
    <w:rsid w:val="00AC41A3"/>
    <w:rsid w:val="00AD09C5"/>
    <w:rsid w:val="00AD1280"/>
    <w:rsid w:val="00AD145A"/>
    <w:rsid w:val="00AD15A6"/>
    <w:rsid w:val="00AD243B"/>
    <w:rsid w:val="00AD450F"/>
    <w:rsid w:val="00AD4B2F"/>
    <w:rsid w:val="00AD5508"/>
    <w:rsid w:val="00AE1872"/>
    <w:rsid w:val="00AE6180"/>
    <w:rsid w:val="00AE6210"/>
    <w:rsid w:val="00AF3C08"/>
    <w:rsid w:val="00AF3F99"/>
    <w:rsid w:val="00AF4505"/>
    <w:rsid w:val="00AF61A8"/>
    <w:rsid w:val="00AF6E73"/>
    <w:rsid w:val="00AF7908"/>
    <w:rsid w:val="00B00B3C"/>
    <w:rsid w:val="00B01642"/>
    <w:rsid w:val="00B01BC8"/>
    <w:rsid w:val="00B04611"/>
    <w:rsid w:val="00B05925"/>
    <w:rsid w:val="00B06B4C"/>
    <w:rsid w:val="00B06CB0"/>
    <w:rsid w:val="00B07DF0"/>
    <w:rsid w:val="00B103F0"/>
    <w:rsid w:val="00B11325"/>
    <w:rsid w:val="00B11D68"/>
    <w:rsid w:val="00B13221"/>
    <w:rsid w:val="00B151E6"/>
    <w:rsid w:val="00B1650C"/>
    <w:rsid w:val="00B16A6C"/>
    <w:rsid w:val="00B20019"/>
    <w:rsid w:val="00B20520"/>
    <w:rsid w:val="00B21288"/>
    <w:rsid w:val="00B216B0"/>
    <w:rsid w:val="00B22496"/>
    <w:rsid w:val="00B224D5"/>
    <w:rsid w:val="00B224FC"/>
    <w:rsid w:val="00B22E36"/>
    <w:rsid w:val="00B230BD"/>
    <w:rsid w:val="00B24B66"/>
    <w:rsid w:val="00B2584F"/>
    <w:rsid w:val="00B26FAB"/>
    <w:rsid w:val="00B27A11"/>
    <w:rsid w:val="00B27C03"/>
    <w:rsid w:val="00B32664"/>
    <w:rsid w:val="00B3323F"/>
    <w:rsid w:val="00B33A6C"/>
    <w:rsid w:val="00B35B97"/>
    <w:rsid w:val="00B3607F"/>
    <w:rsid w:val="00B37A79"/>
    <w:rsid w:val="00B37D57"/>
    <w:rsid w:val="00B40178"/>
    <w:rsid w:val="00B40326"/>
    <w:rsid w:val="00B454A6"/>
    <w:rsid w:val="00B46186"/>
    <w:rsid w:val="00B47BE4"/>
    <w:rsid w:val="00B53B93"/>
    <w:rsid w:val="00B54201"/>
    <w:rsid w:val="00B54B31"/>
    <w:rsid w:val="00B55D0D"/>
    <w:rsid w:val="00B5728A"/>
    <w:rsid w:val="00B61A6B"/>
    <w:rsid w:val="00B61DF0"/>
    <w:rsid w:val="00B62265"/>
    <w:rsid w:val="00B62B69"/>
    <w:rsid w:val="00B63BDC"/>
    <w:rsid w:val="00B672A1"/>
    <w:rsid w:val="00B704AA"/>
    <w:rsid w:val="00B71B3F"/>
    <w:rsid w:val="00B74AE5"/>
    <w:rsid w:val="00B763C0"/>
    <w:rsid w:val="00B805B0"/>
    <w:rsid w:val="00B818BB"/>
    <w:rsid w:val="00B81B1D"/>
    <w:rsid w:val="00B826F4"/>
    <w:rsid w:val="00B8464D"/>
    <w:rsid w:val="00B84890"/>
    <w:rsid w:val="00B87693"/>
    <w:rsid w:val="00B91AF1"/>
    <w:rsid w:val="00B92B55"/>
    <w:rsid w:val="00B9357E"/>
    <w:rsid w:val="00B93E90"/>
    <w:rsid w:val="00B9457D"/>
    <w:rsid w:val="00BA046F"/>
    <w:rsid w:val="00BA0596"/>
    <w:rsid w:val="00BA18EA"/>
    <w:rsid w:val="00BA2AD3"/>
    <w:rsid w:val="00BA2DFE"/>
    <w:rsid w:val="00BA3B8C"/>
    <w:rsid w:val="00BA6FDA"/>
    <w:rsid w:val="00BA718D"/>
    <w:rsid w:val="00BA7BC0"/>
    <w:rsid w:val="00BA7EDB"/>
    <w:rsid w:val="00BB0DF8"/>
    <w:rsid w:val="00BB101A"/>
    <w:rsid w:val="00BB1849"/>
    <w:rsid w:val="00BB208B"/>
    <w:rsid w:val="00BB23E7"/>
    <w:rsid w:val="00BB25E4"/>
    <w:rsid w:val="00BB481B"/>
    <w:rsid w:val="00BC0C8C"/>
    <w:rsid w:val="00BC146F"/>
    <w:rsid w:val="00BC36CC"/>
    <w:rsid w:val="00BC5BD7"/>
    <w:rsid w:val="00BC740B"/>
    <w:rsid w:val="00BC793C"/>
    <w:rsid w:val="00BD11CD"/>
    <w:rsid w:val="00BD38A2"/>
    <w:rsid w:val="00BD3C9B"/>
    <w:rsid w:val="00BD4099"/>
    <w:rsid w:val="00BD5EB6"/>
    <w:rsid w:val="00BE06FE"/>
    <w:rsid w:val="00BE08DC"/>
    <w:rsid w:val="00BE0C70"/>
    <w:rsid w:val="00BE37F1"/>
    <w:rsid w:val="00BE4271"/>
    <w:rsid w:val="00BF1917"/>
    <w:rsid w:val="00BF233D"/>
    <w:rsid w:val="00BF3584"/>
    <w:rsid w:val="00BF4096"/>
    <w:rsid w:val="00BF474A"/>
    <w:rsid w:val="00BF4B8E"/>
    <w:rsid w:val="00BF5519"/>
    <w:rsid w:val="00BF6BB4"/>
    <w:rsid w:val="00BF769C"/>
    <w:rsid w:val="00C014B8"/>
    <w:rsid w:val="00C01642"/>
    <w:rsid w:val="00C023DD"/>
    <w:rsid w:val="00C0248C"/>
    <w:rsid w:val="00C02D8B"/>
    <w:rsid w:val="00C0477C"/>
    <w:rsid w:val="00C048BA"/>
    <w:rsid w:val="00C04CF4"/>
    <w:rsid w:val="00C04EC8"/>
    <w:rsid w:val="00C05D06"/>
    <w:rsid w:val="00C05F5E"/>
    <w:rsid w:val="00C063FC"/>
    <w:rsid w:val="00C06FC7"/>
    <w:rsid w:val="00C07F19"/>
    <w:rsid w:val="00C101BE"/>
    <w:rsid w:val="00C10D43"/>
    <w:rsid w:val="00C1117B"/>
    <w:rsid w:val="00C11E40"/>
    <w:rsid w:val="00C11F11"/>
    <w:rsid w:val="00C12126"/>
    <w:rsid w:val="00C13D0F"/>
    <w:rsid w:val="00C13DED"/>
    <w:rsid w:val="00C13EE4"/>
    <w:rsid w:val="00C204B7"/>
    <w:rsid w:val="00C20D6B"/>
    <w:rsid w:val="00C210A8"/>
    <w:rsid w:val="00C22375"/>
    <w:rsid w:val="00C22604"/>
    <w:rsid w:val="00C22A05"/>
    <w:rsid w:val="00C23111"/>
    <w:rsid w:val="00C24044"/>
    <w:rsid w:val="00C25F77"/>
    <w:rsid w:val="00C25F89"/>
    <w:rsid w:val="00C26490"/>
    <w:rsid w:val="00C267C4"/>
    <w:rsid w:val="00C32642"/>
    <w:rsid w:val="00C3273E"/>
    <w:rsid w:val="00C329DA"/>
    <w:rsid w:val="00C33213"/>
    <w:rsid w:val="00C33E21"/>
    <w:rsid w:val="00C34928"/>
    <w:rsid w:val="00C359CE"/>
    <w:rsid w:val="00C35E5A"/>
    <w:rsid w:val="00C365E8"/>
    <w:rsid w:val="00C37AF9"/>
    <w:rsid w:val="00C41EE3"/>
    <w:rsid w:val="00C424D9"/>
    <w:rsid w:val="00C42DBA"/>
    <w:rsid w:val="00C50649"/>
    <w:rsid w:val="00C512B2"/>
    <w:rsid w:val="00C514E1"/>
    <w:rsid w:val="00C51D3B"/>
    <w:rsid w:val="00C52885"/>
    <w:rsid w:val="00C55A9B"/>
    <w:rsid w:val="00C576EF"/>
    <w:rsid w:val="00C617D4"/>
    <w:rsid w:val="00C6197D"/>
    <w:rsid w:val="00C6292D"/>
    <w:rsid w:val="00C629EC"/>
    <w:rsid w:val="00C63018"/>
    <w:rsid w:val="00C634B3"/>
    <w:rsid w:val="00C63ACE"/>
    <w:rsid w:val="00C6420A"/>
    <w:rsid w:val="00C64B50"/>
    <w:rsid w:val="00C65199"/>
    <w:rsid w:val="00C653DF"/>
    <w:rsid w:val="00C655F1"/>
    <w:rsid w:val="00C65905"/>
    <w:rsid w:val="00C66CBD"/>
    <w:rsid w:val="00C673E3"/>
    <w:rsid w:val="00C679A9"/>
    <w:rsid w:val="00C702BC"/>
    <w:rsid w:val="00C710FD"/>
    <w:rsid w:val="00C71525"/>
    <w:rsid w:val="00C76435"/>
    <w:rsid w:val="00C76B8E"/>
    <w:rsid w:val="00C774F8"/>
    <w:rsid w:val="00C77880"/>
    <w:rsid w:val="00C800A4"/>
    <w:rsid w:val="00C815BB"/>
    <w:rsid w:val="00C84B11"/>
    <w:rsid w:val="00C85911"/>
    <w:rsid w:val="00C8691A"/>
    <w:rsid w:val="00C870DB"/>
    <w:rsid w:val="00C879AA"/>
    <w:rsid w:val="00C90FF8"/>
    <w:rsid w:val="00C913A5"/>
    <w:rsid w:val="00C95607"/>
    <w:rsid w:val="00C97691"/>
    <w:rsid w:val="00C97994"/>
    <w:rsid w:val="00C97A7F"/>
    <w:rsid w:val="00C97EA0"/>
    <w:rsid w:val="00CA1126"/>
    <w:rsid w:val="00CA1766"/>
    <w:rsid w:val="00CA22B9"/>
    <w:rsid w:val="00CA5AB8"/>
    <w:rsid w:val="00CA5F9A"/>
    <w:rsid w:val="00CA7FEA"/>
    <w:rsid w:val="00CB087D"/>
    <w:rsid w:val="00CB08D8"/>
    <w:rsid w:val="00CB0B44"/>
    <w:rsid w:val="00CB0B83"/>
    <w:rsid w:val="00CB4130"/>
    <w:rsid w:val="00CB638F"/>
    <w:rsid w:val="00CB64D6"/>
    <w:rsid w:val="00CB6EAC"/>
    <w:rsid w:val="00CC1229"/>
    <w:rsid w:val="00CC1518"/>
    <w:rsid w:val="00CC1DA0"/>
    <w:rsid w:val="00CC2CDB"/>
    <w:rsid w:val="00CC4F14"/>
    <w:rsid w:val="00CC51F7"/>
    <w:rsid w:val="00CC5A24"/>
    <w:rsid w:val="00CC5B0A"/>
    <w:rsid w:val="00CC7417"/>
    <w:rsid w:val="00CD10D9"/>
    <w:rsid w:val="00CD1487"/>
    <w:rsid w:val="00CD2176"/>
    <w:rsid w:val="00CD2B1A"/>
    <w:rsid w:val="00CD5653"/>
    <w:rsid w:val="00CD6F57"/>
    <w:rsid w:val="00CD7757"/>
    <w:rsid w:val="00CE28C2"/>
    <w:rsid w:val="00CE3512"/>
    <w:rsid w:val="00CE40F1"/>
    <w:rsid w:val="00CE4AEC"/>
    <w:rsid w:val="00CE6F43"/>
    <w:rsid w:val="00CF1912"/>
    <w:rsid w:val="00CF1FC5"/>
    <w:rsid w:val="00CF4456"/>
    <w:rsid w:val="00CF56BA"/>
    <w:rsid w:val="00CF717C"/>
    <w:rsid w:val="00D006FC"/>
    <w:rsid w:val="00D00F0A"/>
    <w:rsid w:val="00D00FD7"/>
    <w:rsid w:val="00D01575"/>
    <w:rsid w:val="00D04A8A"/>
    <w:rsid w:val="00D0542A"/>
    <w:rsid w:val="00D06C60"/>
    <w:rsid w:val="00D0771C"/>
    <w:rsid w:val="00D078E8"/>
    <w:rsid w:val="00D10642"/>
    <w:rsid w:val="00D1174F"/>
    <w:rsid w:val="00D13254"/>
    <w:rsid w:val="00D13909"/>
    <w:rsid w:val="00D1413E"/>
    <w:rsid w:val="00D14CD2"/>
    <w:rsid w:val="00D159D4"/>
    <w:rsid w:val="00D16FFF"/>
    <w:rsid w:val="00D17F0F"/>
    <w:rsid w:val="00D21847"/>
    <w:rsid w:val="00D2274B"/>
    <w:rsid w:val="00D22C1F"/>
    <w:rsid w:val="00D248D0"/>
    <w:rsid w:val="00D250C1"/>
    <w:rsid w:val="00D2604A"/>
    <w:rsid w:val="00D271AB"/>
    <w:rsid w:val="00D276C2"/>
    <w:rsid w:val="00D3035B"/>
    <w:rsid w:val="00D317E8"/>
    <w:rsid w:val="00D3181D"/>
    <w:rsid w:val="00D31B78"/>
    <w:rsid w:val="00D32ECB"/>
    <w:rsid w:val="00D32F46"/>
    <w:rsid w:val="00D33442"/>
    <w:rsid w:val="00D33B44"/>
    <w:rsid w:val="00D33DAD"/>
    <w:rsid w:val="00D33F4D"/>
    <w:rsid w:val="00D3599E"/>
    <w:rsid w:val="00D35C23"/>
    <w:rsid w:val="00D37F88"/>
    <w:rsid w:val="00D4175C"/>
    <w:rsid w:val="00D4277B"/>
    <w:rsid w:val="00D43C6A"/>
    <w:rsid w:val="00D440F4"/>
    <w:rsid w:val="00D45533"/>
    <w:rsid w:val="00D46781"/>
    <w:rsid w:val="00D46D1D"/>
    <w:rsid w:val="00D51085"/>
    <w:rsid w:val="00D520EF"/>
    <w:rsid w:val="00D55AEC"/>
    <w:rsid w:val="00D55DA8"/>
    <w:rsid w:val="00D56DF9"/>
    <w:rsid w:val="00D5742A"/>
    <w:rsid w:val="00D57A41"/>
    <w:rsid w:val="00D57E94"/>
    <w:rsid w:val="00D60731"/>
    <w:rsid w:val="00D609EB"/>
    <w:rsid w:val="00D667A3"/>
    <w:rsid w:val="00D66C3D"/>
    <w:rsid w:val="00D705B3"/>
    <w:rsid w:val="00D709FE"/>
    <w:rsid w:val="00D70EE8"/>
    <w:rsid w:val="00D70F9D"/>
    <w:rsid w:val="00D719E6"/>
    <w:rsid w:val="00D72C71"/>
    <w:rsid w:val="00D73623"/>
    <w:rsid w:val="00D76700"/>
    <w:rsid w:val="00D76D51"/>
    <w:rsid w:val="00D77374"/>
    <w:rsid w:val="00D77EF9"/>
    <w:rsid w:val="00D806D4"/>
    <w:rsid w:val="00D81EED"/>
    <w:rsid w:val="00D82FA2"/>
    <w:rsid w:val="00D83F3C"/>
    <w:rsid w:val="00D84299"/>
    <w:rsid w:val="00D8438F"/>
    <w:rsid w:val="00D84BCC"/>
    <w:rsid w:val="00D86503"/>
    <w:rsid w:val="00D8708E"/>
    <w:rsid w:val="00D90DB7"/>
    <w:rsid w:val="00D922EC"/>
    <w:rsid w:val="00D96BFF"/>
    <w:rsid w:val="00D9749D"/>
    <w:rsid w:val="00D97C6B"/>
    <w:rsid w:val="00DA178D"/>
    <w:rsid w:val="00DA3A1E"/>
    <w:rsid w:val="00DA5124"/>
    <w:rsid w:val="00DA5481"/>
    <w:rsid w:val="00DA750E"/>
    <w:rsid w:val="00DA7900"/>
    <w:rsid w:val="00DA7BE1"/>
    <w:rsid w:val="00DB0A2D"/>
    <w:rsid w:val="00DB100A"/>
    <w:rsid w:val="00DB1190"/>
    <w:rsid w:val="00DB12D5"/>
    <w:rsid w:val="00DB1BA3"/>
    <w:rsid w:val="00DB3DAA"/>
    <w:rsid w:val="00DB3E67"/>
    <w:rsid w:val="00DB6CAD"/>
    <w:rsid w:val="00DC0113"/>
    <w:rsid w:val="00DC1383"/>
    <w:rsid w:val="00DC2CAD"/>
    <w:rsid w:val="00DC55BD"/>
    <w:rsid w:val="00DC6C71"/>
    <w:rsid w:val="00DC6D0E"/>
    <w:rsid w:val="00DC79CC"/>
    <w:rsid w:val="00DC7EC5"/>
    <w:rsid w:val="00DD0457"/>
    <w:rsid w:val="00DD0D11"/>
    <w:rsid w:val="00DD16C1"/>
    <w:rsid w:val="00DD1AB1"/>
    <w:rsid w:val="00DD2A01"/>
    <w:rsid w:val="00DD4235"/>
    <w:rsid w:val="00DD58A7"/>
    <w:rsid w:val="00DD5A3D"/>
    <w:rsid w:val="00DD6A38"/>
    <w:rsid w:val="00DE1F38"/>
    <w:rsid w:val="00DE2715"/>
    <w:rsid w:val="00DE3D5D"/>
    <w:rsid w:val="00DE57C8"/>
    <w:rsid w:val="00DE6D12"/>
    <w:rsid w:val="00DE789E"/>
    <w:rsid w:val="00DF11BB"/>
    <w:rsid w:val="00DF1D01"/>
    <w:rsid w:val="00DF269A"/>
    <w:rsid w:val="00DF441D"/>
    <w:rsid w:val="00DF4813"/>
    <w:rsid w:val="00DF7DED"/>
    <w:rsid w:val="00E00ABF"/>
    <w:rsid w:val="00E0228E"/>
    <w:rsid w:val="00E02290"/>
    <w:rsid w:val="00E03369"/>
    <w:rsid w:val="00E0371F"/>
    <w:rsid w:val="00E03DB2"/>
    <w:rsid w:val="00E07A87"/>
    <w:rsid w:val="00E10051"/>
    <w:rsid w:val="00E10464"/>
    <w:rsid w:val="00E11972"/>
    <w:rsid w:val="00E13162"/>
    <w:rsid w:val="00E15C25"/>
    <w:rsid w:val="00E161A3"/>
    <w:rsid w:val="00E17CAE"/>
    <w:rsid w:val="00E20790"/>
    <w:rsid w:val="00E20FD6"/>
    <w:rsid w:val="00E21C17"/>
    <w:rsid w:val="00E2675A"/>
    <w:rsid w:val="00E26A25"/>
    <w:rsid w:val="00E319E4"/>
    <w:rsid w:val="00E3360D"/>
    <w:rsid w:val="00E33A67"/>
    <w:rsid w:val="00E361DB"/>
    <w:rsid w:val="00E37C19"/>
    <w:rsid w:val="00E407C1"/>
    <w:rsid w:val="00E40886"/>
    <w:rsid w:val="00E408F5"/>
    <w:rsid w:val="00E43162"/>
    <w:rsid w:val="00E43F27"/>
    <w:rsid w:val="00E4573A"/>
    <w:rsid w:val="00E4720E"/>
    <w:rsid w:val="00E47239"/>
    <w:rsid w:val="00E47DDC"/>
    <w:rsid w:val="00E5069D"/>
    <w:rsid w:val="00E50F01"/>
    <w:rsid w:val="00E520C8"/>
    <w:rsid w:val="00E56CF2"/>
    <w:rsid w:val="00E57736"/>
    <w:rsid w:val="00E60382"/>
    <w:rsid w:val="00E61D1D"/>
    <w:rsid w:val="00E64A0E"/>
    <w:rsid w:val="00E6530C"/>
    <w:rsid w:val="00E678BE"/>
    <w:rsid w:val="00E70442"/>
    <w:rsid w:val="00E70493"/>
    <w:rsid w:val="00E70B20"/>
    <w:rsid w:val="00E71328"/>
    <w:rsid w:val="00E73F6B"/>
    <w:rsid w:val="00E752EA"/>
    <w:rsid w:val="00E76471"/>
    <w:rsid w:val="00E774F6"/>
    <w:rsid w:val="00E77DE6"/>
    <w:rsid w:val="00E80337"/>
    <w:rsid w:val="00E8075E"/>
    <w:rsid w:val="00E8090F"/>
    <w:rsid w:val="00E83781"/>
    <w:rsid w:val="00E8461B"/>
    <w:rsid w:val="00E84F66"/>
    <w:rsid w:val="00E85726"/>
    <w:rsid w:val="00E859FD"/>
    <w:rsid w:val="00E86856"/>
    <w:rsid w:val="00E93C9E"/>
    <w:rsid w:val="00E93CCE"/>
    <w:rsid w:val="00E94C90"/>
    <w:rsid w:val="00E95BBE"/>
    <w:rsid w:val="00EA04AC"/>
    <w:rsid w:val="00EA04BA"/>
    <w:rsid w:val="00EA08DC"/>
    <w:rsid w:val="00EA203B"/>
    <w:rsid w:val="00EA3D5F"/>
    <w:rsid w:val="00EA4833"/>
    <w:rsid w:val="00EA4F2F"/>
    <w:rsid w:val="00EA7519"/>
    <w:rsid w:val="00EA7CBA"/>
    <w:rsid w:val="00EB54D3"/>
    <w:rsid w:val="00EB6BAE"/>
    <w:rsid w:val="00EC05BD"/>
    <w:rsid w:val="00EC1FA7"/>
    <w:rsid w:val="00EC29F2"/>
    <w:rsid w:val="00EC5BE5"/>
    <w:rsid w:val="00EC696F"/>
    <w:rsid w:val="00ED1642"/>
    <w:rsid w:val="00ED1B2A"/>
    <w:rsid w:val="00ED501C"/>
    <w:rsid w:val="00ED5296"/>
    <w:rsid w:val="00ED7D31"/>
    <w:rsid w:val="00EE008B"/>
    <w:rsid w:val="00EE0AA4"/>
    <w:rsid w:val="00EE27B8"/>
    <w:rsid w:val="00EE79A9"/>
    <w:rsid w:val="00EE7BD5"/>
    <w:rsid w:val="00EE7BF9"/>
    <w:rsid w:val="00EF0117"/>
    <w:rsid w:val="00EF0E9D"/>
    <w:rsid w:val="00EF0FE9"/>
    <w:rsid w:val="00EF1231"/>
    <w:rsid w:val="00EF280B"/>
    <w:rsid w:val="00EF34D9"/>
    <w:rsid w:val="00EF446B"/>
    <w:rsid w:val="00EF4EA7"/>
    <w:rsid w:val="00EF5415"/>
    <w:rsid w:val="00EF63AF"/>
    <w:rsid w:val="00EF66BF"/>
    <w:rsid w:val="00EF6F66"/>
    <w:rsid w:val="00F00505"/>
    <w:rsid w:val="00F007DA"/>
    <w:rsid w:val="00F018C4"/>
    <w:rsid w:val="00F02CEE"/>
    <w:rsid w:val="00F03933"/>
    <w:rsid w:val="00F058EA"/>
    <w:rsid w:val="00F07D4A"/>
    <w:rsid w:val="00F107F7"/>
    <w:rsid w:val="00F11CE8"/>
    <w:rsid w:val="00F134D8"/>
    <w:rsid w:val="00F1459D"/>
    <w:rsid w:val="00F14655"/>
    <w:rsid w:val="00F1527E"/>
    <w:rsid w:val="00F17A71"/>
    <w:rsid w:val="00F17CA7"/>
    <w:rsid w:val="00F22507"/>
    <w:rsid w:val="00F22661"/>
    <w:rsid w:val="00F23219"/>
    <w:rsid w:val="00F241AC"/>
    <w:rsid w:val="00F249EE"/>
    <w:rsid w:val="00F25688"/>
    <w:rsid w:val="00F3120B"/>
    <w:rsid w:val="00F31339"/>
    <w:rsid w:val="00F313D4"/>
    <w:rsid w:val="00F31416"/>
    <w:rsid w:val="00F32A11"/>
    <w:rsid w:val="00F32E12"/>
    <w:rsid w:val="00F32FC3"/>
    <w:rsid w:val="00F3351E"/>
    <w:rsid w:val="00F343B4"/>
    <w:rsid w:val="00F42B25"/>
    <w:rsid w:val="00F42C5B"/>
    <w:rsid w:val="00F45A98"/>
    <w:rsid w:val="00F45D59"/>
    <w:rsid w:val="00F501F8"/>
    <w:rsid w:val="00F527CC"/>
    <w:rsid w:val="00F53CF3"/>
    <w:rsid w:val="00F53F17"/>
    <w:rsid w:val="00F558D4"/>
    <w:rsid w:val="00F559BA"/>
    <w:rsid w:val="00F5651A"/>
    <w:rsid w:val="00F57C1B"/>
    <w:rsid w:val="00F6114C"/>
    <w:rsid w:val="00F63834"/>
    <w:rsid w:val="00F6461E"/>
    <w:rsid w:val="00F65850"/>
    <w:rsid w:val="00F660EA"/>
    <w:rsid w:val="00F66DDB"/>
    <w:rsid w:val="00F67AEC"/>
    <w:rsid w:val="00F67EB6"/>
    <w:rsid w:val="00F70457"/>
    <w:rsid w:val="00F713DE"/>
    <w:rsid w:val="00F719A3"/>
    <w:rsid w:val="00F72C24"/>
    <w:rsid w:val="00F732B7"/>
    <w:rsid w:val="00F73418"/>
    <w:rsid w:val="00F739BD"/>
    <w:rsid w:val="00F74667"/>
    <w:rsid w:val="00F7630E"/>
    <w:rsid w:val="00F76E5C"/>
    <w:rsid w:val="00F80B35"/>
    <w:rsid w:val="00F867F9"/>
    <w:rsid w:val="00F86962"/>
    <w:rsid w:val="00F86A74"/>
    <w:rsid w:val="00F9035E"/>
    <w:rsid w:val="00F9147A"/>
    <w:rsid w:val="00F9205E"/>
    <w:rsid w:val="00F93870"/>
    <w:rsid w:val="00F94C71"/>
    <w:rsid w:val="00F96ADE"/>
    <w:rsid w:val="00FA0378"/>
    <w:rsid w:val="00FA0DD5"/>
    <w:rsid w:val="00FA28DD"/>
    <w:rsid w:val="00FA6DF4"/>
    <w:rsid w:val="00FB0EDB"/>
    <w:rsid w:val="00FB1139"/>
    <w:rsid w:val="00FB15F6"/>
    <w:rsid w:val="00FB1A9C"/>
    <w:rsid w:val="00FB3ABE"/>
    <w:rsid w:val="00FB3D8A"/>
    <w:rsid w:val="00FB492A"/>
    <w:rsid w:val="00FB537A"/>
    <w:rsid w:val="00FB61E3"/>
    <w:rsid w:val="00FB7652"/>
    <w:rsid w:val="00FC3BE6"/>
    <w:rsid w:val="00FC41BD"/>
    <w:rsid w:val="00FC4F25"/>
    <w:rsid w:val="00FC544B"/>
    <w:rsid w:val="00FC6268"/>
    <w:rsid w:val="00FC6C34"/>
    <w:rsid w:val="00FC7D91"/>
    <w:rsid w:val="00FD02E9"/>
    <w:rsid w:val="00FD034D"/>
    <w:rsid w:val="00FD2955"/>
    <w:rsid w:val="00FD581C"/>
    <w:rsid w:val="00FD5D65"/>
    <w:rsid w:val="00FD711A"/>
    <w:rsid w:val="00FD7CEB"/>
    <w:rsid w:val="00FE3F16"/>
    <w:rsid w:val="00FE42CD"/>
    <w:rsid w:val="00FE49A3"/>
    <w:rsid w:val="00FE6EF6"/>
    <w:rsid w:val="00FE7A70"/>
    <w:rsid w:val="00FE7FC9"/>
    <w:rsid w:val="00FF1C84"/>
    <w:rsid w:val="00FF1CEB"/>
    <w:rsid w:val="00FF1DFF"/>
    <w:rsid w:val="00FF2512"/>
    <w:rsid w:val="00FF44B8"/>
    <w:rsid w:val="00FF4E73"/>
    <w:rsid w:val="00FF6347"/>
    <w:rsid w:val="08BC7E86"/>
    <w:rsid w:val="0EC69B34"/>
    <w:rsid w:val="1BE5A239"/>
    <w:rsid w:val="2006C6F2"/>
    <w:rsid w:val="2341E81A"/>
    <w:rsid w:val="2BEB547A"/>
    <w:rsid w:val="32DD9291"/>
    <w:rsid w:val="405AC74E"/>
    <w:rsid w:val="548FD8DA"/>
    <w:rsid w:val="64EE7853"/>
    <w:rsid w:val="69BF3DC4"/>
    <w:rsid w:val="6A23B604"/>
    <w:rsid w:val="6BBF8665"/>
    <w:rsid w:val="747047D8"/>
    <w:rsid w:val="762E295C"/>
    <w:rsid w:val="7EBC552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64BA7"/>
    <w:pPr>
      <w:spacing w:line="360" w:lineRule="auto"/>
      <w:jc w:val="both"/>
    </w:pPr>
    <w:rPr>
      <w:rFonts w:ascii="Arial" w:hAnsi="Arial" w:cs="Arial"/>
      <w:sz w:val="22"/>
      <w:szCs w:val="22"/>
      <w:lang w:val="en-GB"/>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4A22BD"/>
    <w:pPr>
      <w:keepNext/>
      <w:keepLines/>
      <w:spacing w:after="120"/>
      <w:jc w:val="left"/>
      <w:outlineLvl w:val="1"/>
    </w:pPr>
    <w:rPr>
      <w:b/>
      <w:bCs/>
      <w:noProof/>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4A22BD"/>
    <w:rPr>
      <w:rFonts w:ascii="Arial" w:hAnsi="Arial" w:cs="Arial"/>
      <w:b/>
      <w:bCs/>
      <w:noProof/>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062F5F"/>
    <w:pPr>
      <w:spacing w:line="320" w:lineRule="atLeas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normaltextrun">
    <w:name w:val="normaltextrun"/>
    <w:basedOn w:val="Absatz-Standardschriftart"/>
    <w:rsid w:val="00491CFB"/>
  </w:style>
  <w:style w:type="character" w:customStyle="1" w:styleId="eop">
    <w:name w:val="eop"/>
    <w:basedOn w:val="Absatz-Standardschriftart"/>
    <w:rsid w:val="00491CFB"/>
  </w:style>
  <w:style w:type="paragraph" w:customStyle="1" w:styleId="paragraph">
    <w:name w:val="paragraph"/>
    <w:basedOn w:val="Standard"/>
    <w:rsid w:val="003B32D5"/>
    <w:pPr>
      <w:spacing w:before="100" w:beforeAutospacing="1" w:after="100" w:afterAutospacing="1" w:line="240" w:lineRule="auto"/>
      <w:jc w:val="left"/>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62023">
      <w:bodyDiv w:val="1"/>
      <w:marLeft w:val="0"/>
      <w:marRight w:val="0"/>
      <w:marTop w:val="0"/>
      <w:marBottom w:val="0"/>
      <w:divBdr>
        <w:top w:val="none" w:sz="0" w:space="0" w:color="auto"/>
        <w:left w:val="none" w:sz="0" w:space="0" w:color="auto"/>
        <w:bottom w:val="none" w:sz="0" w:space="0" w:color="auto"/>
        <w:right w:val="none" w:sz="0" w:space="0" w:color="auto"/>
      </w:divBdr>
      <w:divsChild>
        <w:div w:id="233514832">
          <w:marLeft w:val="0"/>
          <w:marRight w:val="0"/>
          <w:marTop w:val="0"/>
          <w:marBottom w:val="0"/>
          <w:divBdr>
            <w:top w:val="none" w:sz="0" w:space="0" w:color="auto"/>
            <w:left w:val="none" w:sz="0" w:space="0" w:color="auto"/>
            <w:bottom w:val="none" w:sz="0" w:space="0" w:color="auto"/>
            <w:right w:val="none" w:sz="0" w:space="0" w:color="auto"/>
          </w:divBdr>
        </w:div>
        <w:div w:id="993945394">
          <w:marLeft w:val="0"/>
          <w:marRight w:val="0"/>
          <w:marTop w:val="0"/>
          <w:marBottom w:val="0"/>
          <w:divBdr>
            <w:top w:val="none" w:sz="0" w:space="0" w:color="auto"/>
            <w:left w:val="none" w:sz="0" w:space="0" w:color="auto"/>
            <w:bottom w:val="none" w:sz="0" w:space="0" w:color="auto"/>
            <w:right w:val="none" w:sz="0" w:space="0" w:color="auto"/>
          </w:divBdr>
        </w:div>
      </w:divsChild>
    </w:div>
    <w:div w:id="16279135">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17661419">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46595192">
      <w:bodyDiv w:val="1"/>
      <w:marLeft w:val="0"/>
      <w:marRight w:val="0"/>
      <w:marTop w:val="0"/>
      <w:marBottom w:val="0"/>
      <w:divBdr>
        <w:top w:val="none" w:sz="0" w:space="0" w:color="auto"/>
        <w:left w:val="none" w:sz="0" w:space="0" w:color="auto"/>
        <w:bottom w:val="none" w:sz="0" w:space="0" w:color="auto"/>
        <w:right w:val="none" w:sz="0" w:space="0" w:color="auto"/>
      </w:divBdr>
      <w:divsChild>
        <w:div w:id="960501284">
          <w:marLeft w:val="0"/>
          <w:marRight w:val="0"/>
          <w:marTop w:val="0"/>
          <w:marBottom w:val="0"/>
          <w:divBdr>
            <w:top w:val="none" w:sz="0" w:space="0" w:color="auto"/>
            <w:left w:val="none" w:sz="0" w:space="0" w:color="auto"/>
            <w:bottom w:val="none" w:sz="0" w:space="0" w:color="auto"/>
            <w:right w:val="none" w:sz="0" w:space="0" w:color="auto"/>
          </w:divBdr>
        </w:div>
        <w:div w:id="1968537160">
          <w:marLeft w:val="0"/>
          <w:marRight w:val="0"/>
          <w:marTop w:val="0"/>
          <w:marBottom w:val="0"/>
          <w:divBdr>
            <w:top w:val="none" w:sz="0" w:space="0" w:color="auto"/>
            <w:left w:val="none" w:sz="0" w:space="0" w:color="auto"/>
            <w:bottom w:val="none" w:sz="0" w:space="0" w:color="auto"/>
            <w:right w:val="none" w:sz="0" w:space="0" w:color="auto"/>
          </w:divBdr>
        </w:div>
        <w:div w:id="965431231">
          <w:marLeft w:val="0"/>
          <w:marRight w:val="0"/>
          <w:marTop w:val="0"/>
          <w:marBottom w:val="0"/>
          <w:divBdr>
            <w:top w:val="none" w:sz="0" w:space="0" w:color="auto"/>
            <w:left w:val="none" w:sz="0" w:space="0" w:color="auto"/>
            <w:bottom w:val="none" w:sz="0" w:space="0" w:color="auto"/>
            <w:right w:val="none" w:sz="0" w:space="0" w:color="auto"/>
          </w:divBdr>
        </w:div>
        <w:div w:id="2007635855">
          <w:marLeft w:val="0"/>
          <w:marRight w:val="0"/>
          <w:marTop w:val="0"/>
          <w:marBottom w:val="0"/>
          <w:divBdr>
            <w:top w:val="none" w:sz="0" w:space="0" w:color="auto"/>
            <w:left w:val="none" w:sz="0" w:space="0" w:color="auto"/>
            <w:bottom w:val="none" w:sz="0" w:space="0" w:color="auto"/>
            <w:right w:val="none" w:sz="0" w:space="0" w:color="auto"/>
          </w:divBdr>
        </w:div>
        <w:div w:id="1583755709">
          <w:marLeft w:val="0"/>
          <w:marRight w:val="0"/>
          <w:marTop w:val="0"/>
          <w:marBottom w:val="0"/>
          <w:divBdr>
            <w:top w:val="none" w:sz="0" w:space="0" w:color="auto"/>
            <w:left w:val="none" w:sz="0" w:space="0" w:color="auto"/>
            <w:bottom w:val="none" w:sz="0" w:space="0" w:color="auto"/>
            <w:right w:val="none" w:sz="0" w:space="0" w:color="auto"/>
          </w:divBdr>
        </w:div>
        <w:div w:id="764302298">
          <w:marLeft w:val="0"/>
          <w:marRight w:val="0"/>
          <w:marTop w:val="0"/>
          <w:marBottom w:val="0"/>
          <w:divBdr>
            <w:top w:val="none" w:sz="0" w:space="0" w:color="auto"/>
            <w:left w:val="none" w:sz="0" w:space="0" w:color="auto"/>
            <w:bottom w:val="none" w:sz="0" w:space="0" w:color="auto"/>
            <w:right w:val="none" w:sz="0" w:space="0" w:color="auto"/>
          </w:divBdr>
        </w:div>
        <w:div w:id="1945838901">
          <w:marLeft w:val="0"/>
          <w:marRight w:val="0"/>
          <w:marTop w:val="0"/>
          <w:marBottom w:val="0"/>
          <w:divBdr>
            <w:top w:val="none" w:sz="0" w:space="0" w:color="auto"/>
            <w:left w:val="none" w:sz="0" w:space="0" w:color="auto"/>
            <w:bottom w:val="none" w:sz="0" w:space="0" w:color="auto"/>
            <w:right w:val="none" w:sz="0" w:space="0" w:color="auto"/>
          </w:divBdr>
        </w:div>
        <w:div w:id="1805266918">
          <w:marLeft w:val="0"/>
          <w:marRight w:val="0"/>
          <w:marTop w:val="0"/>
          <w:marBottom w:val="0"/>
          <w:divBdr>
            <w:top w:val="none" w:sz="0" w:space="0" w:color="auto"/>
            <w:left w:val="none" w:sz="0" w:space="0" w:color="auto"/>
            <w:bottom w:val="none" w:sz="0" w:space="0" w:color="auto"/>
            <w:right w:val="none" w:sz="0" w:space="0" w:color="auto"/>
          </w:divBdr>
        </w:div>
        <w:div w:id="822891390">
          <w:marLeft w:val="0"/>
          <w:marRight w:val="0"/>
          <w:marTop w:val="0"/>
          <w:marBottom w:val="0"/>
          <w:divBdr>
            <w:top w:val="none" w:sz="0" w:space="0" w:color="auto"/>
            <w:left w:val="none" w:sz="0" w:space="0" w:color="auto"/>
            <w:bottom w:val="none" w:sz="0" w:space="0" w:color="auto"/>
            <w:right w:val="none" w:sz="0" w:space="0" w:color="auto"/>
          </w:divBdr>
        </w:div>
        <w:div w:id="777481882">
          <w:marLeft w:val="0"/>
          <w:marRight w:val="0"/>
          <w:marTop w:val="0"/>
          <w:marBottom w:val="0"/>
          <w:divBdr>
            <w:top w:val="none" w:sz="0" w:space="0" w:color="auto"/>
            <w:left w:val="none" w:sz="0" w:space="0" w:color="auto"/>
            <w:bottom w:val="none" w:sz="0" w:space="0" w:color="auto"/>
            <w:right w:val="none" w:sz="0" w:space="0" w:color="auto"/>
          </w:divBdr>
        </w:div>
        <w:div w:id="997877568">
          <w:marLeft w:val="0"/>
          <w:marRight w:val="0"/>
          <w:marTop w:val="0"/>
          <w:marBottom w:val="0"/>
          <w:divBdr>
            <w:top w:val="none" w:sz="0" w:space="0" w:color="auto"/>
            <w:left w:val="none" w:sz="0" w:space="0" w:color="auto"/>
            <w:bottom w:val="none" w:sz="0" w:space="0" w:color="auto"/>
            <w:right w:val="none" w:sz="0" w:space="0" w:color="auto"/>
          </w:divBdr>
        </w:div>
        <w:div w:id="858854413">
          <w:marLeft w:val="0"/>
          <w:marRight w:val="0"/>
          <w:marTop w:val="0"/>
          <w:marBottom w:val="0"/>
          <w:divBdr>
            <w:top w:val="none" w:sz="0" w:space="0" w:color="auto"/>
            <w:left w:val="none" w:sz="0" w:space="0" w:color="auto"/>
            <w:bottom w:val="none" w:sz="0" w:space="0" w:color="auto"/>
            <w:right w:val="none" w:sz="0" w:space="0" w:color="auto"/>
          </w:divBdr>
        </w:div>
        <w:div w:id="1424228952">
          <w:marLeft w:val="0"/>
          <w:marRight w:val="0"/>
          <w:marTop w:val="0"/>
          <w:marBottom w:val="0"/>
          <w:divBdr>
            <w:top w:val="none" w:sz="0" w:space="0" w:color="auto"/>
            <w:left w:val="none" w:sz="0" w:space="0" w:color="auto"/>
            <w:bottom w:val="none" w:sz="0" w:space="0" w:color="auto"/>
            <w:right w:val="none" w:sz="0" w:space="0" w:color="auto"/>
          </w:divBdr>
        </w:div>
        <w:div w:id="1976325600">
          <w:marLeft w:val="0"/>
          <w:marRight w:val="0"/>
          <w:marTop w:val="0"/>
          <w:marBottom w:val="0"/>
          <w:divBdr>
            <w:top w:val="none" w:sz="0" w:space="0" w:color="auto"/>
            <w:left w:val="none" w:sz="0" w:space="0" w:color="auto"/>
            <w:bottom w:val="none" w:sz="0" w:space="0" w:color="auto"/>
            <w:right w:val="none" w:sz="0" w:space="0" w:color="auto"/>
          </w:divBdr>
        </w:div>
      </w:divsChild>
    </w:div>
    <w:div w:id="710302267">
      <w:bodyDiv w:val="1"/>
      <w:marLeft w:val="0"/>
      <w:marRight w:val="0"/>
      <w:marTop w:val="0"/>
      <w:marBottom w:val="0"/>
      <w:divBdr>
        <w:top w:val="none" w:sz="0" w:space="0" w:color="auto"/>
        <w:left w:val="none" w:sz="0" w:space="0" w:color="auto"/>
        <w:bottom w:val="none" w:sz="0" w:space="0" w:color="auto"/>
        <w:right w:val="none" w:sz="0" w:space="0" w:color="auto"/>
      </w:divBdr>
      <w:divsChild>
        <w:div w:id="1568420565">
          <w:marLeft w:val="0"/>
          <w:marRight w:val="0"/>
          <w:marTop w:val="0"/>
          <w:marBottom w:val="0"/>
          <w:divBdr>
            <w:top w:val="none" w:sz="0" w:space="0" w:color="auto"/>
            <w:left w:val="none" w:sz="0" w:space="0" w:color="auto"/>
            <w:bottom w:val="none" w:sz="0" w:space="0" w:color="auto"/>
            <w:right w:val="none" w:sz="0" w:space="0" w:color="auto"/>
          </w:divBdr>
          <w:divsChild>
            <w:div w:id="104038004">
              <w:marLeft w:val="0"/>
              <w:marRight w:val="0"/>
              <w:marTop w:val="0"/>
              <w:marBottom w:val="0"/>
              <w:divBdr>
                <w:top w:val="none" w:sz="0" w:space="0" w:color="auto"/>
                <w:left w:val="none" w:sz="0" w:space="0" w:color="auto"/>
                <w:bottom w:val="none" w:sz="0" w:space="0" w:color="auto"/>
                <w:right w:val="none" w:sz="0" w:space="0" w:color="auto"/>
              </w:divBdr>
              <w:divsChild>
                <w:div w:id="1451513038">
                  <w:marLeft w:val="0"/>
                  <w:marRight w:val="0"/>
                  <w:marTop w:val="0"/>
                  <w:marBottom w:val="0"/>
                  <w:divBdr>
                    <w:top w:val="none" w:sz="0" w:space="0" w:color="auto"/>
                    <w:left w:val="none" w:sz="0" w:space="0" w:color="auto"/>
                    <w:bottom w:val="none" w:sz="0" w:space="0" w:color="auto"/>
                    <w:right w:val="none" w:sz="0" w:space="0" w:color="auto"/>
                  </w:divBdr>
                  <w:divsChild>
                    <w:div w:id="347872360">
                      <w:marLeft w:val="0"/>
                      <w:marRight w:val="0"/>
                      <w:marTop w:val="0"/>
                      <w:marBottom w:val="0"/>
                      <w:divBdr>
                        <w:top w:val="none" w:sz="0" w:space="0" w:color="auto"/>
                        <w:left w:val="none" w:sz="0" w:space="0" w:color="auto"/>
                        <w:bottom w:val="none" w:sz="0" w:space="0" w:color="auto"/>
                        <w:right w:val="none" w:sz="0" w:space="0" w:color="auto"/>
                      </w:divBdr>
                      <w:divsChild>
                        <w:div w:id="635645796">
                          <w:marLeft w:val="0"/>
                          <w:marRight w:val="0"/>
                          <w:marTop w:val="0"/>
                          <w:marBottom w:val="0"/>
                          <w:divBdr>
                            <w:top w:val="none" w:sz="0" w:space="0" w:color="auto"/>
                            <w:left w:val="none" w:sz="0" w:space="0" w:color="auto"/>
                            <w:bottom w:val="none" w:sz="0" w:space="0" w:color="auto"/>
                            <w:right w:val="none" w:sz="0" w:space="0" w:color="auto"/>
                          </w:divBdr>
                          <w:divsChild>
                            <w:div w:id="1944603811">
                              <w:marLeft w:val="0"/>
                              <w:marRight w:val="0"/>
                              <w:marTop w:val="0"/>
                              <w:marBottom w:val="0"/>
                              <w:divBdr>
                                <w:top w:val="none" w:sz="0" w:space="0" w:color="auto"/>
                                <w:left w:val="none" w:sz="0" w:space="0" w:color="auto"/>
                                <w:bottom w:val="none" w:sz="0" w:space="0" w:color="auto"/>
                                <w:right w:val="none" w:sz="0" w:space="0" w:color="auto"/>
                              </w:divBdr>
                              <w:divsChild>
                                <w:div w:id="1142045546">
                                  <w:marLeft w:val="0"/>
                                  <w:marRight w:val="0"/>
                                  <w:marTop w:val="0"/>
                                  <w:marBottom w:val="0"/>
                                  <w:divBdr>
                                    <w:top w:val="none" w:sz="0" w:space="0" w:color="auto"/>
                                    <w:left w:val="none" w:sz="0" w:space="0" w:color="auto"/>
                                    <w:bottom w:val="none" w:sz="0" w:space="0" w:color="auto"/>
                                    <w:right w:val="none" w:sz="0" w:space="0" w:color="auto"/>
                                  </w:divBdr>
                                  <w:divsChild>
                                    <w:div w:id="1005935191">
                                      <w:marLeft w:val="0"/>
                                      <w:marRight w:val="120"/>
                                      <w:marTop w:val="0"/>
                                      <w:marBottom w:val="0"/>
                                      <w:divBdr>
                                        <w:top w:val="none" w:sz="0" w:space="0" w:color="auto"/>
                                        <w:left w:val="none" w:sz="0" w:space="0" w:color="auto"/>
                                        <w:bottom w:val="none" w:sz="0" w:space="0" w:color="auto"/>
                                        <w:right w:val="single" w:sz="6" w:space="6" w:color="ECECEC"/>
                                      </w:divBdr>
                                    </w:div>
                                    <w:div w:id="1538860180">
                                      <w:marLeft w:val="0"/>
                                      <w:marRight w:val="0"/>
                                      <w:marTop w:val="0"/>
                                      <w:marBottom w:val="0"/>
                                      <w:divBdr>
                                        <w:top w:val="none" w:sz="0" w:space="0" w:color="auto"/>
                                        <w:left w:val="none" w:sz="0" w:space="0" w:color="auto"/>
                                        <w:bottom w:val="none" w:sz="0" w:space="0" w:color="auto"/>
                                        <w:right w:val="none" w:sz="0" w:space="0" w:color="auto"/>
                                      </w:divBdr>
                                    </w:div>
                                    <w:div w:id="1810319724">
                                      <w:marLeft w:val="0"/>
                                      <w:marRight w:val="12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641037452">
                      <w:marLeft w:val="0"/>
                      <w:marRight w:val="0"/>
                      <w:marTop w:val="0"/>
                      <w:marBottom w:val="0"/>
                      <w:divBdr>
                        <w:top w:val="none" w:sz="0" w:space="0" w:color="auto"/>
                        <w:left w:val="none" w:sz="0" w:space="0" w:color="auto"/>
                        <w:bottom w:val="none" w:sz="0" w:space="0" w:color="auto"/>
                        <w:right w:val="none" w:sz="0" w:space="0" w:color="auto"/>
                      </w:divBdr>
                      <w:divsChild>
                        <w:div w:id="213143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080343">
          <w:marLeft w:val="0"/>
          <w:marRight w:val="0"/>
          <w:marTop w:val="0"/>
          <w:marBottom w:val="0"/>
          <w:divBdr>
            <w:top w:val="none" w:sz="0" w:space="0" w:color="auto"/>
            <w:left w:val="none" w:sz="0" w:space="0" w:color="auto"/>
            <w:bottom w:val="none" w:sz="0" w:space="0" w:color="auto"/>
            <w:right w:val="none" w:sz="0" w:space="0" w:color="auto"/>
          </w:divBdr>
          <w:divsChild>
            <w:div w:id="457258918">
              <w:marLeft w:val="0"/>
              <w:marRight w:val="0"/>
              <w:marTop w:val="0"/>
              <w:marBottom w:val="0"/>
              <w:divBdr>
                <w:top w:val="none" w:sz="0" w:space="0" w:color="auto"/>
                <w:left w:val="none" w:sz="0" w:space="0" w:color="auto"/>
                <w:bottom w:val="none" w:sz="0" w:space="0" w:color="auto"/>
                <w:right w:val="none" w:sz="0" w:space="0" w:color="auto"/>
              </w:divBdr>
              <w:divsChild>
                <w:div w:id="459423259">
                  <w:marLeft w:val="0"/>
                  <w:marRight w:val="0"/>
                  <w:marTop w:val="0"/>
                  <w:marBottom w:val="300"/>
                  <w:divBdr>
                    <w:top w:val="none" w:sz="0" w:space="0" w:color="auto"/>
                    <w:left w:val="none" w:sz="0" w:space="0" w:color="auto"/>
                    <w:bottom w:val="none" w:sz="0" w:space="0" w:color="auto"/>
                    <w:right w:val="none" w:sz="0" w:space="0" w:color="auto"/>
                  </w:divBdr>
                  <w:divsChild>
                    <w:div w:id="71662558">
                      <w:marLeft w:val="0"/>
                      <w:marRight w:val="0"/>
                      <w:marTop w:val="0"/>
                      <w:marBottom w:val="0"/>
                      <w:divBdr>
                        <w:top w:val="none" w:sz="0" w:space="0" w:color="auto"/>
                        <w:left w:val="none" w:sz="0" w:space="0" w:color="auto"/>
                        <w:bottom w:val="none" w:sz="0" w:space="0" w:color="auto"/>
                        <w:right w:val="none" w:sz="0" w:space="0" w:color="auto"/>
                      </w:divBdr>
                      <w:divsChild>
                        <w:div w:id="1647196951">
                          <w:marLeft w:val="0"/>
                          <w:marRight w:val="0"/>
                          <w:marTop w:val="0"/>
                          <w:marBottom w:val="0"/>
                          <w:divBdr>
                            <w:top w:val="none" w:sz="0" w:space="0" w:color="auto"/>
                            <w:left w:val="none" w:sz="0" w:space="0" w:color="auto"/>
                            <w:bottom w:val="none" w:sz="0" w:space="0" w:color="auto"/>
                            <w:right w:val="none" w:sz="0" w:space="0" w:color="auto"/>
                          </w:divBdr>
                          <w:divsChild>
                            <w:div w:id="505874508">
                              <w:marLeft w:val="0"/>
                              <w:marRight w:val="0"/>
                              <w:marTop w:val="0"/>
                              <w:marBottom w:val="0"/>
                              <w:divBdr>
                                <w:top w:val="none" w:sz="0" w:space="0" w:color="auto"/>
                                <w:left w:val="none" w:sz="0" w:space="0" w:color="auto"/>
                                <w:bottom w:val="none" w:sz="0" w:space="0" w:color="auto"/>
                                <w:right w:val="none" w:sz="0" w:space="0" w:color="auto"/>
                              </w:divBdr>
                              <w:divsChild>
                                <w:div w:id="773481056">
                                  <w:marLeft w:val="0"/>
                                  <w:marRight w:val="0"/>
                                  <w:marTop w:val="0"/>
                                  <w:marBottom w:val="0"/>
                                  <w:divBdr>
                                    <w:top w:val="none" w:sz="0" w:space="0" w:color="auto"/>
                                    <w:left w:val="none" w:sz="0" w:space="0" w:color="auto"/>
                                    <w:bottom w:val="none" w:sz="0" w:space="0" w:color="auto"/>
                                    <w:right w:val="none" w:sz="0" w:space="0" w:color="auto"/>
                                  </w:divBdr>
                                  <w:divsChild>
                                    <w:div w:id="605312894">
                                      <w:marLeft w:val="0"/>
                                      <w:marRight w:val="0"/>
                                      <w:marTop w:val="0"/>
                                      <w:marBottom w:val="300"/>
                                      <w:divBdr>
                                        <w:top w:val="none" w:sz="0" w:space="0" w:color="auto"/>
                                        <w:left w:val="none" w:sz="0" w:space="0" w:color="auto"/>
                                        <w:bottom w:val="none" w:sz="0" w:space="0" w:color="auto"/>
                                        <w:right w:val="none" w:sz="0" w:space="0" w:color="auto"/>
                                      </w:divBdr>
                                      <w:divsChild>
                                        <w:div w:id="560949907">
                                          <w:marLeft w:val="0"/>
                                          <w:marRight w:val="0"/>
                                          <w:marTop w:val="0"/>
                                          <w:marBottom w:val="0"/>
                                          <w:divBdr>
                                            <w:top w:val="none" w:sz="0" w:space="0" w:color="auto"/>
                                            <w:left w:val="none" w:sz="0" w:space="0" w:color="auto"/>
                                            <w:bottom w:val="none" w:sz="0" w:space="0" w:color="auto"/>
                                            <w:right w:val="none" w:sz="0" w:space="0" w:color="auto"/>
                                          </w:divBdr>
                                          <w:divsChild>
                                            <w:div w:id="1619490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0274445">
                      <w:marLeft w:val="0"/>
                      <w:marRight w:val="0"/>
                      <w:marTop w:val="0"/>
                      <w:marBottom w:val="0"/>
                      <w:divBdr>
                        <w:top w:val="none" w:sz="0" w:space="0" w:color="auto"/>
                        <w:left w:val="none" w:sz="0" w:space="0" w:color="auto"/>
                        <w:bottom w:val="none" w:sz="0" w:space="0" w:color="auto"/>
                        <w:right w:val="none" w:sz="0" w:space="0" w:color="auto"/>
                      </w:divBdr>
                      <w:divsChild>
                        <w:div w:id="938677962">
                          <w:marLeft w:val="0"/>
                          <w:marRight w:val="0"/>
                          <w:marTop w:val="0"/>
                          <w:marBottom w:val="0"/>
                          <w:divBdr>
                            <w:top w:val="none" w:sz="0" w:space="0" w:color="auto"/>
                            <w:left w:val="none" w:sz="0" w:space="0" w:color="auto"/>
                            <w:bottom w:val="none" w:sz="0" w:space="0" w:color="auto"/>
                            <w:right w:val="none" w:sz="0" w:space="0" w:color="auto"/>
                          </w:divBdr>
                          <w:divsChild>
                            <w:div w:id="698622166">
                              <w:marLeft w:val="0"/>
                              <w:marRight w:val="0"/>
                              <w:marTop w:val="0"/>
                              <w:marBottom w:val="0"/>
                              <w:divBdr>
                                <w:top w:val="none" w:sz="0" w:space="0" w:color="auto"/>
                                <w:left w:val="none" w:sz="0" w:space="0" w:color="auto"/>
                                <w:bottom w:val="none" w:sz="0" w:space="0" w:color="auto"/>
                                <w:right w:val="none" w:sz="0" w:space="0" w:color="auto"/>
                              </w:divBdr>
                              <w:divsChild>
                                <w:div w:id="5255663">
                                  <w:marLeft w:val="0"/>
                                  <w:marRight w:val="0"/>
                                  <w:marTop w:val="0"/>
                                  <w:marBottom w:val="0"/>
                                  <w:divBdr>
                                    <w:top w:val="none" w:sz="0" w:space="0" w:color="auto"/>
                                    <w:left w:val="none" w:sz="0" w:space="0" w:color="auto"/>
                                    <w:bottom w:val="none" w:sz="0" w:space="0" w:color="auto"/>
                                    <w:right w:val="none" w:sz="0" w:space="0" w:color="auto"/>
                                  </w:divBdr>
                                  <w:divsChild>
                                    <w:div w:id="198324761">
                                      <w:marLeft w:val="0"/>
                                      <w:marRight w:val="0"/>
                                      <w:marTop w:val="0"/>
                                      <w:marBottom w:val="0"/>
                                      <w:divBdr>
                                        <w:top w:val="none" w:sz="0" w:space="0" w:color="auto"/>
                                        <w:left w:val="none" w:sz="0" w:space="0" w:color="auto"/>
                                        <w:bottom w:val="none" w:sz="0" w:space="0" w:color="auto"/>
                                        <w:right w:val="none" w:sz="0" w:space="0" w:color="auto"/>
                                      </w:divBdr>
                                    </w:div>
                                    <w:div w:id="1635604042">
                                      <w:marLeft w:val="0"/>
                                      <w:marRight w:val="0"/>
                                      <w:marTop w:val="0"/>
                                      <w:marBottom w:val="0"/>
                                      <w:divBdr>
                                        <w:top w:val="none" w:sz="0" w:space="0" w:color="auto"/>
                                        <w:left w:val="none" w:sz="0" w:space="0" w:color="auto"/>
                                        <w:bottom w:val="none" w:sz="0" w:space="0" w:color="auto"/>
                                        <w:right w:val="none" w:sz="0" w:space="0" w:color="auto"/>
                                      </w:divBdr>
                                    </w:div>
                                    <w:div w:id="1866484660">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20593364">
      <w:bodyDiv w:val="1"/>
      <w:marLeft w:val="0"/>
      <w:marRight w:val="0"/>
      <w:marTop w:val="0"/>
      <w:marBottom w:val="0"/>
      <w:divBdr>
        <w:top w:val="none" w:sz="0" w:space="0" w:color="auto"/>
        <w:left w:val="none" w:sz="0" w:space="0" w:color="auto"/>
        <w:bottom w:val="none" w:sz="0" w:space="0" w:color="auto"/>
        <w:right w:val="none" w:sz="0" w:space="0" w:color="auto"/>
      </w:divBdr>
      <w:divsChild>
        <w:div w:id="474568141">
          <w:marLeft w:val="0"/>
          <w:marRight w:val="0"/>
          <w:marTop w:val="0"/>
          <w:marBottom w:val="0"/>
          <w:divBdr>
            <w:top w:val="none" w:sz="0" w:space="0" w:color="auto"/>
            <w:left w:val="none" w:sz="0" w:space="0" w:color="auto"/>
            <w:bottom w:val="none" w:sz="0" w:space="0" w:color="auto"/>
            <w:right w:val="none" w:sz="0" w:space="0" w:color="auto"/>
          </w:divBdr>
        </w:div>
        <w:div w:id="2061392780">
          <w:marLeft w:val="0"/>
          <w:marRight w:val="0"/>
          <w:marTop w:val="0"/>
          <w:marBottom w:val="0"/>
          <w:divBdr>
            <w:top w:val="none" w:sz="0" w:space="0" w:color="auto"/>
            <w:left w:val="none" w:sz="0" w:space="0" w:color="auto"/>
            <w:bottom w:val="none" w:sz="0" w:space="0" w:color="auto"/>
            <w:right w:val="none" w:sz="0" w:space="0" w:color="auto"/>
          </w:divBdr>
        </w:div>
      </w:divsChild>
    </w:div>
    <w:div w:id="847450719">
      <w:bodyDiv w:val="1"/>
      <w:marLeft w:val="0"/>
      <w:marRight w:val="0"/>
      <w:marTop w:val="0"/>
      <w:marBottom w:val="0"/>
      <w:divBdr>
        <w:top w:val="none" w:sz="0" w:space="0" w:color="auto"/>
        <w:left w:val="none" w:sz="0" w:space="0" w:color="auto"/>
        <w:bottom w:val="none" w:sz="0" w:space="0" w:color="auto"/>
        <w:right w:val="none" w:sz="0" w:space="0" w:color="auto"/>
      </w:divBdr>
    </w:div>
    <w:div w:id="995299825">
      <w:bodyDiv w:val="1"/>
      <w:marLeft w:val="0"/>
      <w:marRight w:val="0"/>
      <w:marTop w:val="0"/>
      <w:marBottom w:val="0"/>
      <w:divBdr>
        <w:top w:val="none" w:sz="0" w:space="0" w:color="auto"/>
        <w:left w:val="none" w:sz="0" w:space="0" w:color="auto"/>
        <w:bottom w:val="none" w:sz="0" w:space="0" w:color="auto"/>
        <w:right w:val="none" w:sz="0" w:space="0" w:color="auto"/>
      </w:divBdr>
      <w:divsChild>
        <w:div w:id="1097746901">
          <w:marLeft w:val="0"/>
          <w:marRight w:val="0"/>
          <w:marTop w:val="0"/>
          <w:marBottom w:val="0"/>
          <w:divBdr>
            <w:top w:val="none" w:sz="0" w:space="0" w:color="auto"/>
            <w:left w:val="none" w:sz="0" w:space="0" w:color="auto"/>
            <w:bottom w:val="none" w:sz="0" w:space="0" w:color="auto"/>
            <w:right w:val="none" w:sz="0" w:space="0" w:color="auto"/>
          </w:divBdr>
        </w:div>
        <w:div w:id="432289751">
          <w:marLeft w:val="0"/>
          <w:marRight w:val="0"/>
          <w:marTop w:val="0"/>
          <w:marBottom w:val="0"/>
          <w:divBdr>
            <w:top w:val="none" w:sz="0" w:space="0" w:color="auto"/>
            <w:left w:val="none" w:sz="0" w:space="0" w:color="auto"/>
            <w:bottom w:val="none" w:sz="0" w:space="0" w:color="auto"/>
            <w:right w:val="none" w:sz="0" w:space="0" w:color="auto"/>
          </w:divBdr>
        </w:div>
      </w:divsChild>
    </w:div>
    <w:div w:id="1062173782">
      <w:bodyDiv w:val="1"/>
      <w:marLeft w:val="0"/>
      <w:marRight w:val="0"/>
      <w:marTop w:val="0"/>
      <w:marBottom w:val="0"/>
      <w:divBdr>
        <w:top w:val="none" w:sz="0" w:space="0" w:color="auto"/>
        <w:left w:val="none" w:sz="0" w:space="0" w:color="auto"/>
        <w:bottom w:val="none" w:sz="0" w:space="0" w:color="auto"/>
        <w:right w:val="none" w:sz="0" w:space="0" w:color="auto"/>
      </w:divBdr>
      <w:divsChild>
        <w:div w:id="1047488028">
          <w:marLeft w:val="0"/>
          <w:marRight w:val="0"/>
          <w:marTop w:val="0"/>
          <w:marBottom w:val="0"/>
          <w:divBdr>
            <w:top w:val="none" w:sz="0" w:space="0" w:color="auto"/>
            <w:left w:val="none" w:sz="0" w:space="0" w:color="auto"/>
            <w:bottom w:val="none" w:sz="0" w:space="0" w:color="auto"/>
            <w:right w:val="none" w:sz="0" w:space="0" w:color="auto"/>
          </w:divBdr>
        </w:div>
        <w:div w:id="1996685382">
          <w:marLeft w:val="0"/>
          <w:marRight w:val="0"/>
          <w:marTop w:val="0"/>
          <w:marBottom w:val="0"/>
          <w:divBdr>
            <w:top w:val="none" w:sz="0" w:space="0" w:color="auto"/>
            <w:left w:val="none" w:sz="0" w:space="0" w:color="auto"/>
            <w:bottom w:val="none" w:sz="0" w:space="0" w:color="auto"/>
            <w:right w:val="none" w:sz="0" w:space="0" w:color="auto"/>
          </w:divBdr>
        </w:div>
        <w:div w:id="2012221574">
          <w:marLeft w:val="0"/>
          <w:marRight w:val="0"/>
          <w:marTop w:val="0"/>
          <w:marBottom w:val="0"/>
          <w:divBdr>
            <w:top w:val="none" w:sz="0" w:space="0" w:color="auto"/>
            <w:left w:val="none" w:sz="0" w:space="0" w:color="auto"/>
            <w:bottom w:val="none" w:sz="0" w:space="0" w:color="auto"/>
            <w:right w:val="none" w:sz="0" w:space="0" w:color="auto"/>
          </w:divBdr>
        </w:div>
        <w:div w:id="1726298427">
          <w:marLeft w:val="0"/>
          <w:marRight w:val="0"/>
          <w:marTop w:val="0"/>
          <w:marBottom w:val="0"/>
          <w:divBdr>
            <w:top w:val="none" w:sz="0" w:space="0" w:color="auto"/>
            <w:left w:val="none" w:sz="0" w:space="0" w:color="auto"/>
            <w:bottom w:val="none" w:sz="0" w:space="0" w:color="auto"/>
            <w:right w:val="none" w:sz="0" w:space="0" w:color="auto"/>
          </w:divBdr>
        </w:div>
        <w:div w:id="602690850">
          <w:marLeft w:val="0"/>
          <w:marRight w:val="0"/>
          <w:marTop w:val="0"/>
          <w:marBottom w:val="0"/>
          <w:divBdr>
            <w:top w:val="none" w:sz="0" w:space="0" w:color="auto"/>
            <w:left w:val="none" w:sz="0" w:space="0" w:color="auto"/>
            <w:bottom w:val="none" w:sz="0" w:space="0" w:color="auto"/>
            <w:right w:val="none" w:sz="0" w:space="0" w:color="auto"/>
          </w:divBdr>
        </w:div>
        <w:div w:id="368190344">
          <w:marLeft w:val="0"/>
          <w:marRight w:val="0"/>
          <w:marTop w:val="0"/>
          <w:marBottom w:val="0"/>
          <w:divBdr>
            <w:top w:val="none" w:sz="0" w:space="0" w:color="auto"/>
            <w:left w:val="none" w:sz="0" w:space="0" w:color="auto"/>
            <w:bottom w:val="none" w:sz="0" w:space="0" w:color="auto"/>
            <w:right w:val="none" w:sz="0" w:space="0" w:color="auto"/>
          </w:divBdr>
        </w:div>
        <w:div w:id="859779586">
          <w:marLeft w:val="0"/>
          <w:marRight w:val="0"/>
          <w:marTop w:val="0"/>
          <w:marBottom w:val="0"/>
          <w:divBdr>
            <w:top w:val="none" w:sz="0" w:space="0" w:color="auto"/>
            <w:left w:val="none" w:sz="0" w:space="0" w:color="auto"/>
            <w:bottom w:val="none" w:sz="0" w:space="0" w:color="auto"/>
            <w:right w:val="none" w:sz="0" w:space="0" w:color="auto"/>
          </w:divBdr>
        </w:div>
        <w:div w:id="245960804">
          <w:marLeft w:val="0"/>
          <w:marRight w:val="0"/>
          <w:marTop w:val="0"/>
          <w:marBottom w:val="0"/>
          <w:divBdr>
            <w:top w:val="none" w:sz="0" w:space="0" w:color="auto"/>
            <w:left w:val="none" w:sz="0" w:space="0" w:color="auto"/>
            <w:bottom w:val="none" w:sz="0" w:space="0" w:color="auto"/>
            <w:right w:val="none" w:sz="0" w:space="0" w:color="auto"/>
          </w:divBdr>
        </w:div>
        <w:div w:id="1521816011">
          <w:marLeft w:val="0"/>
          <w:marRight w:val="0"/>
          <w:marTop w:val="0"/>
          <w:marBottom w:val="0"/>
          <w:divBdr>
            <w:top w:val="none" w:sz="0" w:space="0" w:color="auto"/>
            <w:left w:val="none" w:sz="0" w:space="0" w:color="auto"/>
            <w:bottom w:val="none" w:sz="0" w:space="0" w:color="auto"/>
            <w:right w:val="none" w:sz="0" w:space="0" w:color="auto"/>
          </w:divBdr>
        </w:div>
        <w:div w:id="918902713">
          <w:marLeft w:val="0"/>
          <w:marRight w:val="0"/>
          <w:marTop w:val="0"/>
          <w:marBottom w:val="0"/>
          <w:divBdr>
            <w:top w:val="none" w:sz="0" w:space="0" w:color="auto"/>
            <w:left w:val="none" w:sz="0" w:space="0" w:color="auto"/>
            <w:bottom w:val="none" w:sz="0" w:space="0" w:color="auto"/>
            <w:right w:val="none" w:sz="0" w:space="0" w:color="auto"/>
          </w:divBdr>
        </w:div>
        <w:div w:id="1706251915">
          <w:marLeft w:val="0"/>
          <w:marRight w:val="0"/>
          <w:marTop w:val="0"/>
          <w:marBottom w:val="0"/>
          <w:divBdr>
            <w:top w:val="none" w:sz="0" w:space="0" w:color="auto"/>
            <w:left w:val="none" w:sz="0" w:space="0" w:color="auto"/>
            <w:bottom w:val="none" w:sz="0" w:space="0" w:color="auto"/>
            <w:right w:val="none" w:sz="0" w:space="0" w:color="auto"/>
          </w:divBdr>
        </w:div>
        <w:div w:id="846483905">
          <w:marLeft w:val="0"/>
          <w:marRight w:val="0"/>
          <w:marTop w:val="0"/>
          <w:marBottom w:val="0"/>
          <w:divBdr>
            <w:top w:val="none" w:sz="0" w:space="0" w:color="auto"/>
            <w:left w:val="none" w:sz="0" w:space="0" w:color="auto"/>
            <w:bottom w:val="none" w:sz="0" w:space="0" w:color="auto"/>
            <w:right w:val="none" w:sz="0" w:space="0" w:color="auto"/>
          </w:divBdr>
        </w:div>
        <w:div w:id="2011760792">
          <w:marLeft w:val="0"/>
          <w:marRight w:val="0"/>
          <w:marTop w:val="0"/>
          <w:marBottom w:val="0"/>
          <w:divBdr>
            <w:top w:val="none" w:sz="0" w:space="0" w:color="auto"/>
            <w:left w:val="none" w:sz="0" w:space="0" w:color="auto"/>
            <w:bottom w:val="none" w:sz="0" w:space="0" w:color="auto"/>
            <w:right w:val="none" w:sz="0" w:space="0" w:color="auto"/>
          </w:divBdr>
        </w:div>
        <w:div w:id="698091659">
          <w:marLeft w:val="0"/>
          <w:marRight w:val="0"/>
          <w:marTop w:val="0"/>
          <w:marBottom w:val="0"/>
          <w:divBdr>
            <w:top w:val="none" w:sz="0" w:space="0" w:color="auto"/>
            <w:left w:val="none" w:sz="0" w:space="0" w:color="auto"/>
            <w:bottom w:val="none" w:sz="0" w:space="0" w:color="auto"/>
            <w:right w:val="none" w:sz="0" w:space="0" w:color="auto"/>
          </w:divBdr>
        </w:div>
      </w:divsChild>
    </w:div>
    <w:div w:id="1076514726">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433865060">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66937722">
      <w:bodyDiv w:val="1"/>
      <w:marLeft w:val="0"/>
      <w:marRight w:val="0"/>
      <w:marTop w:val="0"/>
      <w:marBottom w:val="0"/>
      <w:divBdr>
        <w:top w:val="none" w:sz="0" w:space="0" w:color="auto"/>
        <w:left w:val="none" w:sz="0" w:space="0" w:color="auto"/>
        <w:bottom w:val="none" w:sz="0" w:space="0" w:color="auto"/>
        <w:right w:val="none" w:sz="0" w:space="0" w:color="auto"/>
      </w:divBdr>
      <w:divsChild>
        <w:div w:id="8145304">
          <w:marLeft w:val="0"/>
          <w:marRight w:val="0"/>
          <w:marTop w:val="0"/>
          <w:marBottom w:val="0"/>
          <w:divBdr>
            <w:top w:val="none" w:sz="0" w:space="0" w:color="auto"/>
            <w:left w:val="none" w:sz="0" w:space="0" w:color="auto"/>
            <w:bottom w:val="none" w:sz="0" w:space="0" w:color="auto"/>
            <w:right w:val="none" w:sz="0" w:space="0" w:color="auto"/>
          </w:divBdr>
        </w:div>
        <w:div w:id="425342363">
          <w:marLeft w:val="0"/>
          <w:marRight w:val="0"/>
          <w:marTop w:val="0"/>
          <w:marBottom w:val="0"/>
          <w:divBdr>
            <w:top w:val="none" w:sz="0" w:space="0" w:color="auto"/>
            <w:left w:val="none" w:sz="0" w:space="0" w:color="auto"/>
            <w:bottom w:val="none" w:sz="0" w:space="0" w:color="auto"/>
            <w:right w:val="none" w:sz="0" w:space="0" w:color="auto"/>
          </w:divBdr>
        </w:div>
        <w:div w:id="1597127199">
          <w:marLeft w:val="0"/>
          <w:marRight w:val="0"/>
          <w:marTop w:val="0"/>
          <w:marBottom w:val="0"/>
          <w:divBdr>
            <w:top w:val="none" w:sz="0" w:space="0" w:color="auto"/>
            <w:left w:val="none" w:sz="0" w:space="0" w:color="auto"/>
            <w:bottom w:val="none" w:sz="0" w:space="0" w:color="auto"/>
            <w:right w:val="none" w:sz="0" w:space="0" w:color="auto"/>
          </w:divBdr>
        </w:div>
      </w:divsChild>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81602012">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26e6b5f-62af-4729-bd41-d956f3e20348">
      <Terms xmlns="http://schemas.microsoft.com/office/infopath/2007/PartnerControls"/>
    </lcf76f155ced4ddcb4097134ff3c332f>
    <TaxCatchAll xmlns="bf2fcf71-2ab9-4dcb-aafb-8f36f3e4edfa" xsi:nil="true"/>
    <SharedWithUsers xmlns="4783a32a-f1c2-464e-9d86-52b6d0d47efa">
      <UserInfo>
        <DisplayName>Isenhardt, Torsten</DisplayName>
        <AccountId>820</AccountId>
        <AccountType/>
      </UserInfo>
      <UserInfo>
        <DisplayName>Schneider, Frank</DisplayName>
        <AccountId>1115</AccountId>
        <AccountType/>
      </UserInfo>
      <UserInfo>
        <DisplayName>Egener, Sascha</DisplayName>
        <AccountId>10368</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0241C02087E34CB603C79822BDE1A4" ma:contentTypeVersion="" ma:contentTypeDescription="Create a new document." ma:contentTypeScope="" ma:versionID="4b8f10fd7d9ade5643c127e0ff5310d9">
  <xsd:schema xmlns:xsd="http://www.w3.org/2001/XMLSchema" xmlns:xs="http://www.w3.org/2001/XMLSchema" xmlns:p="http://schemas.microsoft.com/office/2006/metadata/properties" xmlns:ns2="526e6b5f-62af-4729-bd41-d956f3e20348" xmlns:ns3="4783a32a-f1c2-464e-9d86-52b6d0d47efa" xmlns:ns4="bf2fcf71-2ab9-4dcb-aafb-8f36f3e4edfa" targetNamespace="http://schemas.microsoft.com/office/2006/metadata/properties" ma:root="true" ma:fieldsID="a07bca86cefe0d0fa69e80b0f8f179d2" ns2:_="" ns3:_="" ns4:_="">
    <xsd:import namespace="526e6b5f-62af-4729-bd41-d956f3e20348"/>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6e6b5f-62af-4729-bd41-d956f3e203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526e6b5f-62af-4729-bd41-d956f3e20348"/>
    <ds:schemaRef ds:uri="bf2fcf71-2ab9-4dcb-aafb-8f36f3e4edfa"/>
    <ds:schemaRef ds:uri="4783a32a-f1c2-464e-9d86-52b6d0d47efa"/>
  </ds:schemaRefs>
</ds:datastoreItem>
</file>

<file path=customXml/itemProps2.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3.xml><?xml version="1.0" encoding="utf-8"?>
<ds:datastoreItem xmlns:ds="http://schemas.openxmlformats.org/officeDocument/2006/customXml" ds:itemID="{69DAA352-4FC8-4A9D-B005-F57A5BCE9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6e6b5f-62af-4729-bd41-d956f3e20348"/>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26C24F-152C-4AFA-AD45-372C638C2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886</Words>
  <Characters>5583</Characters>
  <Application>Microsoft Office Word</Application>
  <DocSecurity>0</DocSecurity>
  <Lines>46</Lines>
  <Paragraphs>12</Paragraphs>
  <ScaleCrop>false</ScaleCrop>
  <LinksUpToDate>false</LinksUpToDate>
  <CharactersWithSpaces>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2024-06-11T08:52:00Z</dcterms:created>
  <dcterms:modified xsi:type="dcterms:W3CDTF">2024-06-11T11:13:00Z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0x0101006A0241C02087E34CB603C79822BDE1A4</vt:lpwstr>
  </property>
  <property fmtid="{D5CDD505-2E9C-101B-9397-08002B2CF9AE}" pid="3" name="MediaServiceImageTags">
    <vt:lpwstr/>
  </property>
  <property fmtid="{D5CDD505-2E9C-101B-9397-08002B2CF9AE}" pid="4" name="TitusGUID">
    <vt:lpwstr>234ee0d2-6ccf-4540-9b85-3f2076013c11</vt:lpwstr>
  </property>
  <property fmtid="{D5CDD505-2E9C-101B-9397-08002B2CF9AE}" pid="5" name="Classification">
    <vt:lpwstr>data_class_20</vt:lpwstr>
  </property>
</Properties>
</file>