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17586" w:rsidR="00517586" w:rsidP="00517586" w:rsidRDefault="00517586" w14:paraId="17EED03F" w14:textId="77777777">
      <w:pPr>
        <w:jc w:val="center"/>
        <w:rPr>
          <w:b/>
          <w:bCs/>
          <w:sz w:val="32"/>
          <w:szCs w:val="32"/>
          <w:lang w:val="en-US"/>
        </w:rPr>
      </w:pPr>
      <w:r w:rsidRPr="00517586">
        <w:rPr>
          <w:b/>
          <w:bCs/>
          <w:lang w:val="en-US"/>
        </w:rPr>
        <w:t>New Distribution Center in Mägenwil</w:t>
      </w:r>
      <w:r w:rsidRPr="00517586">
        <w:rPr>
          <w:lang w:val="en-US"/>
        </w:rPr>
        <w:br/>
      </w:r>
      <w:r w:rsidRPr="00517586">
        <w:rPr>
          <w:b/>
          <w:bCs/>
          <w:sz w:val="32"/>
          <w:szCs w:val="32"/>
          <w:lang w:val="en-US"/>
        </w:rPr>
        <w:t>Denner Independently Rolls Out LFS and LYDIA Voice at New Fresh Food Facility</w:t>
      </w:r>
    </w:p>
    <w:p w:rsidRPr="00517586" w:rsidR="00517586" w:rsidP="00517586" w:rsidRDefault="00517586" w14:paraId="3FB7C153" w14:textId="77777777">
      <w:pPr>
        <w:rPr>
          <w:b/>
          <w:bCs/>
          <w:lang w:val="en-US"/>
        </w:rPr>
      </w:pPr>
      <w:r w:rsidRPr="00517586">
        <w:rPr>
          <w:b/>
          <w:bCs/>
          <w:lang w:val="en-US"/>
        </w:rPr>
        <w:t>Denner, Switzerland’s leading food discount retailer, has successfully gone live with the LFS Warehouse Management System and LYDIA Voice, the voice-directed picking solution from EPG (Ehrhardt Partner Group), at its new fresh food distribution center in Mägenwil. A key distinguishing feature of the project was Denner’s ability to carry out the implementation largely independently. Thanks to many years of experience with LFS and LYDIA Voice, combined with close support from EPG, the company was able to efficiently and seamlessly transfer the established processes from its six existing sites in Schmitten, Frauenfeld, Lyss, Dietlikon, and an adjacent warehouse in Mägenwil to the new facility.</w:t>
      </w:r>
    </w:p>
    <w:p w:rsidR="004535BE" w:rsidP="00517586" w:rsidRDefault="004535BE" w14:paraId="07149B17" w14:textId="77777777">
      <w:pPr>
        <w:rPr>
          <w:lang w:val="en-US"/>
        </w:rPr>
      </w:pPr>
    </w:p>
    <w:p w:rsidR="00517586" w:rsidP="6B0D8E31" w:rsidRDefault="00517586" w14:paraId="07806F16" w14:textId="07F69A7A">
      <w:pPr>
        <w:pStyle w:val="Standard"/>
        <w:rPr>
          <w:lang w:val="en-US"/>
        </w:rPr>
      </w:pPr>
      <w:r w:rsidRPr="6B0D8E31" w:rsidR="00517586">
        <w:rPr>
          <w:lang w:val="en-US"/>
        </w:rPr>
        <w:t xml:space="preserve">“Our long-standing and trusted partnership with EPG is an excellent example of sustainable knowledge transfer,” </w:t>
      </w:r>
      <w:r w:rsidRPr="6B0D8E31" w:rsidR="0BF1E2AB">
        <w:rPr>
          <w:lang w:val="en-US"/>
        </w:rPr>
        <w:t xml:space="preserve">explains </w:t>
      </w:r>
      <w:r w:rsidRPr="6B0D8E31" w:rsidR="0BF1E2AB">
        <w:rPr>
          <w:rFonts w:ascii="Arial" w:hAnsi="Arial" w:eastAsia="Arial" w:cs="Arial"/>
          <w:b w:val="0"/>
          <w:bCs w:val="0"/>
          <w:i w:val="0"/>
          <w:iCs w:val="0"/>
          <w:caps w:val="0"/>
          <w:smallCaps w:val="0"/>
          <w:noProof w:val="0"/>
          <w:color w:val="000000" w:themeColor="text1" w:themeTint="FF" w:themeShade="FF"/>
          <w:sz w:val="22"/>
          <w:szCs w:val="22"/>
          <w:lang w:val="en-US"/>
        </w:rPr>
        <w:t>Micha Burkhardt, Head of Business Applications Sales &amp; Logistics at Denner</w:t>
      </w:r>
      <w:r w:rsidRPr="6B0D8E31" w:rsidR="00517586">
        <w:rPr>
          <w:lang w:val="en-US"/>
        </w:rPr>
        <w:t xml:space="preserve">. “During our first joint projects, the EPG team invested heavily in training and supporting our key users, enabling us to build extensive </w:t>
      </w:r>
      <w:r w:rsidRPr="6B0D8E31" w:rsidR="00517586">
        <w:rPr>
          <w:lang w:val="en-US"/>
        </w:rPr>
        <w:t>expertise</w:t>
      </w:r>
      <w:r w:rsidRPr="6B0D8E31" w:rsidR="00517586">
        <w:rPr>
          <w:lang w:val="en-US"/>
        </w:rPr>
        <w:t xml:space="preserve"> in operating LFS and LYDIA Voice over the years. As a result, we were able to handle </w:t>
      </w:r>
      <w:r w:rsidRPr="6B0D8E31" w:rsidR="00517586">
        <w:rPr>
          <w:lang w:val="en-US"/>
        </w:rPr>
        <w:t>the commissioning</w:t>
      </w:r>
      <w:r w:rsidRPr="6B0D8E31" w:rsidR="00517586">
        <w:rPr>
          <w:lang w:val="en-US"/>
        </w:rPr>
        <w:t xml:space="preserve">, user training, and first-level support for the new fresh food facility </w:t>
      </w:r>
      <w:r w:rsidRPr="6B0D8E31" w:rsidR="00517586">
        <w:rPr>
          <w:lang w:val="en-US"/>
        </w:rPr>
        <w:t>largely on</w:t>
      </w:r>
      <w:r w:rsidRPr="6B0D8E31" w:rsidR="00517586">
        <w:rPr>
          <w:lang w:val="en-US"/>
        </w:rPr>
        <w:t xml:space="preserve"> our own. Throughout the project, EPG primarily acted as a sparring partner for solution design and quality assurance, helping ensure a successful implementation.”</w:t>
      </w:r>
    </w:p>
    <w:p w:rsidRPr="00517586" w:rsidR="004535BE" w:rsidP="00517586" w:rsidRDefault="004535BE" w14:paraId="41587337" w14:textId="77777777">
      <w:pPr>
        <w:rPr>
          <w:lang w:val="en-US"/>
        </w:rPr>
      </w:pPr>
    </w:p>
    <w:p w:rsidRPr="00517586" w:rsidR="00517586" w:rsidP="00517586" w:rsidRDefault="00517586" w14:paraId="653261FA" w14:textId="77777777">
      <w:pPr>
        <w:rPr>
          <w:lang w:val="en-US"/>
        </w:rPr>
      </w:pPr>
      <w:r w:rsidRPr="00517586">
        <w:rPr>
          <w:lang w:val="en-US"/>
        </w:rPr>
        <w:t>The temperature-controlled warehouse in Mägenwil is already the sixth Denner site running EPG solutions. From this facility, Denner supplies approximately 250 stores with fresh products while meeting strict refrigeration and hygiene requirements. More than 700 products are stored across approximately 10,000 square meters of warehouse space at temperatures ranging from 2°C to 5°C. One of the primary objectives of the new facility was to significantly reduce transportation distances and further strengthen regional fresh food logistics. As a result, several thousand transportation kilometers can now be eliminated annually.</w:t>
      </w:r>
    </w:p>
    <w:p w:rsidR="00517586" w:rsidP="00517586" w:rsidRDefault="00517586" w14:paraId="58E59C7E" w14:textId="77777777">
      <w:pPr>
        <w:rPr>
          <w:lang w:val="en-US"/>
        </w:rPr>
      </w:pPr>
      <w:r w:rsidRPr="00517586">
        <w:rPr>
          <w:lang w:val="en-US"/>
        </w:rPr>
        <w:t>LFS manages all warehouse processes, from goods receipt and order picking to shipping, while ensuring strict compliance with the FIFO principle. Maintaining an uninterrupted cold chain is another critical requirement. The operation relies on conventional material handling equipment, including order pickers, reach trucks, and counterbalance forklifts. For voice-directed picking, Denner uses LYDIA Voice on Zebra TC22 mobile devices paired with Bluetooth headsets. Employees currently work with the system in German, French, and English.</w:t>
      </w:r>
    </w:p>
    <w:p w:rsidRPr="00517586" w:rsidR="004535BE" w:rsidP="00517586" w:rsidRDefault="004535BE" w14:paraId="78B07174" w14:textId="77777777">
      <w:pPr>
        <w:rPr>
          <w:lang w:val="en-US"/>
        </w:rPr>
      </w:pPr>
    </w:p>
    <w:p w:rsidRPr="00517586" w:rsidR="00517586" w:rsidP="00517586" w:rsidRDefault="00517586" w14:paraId="7BB18475" w14:textId="77777777">
      <w:pPr>
        <w:rPr>
          <w:lang w:val="en-US"/>
        </w:rPr>
      </w:pPr>
      <w:r w:rsidRPr="00517586">
        <w:rPr>
          <w:lang w:val="en-US"/>
        </w:rPr>
        <w:t>A key advantage of the voice solution is that it requires no voice training. Employees can begin working productively with LYDIA Voice immediately, regardless of language, dialect, or accent. This provides a high degree of operational flexibility, particularly when onboarding new employees or temporary workers.</w:t>
      </w:r>
    </w:p>
    <w:p w:rsidRPr="00517586" w:rsidR="00517586" w:rsidP="00517586" w:rsidRDefault="00517586" w14:paraId="643371EA" w14:textId="77777777">
      <w:pPr>
        <w:rPr>
          <w:lang w:val="en-US"/>
        </w:rPr>
      </w:pPr>
      <w:r w:rsidRPr="00517586">
        <w:rPr>
          <w:lang w:val="en-US"/>
        </w:rPr>
        <w:t>The complete go-live was successfully completed in less than two weeks. However, the collaboration between the two partners is far from over. Denner is currently constructing another new distribution center in Aclens for ambient products, which is scheduled to go into operation in 2027.</w:t>
      </w:r>
    </w:p>
    <w:p w:rsidR="006F1A75" w:rsidP="00CA4597" w:rsidRDefault="006F1A75" w14:paraId="35E601FD" w14:textId="77777777">
      <w:pPr>
        <w:jc w:val="center"/>
        <w:rPr>
          <w:b/>
          <w:bCs/>
          <w:lang w:val="en-US"/>
        </w:rPr>
      </w:pPr>
    </w:p>
    <w:p w:rsidR="006F1A75" w:rsidP="00CA4597" w:rsidRDefault="006F1A75" w14:paraId="6544D2E5" w14:textId="77777777">
      <w:pPr>
        <w:jc w:val="center"/>
        <w:rPr>
          <w:b/>
          <w:bCs/>
          <w:lang w:val="en-US"/>
        </w:rPr>
      </w:pPr>
    </w:p>
    <w:p w:rsidR="006F1A75" w:rsidP="00CA4597" w:rsidRDefault="006F1A75" w14:paraId="7CF5D672" w14:textId="77777777">
      <w:pPr>
        <w:jc w:val="center"/>
        <w:rPr>
          <w:b/>
          <w:bCs/>
          <w:lang w:val="en-US"/>
        </w:rPr>
      </w:pPr>
    </w:p>
    <w:p w:rsidR="006F1A75" w:rsidP="00CA4597" w:rsidRDefault="006F1A75" w14:paraId="2EDD6CA2" w14:textId="77777777">
      <w:pPr>
        <w:jc w:val="center"/>
        <w:rPr>
          <w:b/>
          <w:bCs/>
          <w:lang w:val="en-US"/>
        </w:rPr>
      </w:pPr>
    </w:p>
    <w:p w:rsidR="00CA4597" w:rsidP="006865B9" w:rsidRDefault="00CA4597" w14:paraId="058E7C64" w14:textId="77777777">
      <w:pPr>
        <w:rPr>
          <w:b/>
          <w:bCs/>
          <w:lang w:val="en-US"/>
        </w:rPr>
      </w:pPr>
    </w:p>
    <w:p w:rsidR="004535BE" w:rsidP="006865B9" w:rsidRDefault="004535BE" w14:paraId="268B7F53" w14:textId="77777777">
      <w:pPr>
        <w:rPr>
          <w:b/>
          <w:bCs/>
          <w:lang w:val="en-US"/>
        </w:rPr>
      </w:pPr>
    </w:p>
    <w:p w:rsidR="004535BE" w:rsidP="006865B9" w:rsidRDefault="004535BE" w14:paraId="3476C9F9" w14:textId="77777777">
      <w:pPr>
        <w:rPr>
          <w:b/>
          <w:bCs/>
          <w:lang w:val="en-US"/>
        </w:rPr>
      </w:pPr>
    </w:p>
    <w:p w:rsidR="004535BE" w:rsidP="006865B9" w:rsidRDefault="004535BE" w14:paraId="4916A9B4" w14:textId="77777777">
      <w:pPr>
        <w:rPr>
          <w:b/>
          <w:bCs/>
          <w:lang w:val="en-US"/>
        </w:rPr>
      </w:pPr>
    </w:p>
    <w:p w:rsidR="004535BE" w:rsidP="006865B9" w:rsidRDefault="004535BE" w14:paraId="176915DB" w14:textId="77777777">
      <w:pPr>
        <w:rPr>
          <w:b/>
          <w:bCs/>
          <w:lang w:val="en-US"/>
        </w:rPr>
      </w:pPr>
    </w:p>
    <w:p w:rsidR="004535BE" w:rsidP="006865B9" w:rsidRDefault="004535BE" w14:paraId="6109AE64" w14:textId="77777777">
      <w:pPr>
        <w:rPr>
          <w:b/>
          <w:bCs/>
          <w:lang w:val="en-US"/>
        </w:rPr>
      </w:pPr>
    </w:p>
    <w:p w:rsidR="004535BE" w:rsidP="006865B9" w:rsidRDefault="004535BE" w14:paraId="41BB147C" w14:textId="77777777">
      <w:pPr>
        <w:rPr>
          <w:b/>
          <w:bCs/>
          <w:lang w:val="en-US"/>
        </w:rPr>
      </w:pPr>
    </w:p>
    <w:p w:rsidR="004535BE" w:rsidP="006865B9" w:rsidRDefault="004535BE" w14:paraId="480FC38E" w14:textId="77777777">
      <w:pPr>
        <w:rPr>
          <w:b/>
          <w:bCs/>
          <w:lang w:val="en-US"/>
        </w:rPr>
      </w:pPr>
    </w:p>
    <w:p w:rsidR="004535BE" w:rsidP="006865B9" w:rsidRDefault="004535BE" w14:paraId="3D2D4ED8" w14:textId="77777777">
      <w:pPr>
        <w:rPr>
          <w:b/>
          <w:bCs/>
          <w:lang w:val="en-US"/>
        </w:rPr>
      </w:pPr>
    </w:p>
    <w:p w:rsidR="004535BE" w:rsidP="006865B9" w:rsidRDefault="004535BE" w14:paraId="5FFB077B" w14:textId="77777777">
      <w:pPr>
        <w:rPr>
          <w:b/>
          <w:bCs/>
          <w:lang w:val="en-US"/>
        </w:rPr>
      </w:pPr>
    </w:p>
    <w:p w:rsidR="004535BE" w:rsidP="006865B9" w:rsidRDefault="004535BE" w14:paraId="034C2F09" w14:textId="77777777">
      <w:pPr>
        <w:rPr>
          <w:b/>
          <w:bCs/>
          <w:lang w:val="en-US"/>
        </w:rPr>
      </w:pPr>
    </w:p>
    <w:p w:rsidR="004535BE" w:rsidP="006865B9" w:rsidRDefault="004535BE" w14:paraId="6DC5FA95" w14:textId="77777777">
      <w:pPr>
        <w:rPr>
          <w:b/>
          <w:bCs/>
          <w:lang w:val="en-US"/>
        </w:rPr>
      </w:pPr>
    </w:p>
    <w:p w:rsidRPr="00DA684A" w:rsidR="005E7CBF" w:rsidP="006865B9" w:rsidRDefault="005E7CBF" w14:paraId="74A447C2" w14:textId="20A8B18A">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r>
      <w:r w:rsidRPr="00DA684A">
        <w:rPr>
          <w:sz w:val="20"/>
          <w:szCs w:val="20"/>
          <w:lang w:val="en-US"/>
        </w:rPr>
        <w:t xml:space="preserve">           </w:t>
      </w:r>
      <w:r w:rsidR="0058026D">
        <w:rPr>
          <w:sz w:val="20"/>
          <w:szCs w:val="20"/>
          <w:lang w:val="en-US"/>
        </w:rPr>
        <w:t xml:space="preserve"> </w:t>
      </w:r>
      <w:r w:rsidR="004535BE">
        <w:rPr>
          <w:sz w:val="20"/>
          <w:szCs w:val="20"/>
          <w:lang w:val="en-US"/>
        </w:rPr>
        <w:t>17</w:t>
      </w:r>
      <w:r w:rsidR="00496008">
        <w:rPr>
          <w:sz w:val="20"/>
          <w:szCs w:val="20"/>
          <w:lang w:val="en-US"/>
        </w:rPr>
        <w:t>.06.2026</w:t>
      </w:r>
    </w:p>
    <w:p w:rsidRPr="00DA684A" w:rsidR="005E7CBF" w:rsidP="006865B9" w:rsidRDefault="005E7CBF" w14:paraId="5D61D2AA" w14:textId="7398759E">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4535BE">
        <w:rPr>
          <w:sz w:val="20"/>
          <w:szCs w:val="20"/>
          <w:lang w:val="en-US"/>
        </w:rPr>
        <w:t xml:space="preserve">3.807 </w:t>
      </w:r>
      <w:r w:rsidRPr="00DA684A">
        <w:rPr>
          <w:sz w:val="20"/>
          <w:szCs w:val="20"/>
          <w:lang w:val="en-US"/>
        </w:rPr>
        <w:t>Characters including spaces</w:t>
      </w:r>
    </w:p>
    <w:p w:rsidR="00881D0B" w:rsidP="006865B9" w:rsidRDefault="00881D0B" w14:paraId="5C4DB053" w14:textId="01EF61AA">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Pr="00B146BA" w:rsidR="00265600">
        <w:rPr>
          <w:sz w:val="20"/>
          <w:szCs w:val="20"/>
          <w:lang w:val="en-US"/>
        </w:rPr>
        <w:t xml:space="preserve"> </w:t>
      </w:r>
      <w:r w:rsidR="004535BE">
        <w:rPr>
          <w:sz w:val="20"/>
          <w:szCs w:val="20"/>
          <w:lang w:val="en-US"/>
        </w:rPr>
        <w:t>3</w:t>
      </w:r>
    </w:p>
    <w:p w:rsidRPr="009969A1" w:rsidR="005E7CBF" w:rsidP="006865B9" w:rsidRDefault="005E7CBF" w14:paraId="17DE7232" w14:textId="1E952F8B">
      <w:pPr>
        <w:ind w:left="1415" w:hanging="1415"/>
        <w:rPr>
          <w:lang w:val="en-US"/>
        </w:rPr>
      </w:pPr>
      <w:r w:rsidRPr="009969A1">
        <w:rPr>
          <w:lang w:val="en-US"/>
        </w:rPr>
        <w:tab/>
      </w:r>
    </w:p>
    <w:p w:rsidRPr="00DA684A" w:rsidR="005E7CBF" w:rsidP="006865B9" w:rsidRDefault="005E7CBF" w14:paraId="4BCFA082" w14:textId="77777777">
      <w:pPr>
        <w:spacing w:after="180" w:line="312" w:lineRule="auto"/>
        <w:rPr>
          <w:b/>
          <w:kern w:val="24"/>
          <w:sz w:val="20"/>
          <w:szCs w:val="20"/>
          <w:lang w:val="en-US"/>
        </w:rPr>
      </w:pPr>
      <w:r w:rsidRPr="00DA684A">
        <w:rPr>
          <w:b/>
          <w:kern w:val="24"/>
          <w:sz w:val="20"/>
          <w:szCs w:val="20"/>
          <w:lang w:val="en-US"/>
        </w:rPr>
        <w:t>EPG – Smarter Connected Logistics</w:t>
      </w:r>
    </w:p>
    <w:p w:rsidR="005E7CBF" w:rsidP="006865B9" w:rsidRDefault="005E7CBF" w14:paraId="515FC322" w14:textId="593AE5FE">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rsidRPr="00DA684A" w:rsidR="00DA684A" w:rsidP="006865B9" w:rsidRDefault="00DA684A" w14:paraId="1D2188BB" w14:textId="77777777">
      <w:pPr>
        <w:pStyle w:val="BoilerPlate"/>
        <w:jc w:val="both"/>
        <w:rPr>
          <w:kern w:val="24"/>
          <w:lang w:val="en-US"/>
        </w:rPr>
      </w:pPr>
    </w:p>
    <w:p w:rsidRPr="00DA684A" w:rsidR="005E7CBF" w:rsidP="006865B9" w:rsidRDefault="005E7CBF" w14:paraId="61CDCA63" w14:textId="77777777">
      <w:pPr>
        <w:keepNext/>
        <w:suppressLineNumbers/>
        <w:spacing w:line="360" w:lineRule="auto"/>
        <w:ind w:right="-1"/>
        <w:outlineLvl w:val="8"/>
        <w:rPr>
          <w:b/>
          <w:sz w:val="20"/>
          <w:szCs w:val="20"/>
          <w:lang w:val="en-US"/>
        </w:rPr>
      </w:pPr>
      <w:r w:rsidRPr="00DA684A">
        <w:rPr>
          <w:b/>
          <w:sz w:val="20"/>
          <w:szCs w:val="20"/>
          <w:lang w:val="en-US"/>
        </w:rPr>
        <w:t xml:space="preserve">Company Contact  </w:t>
      </w:r>
    </w:p>
    <w:p w:rsidRPr="004B4E54" w:rsidR="005E7CBF" w:rsidP="006865B9" w:rsidRDefault="005E7CBF" w14:paraId="2EDA2C68" w14:textId="77777777">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rsidRPr="004B4E54" w:rsidR="005E7CBF" w:rsidP="006865B9" w:rsidRDefault="005E7CBF" w14:paraId="02E64F9A" w14:textId="77777777">
      <w:pPr>
        <w:spacing w:line="360" w:lineRule="auto"/>
        <w:rPr>
          <w:kern w:val="24"/>
          <w:sz w:val="20"/>
          <w:szCs w:val="20"/>
          <w:lang w:val="de-DE"/>
        </w:rPr>
      </w:pPr>
      <w:r w:rsidRPr="004B4E54">
        <w:rPr>
          <w:kern w:val="24"/>
          <w:sz w:val="20"/>
          <w:szCs w:val="20"/>
          <w:lang w:val="de-DE"/>
        </w:rPr>
        <w:t>Alte Römerstraße 3 • D-56154 Boppard-Buchholz</w:t>
      </w:r>
    </w:p>
    <w:p w:rsidRPr="00964E2E" w:rsidR="005E7CBF" w:rsidP="006865B9" w:rsidRDefault="005E7CBF" w14:paraId="588874CD" w14:textId="77777777">
      <w:pPr>
        <w:spacing w:line="360" w:lineRule="auto"/>
        <w:rPr>
          <w:kern w:val="24"/>
          <w:sz w:val="20"/>
          <w:szCs w:val="20"/>
          <w:lang w:val="fr-FR"/>
        </w:rPr>
      </w:pPr>
      <w:r w:rsidRPr="00964E2E">
        <w:rPr>
          <w:kern w:val="24"/>
          <w:sz w:val="20"/>
          <w:szCs w:val="20"/>
          <w:lang w:val="fr-FR"/>
        </w:rPr>
        <w:t>Tel.: (+49) 67 42-87 27 0 • Fax: (+49) 67 42-87 27 50</w:t>
      </w:r>
    </w:p>
    <w:p w:rsidRPr="00DA684A" w:rsidR="005E7CBF" w:rsidP="006865B9" w:rsidRDefault="005E7CBF" w14:paraId="05F5BC9D" w14:textId="77777777">
      <w:pPr>
        <w:spacing w:line="360" w:lineRule="auto"/>
        <w:rPr>
          <w:kern w:val="24"/>
          <w:sz w:val="20"/>
          <w:szCs w:val="20"/>
          <w:lang w:val="fr-FR"/>
        </w:rPr>
      </w:pPr>
      <w:r w:rsidRPr="00DA684A">
        <w:rPr>
          <w:kern w:val="24"/>
          <w:sz w:val="20"/>
          <w:szCs w:val="20"/>
          <w:lang w:val="fr-FR"/>
        </w:rPr>
        <w:t>E-Mail: presse@epg.com • Internet: www.epg.com</w:t>
      </w:r>
    </w:p>
    <w:p w:rsidRPr="00DA684A" w:rsidR="005E7CBF" w:rsidP="006865B9" w:rsidRDefault="005E7CBF" w14:paraId="3F5178E0" w14:textId="77777777">
      <w:pPr>
        <w:suppressLineNumbers/>
        <w:spacing w:line="360" w:lineRule="auto"/>
        <w:ind w:right="-1"/>
        <w:rPr>
          <w:kern w:val="24"/>
          <w:sz w:val="20"/>
          <w:szCs w:val="20"/>
          <w:lang w:val="fr-FR"/>
        </w:rPr>
      </w:pPr>
    </w:p>
    <w:p w:rsidRPr="00DA684A" w:rsidR="005E7CBF" w:rsidP="006865B9" w:rsidRDefault="005E7CBF" w14:paraId="3396F8CD" w14:textId="77777777">
      <w:pPr>
        <w:keepNext/>
        <w:suppressLineNumbers/>
        <w:spacing w:line="360" w:lineRule="auto"/>
        <w:ind w:right="-1"/>
        <w:outlineLvl w:val="2"/>
        <w:rPr>
          <w:b/>
          <w:sz w:val="20"/>
          <w:szCs w:val="20"/>
          <w:lang w:val="fr-FR"/>
        </w:rPr>
      </w:pPr>
      <w:r w:rsidRPr="00DA684A">
        <w:rPr>
          <w:b/>
          <w:sz w:val="20"/>
          <w:szCs w:val="20"/>
          <w:lang w:val="fr-FR"/>
        </w:rPr>
        <w:t>Press Contact</w:t>
      </w:r>
    </w:p>
    <w:p w:rsidRPr="00581DC4" w:rsidR="005E7CBF" w:rsidP="006865B9" w:rsidRDefault="00F05B73" w14:paraId="41D398A1" w14:textId="6222CA6A">
      <w:pPr>
        <w:spacing w:line="360" w:lineRule="auto"/>
        <w:rPr>
          <w:kern w:val="24"/>
          <w:sz w:val="20"/>
          <w:szCs w:val="20"/>
          <w:lang w:val="de-DE"/>
        </w:rPr>
      </w:pPr>
      <w:r>
        <w:rPr>
          <w:kern w:val="24"/>
          <w:sz w:val="20"/>
          <w:szCs w:val="20"/>
          <w:lang w:val="de-DE"/>
        </w:rPr>
        <w:t>Rebecca Schlag</w:t>
      </w:r>
      <w:r w:rsidRPr="00581DC4" w:rsidR="005E7CBF">
        <w:rPr>
          <w:kern w:val="24"/>
          <w:sz w:val="20"/>
          <w:szCs w:val="20"/>
          <w:lang w:val="de-DE"/>
        </w:rPr>
        <w:t xml:space="preserve"> • BFOUND GmbH</w:t>
      </w:r>
    </w:p>
    <w:p w:rsidRPr="001002D2" w:rsidR="005E7CBF" w:rsidP="006865B9" w:rsidRDefault="005E7CBF" w14:paraId="6D932F41" w14:textId="77777777">
      <w:pPr>
        <w:spacing w:line="360" w:lineRule="auto"/>
        <w:rPr>
          <w:kern w:val="24"/>
          <w:sz w:val="20"/>
          <w:szCs w:val="20"/>
          <w:lang w:val="de-DE"/>
        </w:rPr>
      </w:pPr>
      <w:r w:rsidRPr="001002D2">
        <w:rPr>
          <w:kern w:val="24"/>
          <w:sz w:val="20"/>
          <w:szCs w:val="20"/>
          <w:lang w:val="de-DE"/>
        </w:rPr>
        <w:t>Alte Römerstraße 3 • D-56154 Boppard-Buchholz</w:t>
      </w:r>
    </w:p>
    <w:p w:rsidRPr="009D396C" w:rsidR="005E7CBF" w:rsidP="006865B9" w:rsidRDefault="005E7CBF" w14:paraId="4288B77D" w14:textId="77777777">
      <w:pPr>
        <w:spacing w:line="360" w:lineRule="auto"/>
        <w:rPr>
          <w:kern w:val="24"/>
          <w:sz w:val="20"/>
          <w:szCs w:val="20"/>
          <w:lang w:val="de-DE"/>
        </w:rPr>
      </w:pPr>
      <w:r w:rsidRPr="009D396C">
        <w:rPr>
          <w:kern w:val="24"/>
          <w:sz w:val="20"/>
          <w:szCs w:val="20"/>
          <w:lang w:val="de-DE"/>
        </w:rPr>
        <w:t>Tel.: (+49) 67 42-87 27 50 00 • Fax: (+49) 67 42-87 27 50</w:t>
      </w:r>
    </w:p>
    <w:p w:rsidRPr="009D396C" w:rsidR="005E7CBF" w:rsidP="006865B9" w:rsidRDefault="005E7CBF" w14:paraId="11F41F63" w14:textId="2E2B8403">
      <w:pPr>
        <w:pStyle w:val="BoilerPlate"/>
        <w:jc w:val="both"/>
        <w:rPr>
          <w:lang w:val="de-DE"/>
        </w:rPr>
      </w:pPr>
      <w:r w:rsidRPr="009D396C">
        <w:rPr>
          <w:kern w:val="24"/>
          <w:lang w:val="de-DE"/>
        </w:rPr>
        <w:t xml:space="preserve">E-Mail: </w:t>
      </w:r>
      <w:r w:rsidR="00F05B73">
        <w:rPr>
          <w:kern w:val="24"/>
          <w:lang w:val="de-DE"/>
        </w:rPr>
        <w:t>rebecca.schlag</w:t>
      </w:r>
      <w:r w:rsidRPr="009D396C">
        <w:rPr>
          <w:kern w:val="24"/>
          <w:lang w:val="de-DE"/>
        </w:rPr>
        <w:t>@bfound.com • Internet: www.bfound.com</w:t>
      </w:r>
    </w:p>
    <w:p w:rsidRPr="00DC1B31" w:rsidR="00EF63AF" w:rsidP="006865B9" w:rsidRDefault="00EF63AF" w14:paraId="39FCEE6C" w14:textId="7622B419">
      <w:pPr>
        <w:pStyle w:val="BoilerPlate"/>
        <w:jc w:val="both"/>
        <w:rPr>
          <w:lang w:val="de-DE"/>
        </w:rPr>
      </w:pPr>
    </w:p>
    <w:sectPr w:rsidRPr="00DC1B31" w:rsidR="00EF63AF" w:rsidSect="005F13E6">
      <w:headerReference w:type="default" r:id="rId11"/>
      <w:footerReference w:type="default" r:id="rId12"/>
      <w:pgSz w:w="11906" w:h="16838" w:orient="portrait"/>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50EA" w:rsidP="008205FF" w:rsidRDefault="00BB50EA" w14:paraId="3867D8AC" w14:textId="77777777">
      <w:r>
        <w:separator/>
      </w:r>
    </w:p>
  </w:endnote>
  <w:endnote w:type="continuationSeparator" w:id="0">
    <w:p w:rsidR="00BB50EA" w:rsidP="008205FF" w:rsidRDefault="00BB50EA" w14:paraId="4E440C72" w14:textId="77777777">
      <w:r>
        <w:continuationSeparator/>
      </w:r>
    </w:p>
  </w:endnote>
  <w:endnote w:type="continuationNotice" w:id="1">
    <w:p w:rsidR="00BB50EA" w:rsidP="008205FF" w:rsidRDefault="00BB50EA" w14:paraId="0D5A870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uzeile"/>
      <w:jc w:val="center"/>
      <w:rPr>
        <w:sz w:val="8"/>
      </w:rPr>
    </w:pPr>
  </w:p>
  <w:p w:rsidR="004C073B" w:rsidP="004C073B" w:rsidRDefault="004C073B" w14:paraId="05F060FE" w14:textId="77777777">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uzeile"/>
      <w:ind w:right="-1"/>
      <w:jc w:val="center"/>
      <w:rPr>
        <w:rFonts w:ascii="Arial" w:hAnsi="Arial"/>
        <w:color w:val="808080"/>
        <w:sz w:val="18"/>
      </w:rPr>
    </w:pPr>
  </w:p>
  <w:p w:rsidR="004C073B" w:rsidP="004C073B" w:rsidRDefault="004C073B" w14:paraId="4444E426" w14:textId="77777777">
    <w:pPr>
      <w:pStyle w:val="Fuzeile"/>
      <w:jc w:val="center"/>
      <w:rPr>
        <w:rFonts w:ascii="Arial" w:hAnsi="Arial"/>
        <w:color w:val="808080"/>
      </w:rPr>
    </w:pPr>
    <w:r>
      <w:rPr>
        <w:rFonts w:ascii="Arial" w:hAnsi="Arial"/>
        <w:color w:val="808080"/>
      </w:rPr>
      <w:t>You can find digital text material for your article</w:t>
    </w:r>
  </w:p>
  <w:p w:rsidRPr="004C073B" w:rsidR="002A4179" w:rsidP="004C073B" w:rsidRDefault="004C073B" w14:paraId="6FB17649" w14:textId="659245E0">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50EA" w:rsidP="008205FF" w:rsidRDefault="00BB50EA" w14:paraId="62B98029" w14:textId="77777777">
      <w:r>
        <w:separator/>
      </w:r>
    </w:p>
  </w:footnote>
  <w:footnote w:type="continuationSeparator" w:id="0">
    <w:p w:rsidR="00BB50EA" w:rsidP="008205FF" w:rsidRDefault="00BB50EA" w14:paraId="3DD3F6D6" w14:textId="77777777">
      <w:r>
        <w:continuationSeparator/>
      </w:r>
    </w:p>
  </w:footnote>
  <w:footnote w:type="continuationNotice" w:id="1">
    <w:p w:rsidR="00BB50EA" w:rsidP="008205FF" w:rsidRDefault="00BB50EA" w14:paraId="347DF7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3B" w:rsidR="002A4179" w:rsidP="004C073B" w:rsidRDefault="004C073B" w14:paraId="027DD514" w14:textId="0C30ACAD">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1C79"/>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5F92"/>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4EA"/>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5B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6008"/>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A11"/>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586"/>
    <w:rsid w:val="00517E83"/>
    <w:rsid w:val="00522D62"/>
    <w:rsid w:val="00523014"/>
    <w:rsid w:val="00523086"/>
    <w:rsid w:val="00524FA8"/>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1A75"/>
    <w:rsid w:val="006F27F6"/>
    <w:rsid w:val="006F31F8"/>
    <w:rsid w:val="006F41C6"/>
    <w:rsid w:val="00702A17"/>
    <w:rsid w:val="007041A3"/>
    <w:rsid w:val="007042BD"/>
    <w:rsid w:val="00704A5C"/>
    <w:rsid w:val="00707113"/>
    <w:rsid w:val="00711E3E"/>
    <w:rsid w:val="0071372C"/>
    <w:rsid w:val="007139FA"/>
    <w:rsid w:val="00714FC2"/>
    <w:rsid w:val="0071582E"/>
    <w:rsid w:val="00715D03"/>
    <w:rsid w:val="0071673A"/>
    <w:rsid w:val="00716BAD"/>
    <w:rsid w:val="0071742E"/>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2A91"/>
    <w:rsid w:val="007C75A5"/>
    <w:rsid w:val="007D05E4"/>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3441"/>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708B"/>
    <w:rsid w:val="009C26B2"/>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50EA"/>
    <w:rsid w:val="00BB73B8"/>
    <w:rsid w:val="00BC146F"/>
    <w:rsid w:val="00BC5BD7"/>
    <w:rsid w:val="00BC7062"/>
    <w:rsid w:val="00BC793C"/>
    <w:rsid w:val="00BD1E37"/>
    <w:rsid w:val="00BD38A2"/>
    <w:rsid w:val="00BD3C9B"/>
    <w:rsid w:val="00BD4099"/>
    <w:rsid w:val="00BD41DE"/>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4597"/>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731"/>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0BF1E2AB"/>
    <w:rsid w:val="1051D7CE"/>
    <w:rsid w:val="28410CAC"/>
    <w:rsid w:val="4DD6AF3C"/>
    <w:rsid w:val="545DBBB3"/>
    <w:rsid w:val="566329E9"/>
    <w:rsid w:val="5A00913D"/>
    <w:rsid w:val="66BC6DE9"/>
    <w:rsid w:val="6B0D8E31"/>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B6EB6C6-3C38-4FDD-8A99-80CBCDE1A4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05FF"/>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KopfzeileZchn" w:customStyle="1">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uzeileZchn" w:customStyle="1">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styleId="SprechblasentextZchn" w:customStyle="1">
    <w:name w:val="Sprechblasentext Zchn"/>
    <w:link w:val="Sprechblasentext"/>
    <w:uiPriority w:val="99"/>
    <w:semiHidden/>
    <w:rsid w:val="00E4573A"/>
    <w:rPr>
      <w:rFonts w:ascii="Segoe UI" w:hAnsi="Segoe UI" w:eastAsia="Times New Roman" w:cs="Segoe UI"/>
      <w:sz w:val="18"/>
      <w:szCs w:val="18"/>
    </w:rPr>
  </w:style>
  <w:style w:type="character" w:styleId="berschrift1Zchn" w:customStyle="1">
    <w:name w:val="Überschrift 1 Zchn"/>
    <w:link w:val="berschrift1"/>
    <w:uiPriority w:val="99"/>
    <w:rsid w:val="007F6E29"/>
    <w:rPr>
      <w:rFonts w:ascii="Arial" w:hAnsi="Arial" w:eastAsia="Times New Roman" w:cs="Arial"/>
      <w:b/>
      <w:bCs/>
      <w:color w:val="FF0000"/>
      <w:sz w:val="32"/>
      <w:szCs w:val="32"/>
      <w:lang w:val="en-GB" w:eastAsia="en-US"/>
    </w:rPr>
  </w:style>
  <w:style w:type="character" w:styleId="berschrift2Zchn" w:customStyle="1">
    <w:name w:val="Überschrift 2 Zchn"/>
    <w:link w:val="berschrift2"/>
    <w:uiPriority w:val="99"/>
    <w:rsid w:val="00257032"/>
    <w:rPr>
      <w:rFonts w:ascii="Arial" w:hAnsi="Arial" w:eastAsia="Times New Roman" w:cs="Arial"/>
      <w:b/>
      <w:bCs/>
      <w:sz w:val="22"/>
      <w:szCs w:val="22"/>
      <w:lang w:val="en-GB" w:eastAsia="en-US"/>
    </w:rPr>
  </w:style>
  <w:style w:type="character" w:styleId="berschrift3Zchn" w:customStyle="1">
    <w:name w:val="Überschrift 3 Zchn"/>
    <w:link w:val="berschrift3"/>
    <w:uiPriority w:val="99"/>
    <w:rsid w:val="007F6E29"/>
    <w:rPr>
      <w:rFonts w:ascii="Arial" w:hAnsi="Arial" w:eastAsia="Times New Roman" w:cs="Arial"/>
      <w:b/>
      <w:bCs/>
      <w:sz w:val="22"/>
      <w:szCs w:val="22"/>
      <w:lang w:val="en-GB" w:eastAsia="en-US"/>
    </w:rPr>
  </w:style>
  <w:style w:type="character" w:styleId="berschrift4Zchn" w:customStyle="1">
    <w:name w:val="Überschrift 4 Zchn"/>
    <w:link w:val="berschrift4"/>
    <w:uiPriority w:val="99"/>
    <w:rsid w:val="007F6E29"/>
    <w:rPr>
      <w:rFonts w:ascii="Arial" w:hAnsi="Arial" w:eastAsia="Times New Roman" w:cs="Arial"/>
      <w:b/>
      <w:bCs/>
      <w:i/>
      <w:iCs/>
      <w:sz w:val="18"/>
      <w:szCs w:val="18"/>
      <w:lang w:val="en-GB" w:eastAsia="en-US"/>
    </w:rPr>
  </w:style>
  <w:style w:type="character" w:styleId="berschrift5Zchn" w:customStyle="1">
    <w:name w:val="Überschrift 5 Zchn"/>
    <w:link w:val="berschrift5"/>
    <w:uiPriority w:val="99"/>
    <w:rsid w:val="007F6E29"/>
    <w:rPr>
      <w:rFonts w:ascii="Arial" w:hAnsi="Arial" w:eastAsia="Times New Roman" w:cs="Arial"/>
      <w:b/>
      <w:bCs/>
      <w:i/>
      <w:iCs/>
      <w:color w:val="6C6C6C"/>
      <w:sz w:val="18"/>
      <w:szCs w:val="18"/>
      <w:lang w:val="en-GB" w:eastAsia="en-US"/>
    </w:rPr>
  </w:style>
  <w:style w:type="character" w:styleId="berschrift6Zchn" w:customStyle="1">
    <w:name w:val="Überschrift 6 Zchn"/>
    <w:link w:val="berschrift6"/>
    <w:uiPriority w:val="99"/>
    <w:rsid w:val="007F6E29"/>
    <w:rPr>
      <w:rFonts w:ascii="Arial" w:hAnsi="Arial" w:eastAsia="Times New Roman" w:cs="Arial"/>
      <w:i/>
      <w:iCs/>
      <w:color w:val="6C6C6C"/>
      <w:sz w:val="18"/>
      <w:szCs w:val="18"/>
      <w:lang w:val="en-GB" w:eastAsia="en-US"/>
    </w:rPr>
  </w:style>
  <w:style w:type="character" w:styleId="berschrift7Zchn" w:customStyle="1">
    <w:name w:val="Überschrift 7 Zchn"/>
    <w:link w:val="berschrift7"/>
    <w:uiPriority w:val="99"/>
    <w:rsid w:val="007F6E29"/>
    <w:rPr>
      <w:rFonts w:ascii="Cambria" w:hAnsi="Cambria" w:eastAsia="Times New Roman" w:cs="Cambria"/>
      <w:i/>
      <w:iCs/>
      <w:color w:val="404040"/>
      <w:sz w:val="18"/>
      <w:szCs w:val="18"/>
      <w:lang w:val="en-GB" w:eastAsia="en-US"/>
    </w:rPr>
  </w:style>
  <w:style w:type="character" w:styleId="berschrift8Zchn" w:customStyle="1">
    <w:name w:val="Überschrift 8 Zchn"/>
    <w:link w:val="berschrift8"/>
    <w:uiPriority w:val="99"/>
    <w:rsid w:val="007F6E29"/>
    <w:rPr>
      <w:rFonts w:ascii="Cambria" w:hAnsi="Cambria" w:eastAsia="Times New Roman" w:cs="Cambria"/>
      <w:color w:val="404040"/>
      <w:lang w:val="en-GB" w:eastAsia="en-US"/>
    </w:rPr>
  </w:style>
  <w:style w:type="character" w:styleId="berschrift9Zchn" w:customStyle="1">
    <w:name w:val="Überschrift 9 Zchn"/>
    <w:link w:val="berschrift9"/>
    <w:uiPriority w:val="99"/>
    <w:rsid w:val="007F6E29"/>
    <w:rPr>
      <w:rFonts w:ascii="Cambria" w:hAnsi="Cambria" w:eastAsia="Times New Roman"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styleId="KommentartextZchn" w:customStyle="1">
    <w:name w:val="Kommentartext Zchn"/>
    <w:link w:val="Kommentartext"/>
    <w:uiPriority w:val="99"/>
    <w:rsid w:val="00FF1DFF"/>
    <w:rPr>
      <w:rFonts w:ascii="Times New Roman" w:hAnsi="Times New Roman" w:eastAsia="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styleId="KommentarthemaZchn" w:customStyle="1">
    <w:name w:val="Kommentarthema Zchn"/>
    <w:link w:val="Kommentarthema"/>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styleId="Textkrper3Zchn" w:customStyle="1">
    <w:name w:val="Textkörper 3 Zchn"/>
    <w:basedOn w:val="Absatz-Standardschriftart"/>
    <w:link w:val="Textkrper3"/>
    <w:uiPriority w:val="99"/>
    <w:rsid w:val="004421D3"/>
    <w:rPr>
      <w:rFonts w:ascii="Arial" w:hAnsi="Arial" w:eastAsia="Times New Roman"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styleId="TitelZchn" w:customStyle="1">
    <w:name w:val="Titel Zchn"/>
    <w:basedOn w:val="Absatz-Standardschriftart"/>
    <w:link w:val="Titel"/>
    <w:uiPriority w:val="10"/>
    <w:rsid w:val="004A1A4A"/>
    <w:rPr>
      <w:rFonts w:ascii="Arial" w:hAnsi="Arial" w:cs="Arial" w:eastAsiaTheme="majorEastAsia"/>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UntertitelZchn" w:customStyle="1">
    <w:name w:val="Untertitel Zchn"/>
    <w:basedOn w:val="Absatz-Standardschriftart"/>
    <w:link w:val="Untertitel"/>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styleId="TextkrperZchn" w:customStyle="1">
    <w:name w:val="Textkörper Zchn"/>
    <w:basedOn w:val="Absatz-Standardschriftart"/>
    <w:link w:val="Textkrper"/>
    <w:uiPriority w:val="99"/>
    <w:semiHidden/>
    <w:rsid w:val="00AD243B"/>
    <w:rPr>
      <w:rFonts w:ascii="Arial" w:hAnsi="Arial" w:eastAsia="Times New Roman" w:cs="Arial"/>
      <w:sz w:val="22"/>
      <w:szCs w:val="22"/>
      <w:lang w:eastAsia="de-DE"/>
    </w:rPr>
  </w:style>
  <w:style w:type="character" w:styleId="apple-converted-space" w:customStyle="1">
    <w:name w:val="apple-converted-space"/>
    <w:basedOn w:val="Absatz-Standardschriftart"/>
    <w:rsid w:val="00530468"/>
  </w:style>
  <w:style w:type="character" w:styleId="hgkelc" w:customStyle="1">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3.xml><?xml version="1.0" encoding="utf-8"?>
<ds:datastoreItem xmlns:ds="http://schemas.openxmlformats.org/officeDocument/2006/customXml" ds:itemID="{1EE2C211-B54F-466D-9B9E-7A0405617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Schlag, Rebecca</lastModifiedBy>
  <revision>84</revision>
  <lastPrinted>2025-03-31T15:24:00.0000000Z</lastPrinted>
  <dcterms:created xsi:type="dcterms:W3CDTF">2025-05-20T22:20:00.0000000Z</dcterms:created>
  <dcterms:modified xsi:type="dcterms:W3CDTF">2026-06-16T15:18:29.6271874Z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