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CE737" w14:textId="77777777" w:rsidR="00EE549E" w:rsidRDefault="00EE549E" w:rsidP="00EE549E">
      <w:pPr>
        <w:spacing w:line="360" w:lineRule="auto"/>
        <w:ind w:left="708" w:hanging="708"/>
        <w:jc w:val="center"/>
      </w:pPr>
      <w:r w:rsidRPr="0680DBE3">
        <w:rPr>
          <w:rFonts w:ascii="Helvetica" w:hAnsi="Helvetica"/>
          <w:b/>
          <w:bCs/>
        </w:rPr>
        <w:t>En Route to Efficiency</w:t>
      </w:r>
    </w:p>
    <w:p w14:paraId="262EECB8" w14:textId="678769E9" w:rsidR="00EE549E" w:rsidRDefault="00EE549E" w:rsidP="00EE549E">
      <w:pPr>
        <w:spacing w:line="360" w:lineRule="auto"/>
        <w:jc w:val="center"/>
        <w:rPr>
          <w:rFonts w:ascii="Helvetica" w:hAnsi="Helvetica"/>
          <w:b/>
          <w:bCs/>
          <w:sz w:val="28"/>
          <w:szCs w:val="28"/>
        </w:rPr>
      </w:pPr>
      <w:r w:rsidRPr="006647B6">
        <w:rPr>
          <w:rFonts w:ascii="Helvetica" w:hAnsi="Helvetica"/>
          <w:b/>
          <w:bCs/>
          <w:sz w:val="28"/>
          <w:szCs w:val="28"/>
        </w:rPr>
        <w:t xml:space="preserve">EPG’s Greenplan Recognized by the </w:t>
      </w:r>
      <w:r w:rsidR="00670EE0" w:rsidRPr="00670EE0">
        <w:rPr>
          <w:rFonts w:ascii="Helvetica" w:hAnsi="Helvetica"/>
          <w:b/>
          <w:bCs/>
          <w:sz w:val="28"/>
          <w:szCs w:val="28"/>
        </w:rPr>
        <w:t>Research Allowance Certification Body (BSFZ)</w:t>
      </w:r>
      <w:r w:rsidR="00670EE0" w:rsidRPr="00670EE0">
        <w:rPr>
          <w:rFonts w:ascii="Helvetica" w:hAnsi="Helvetica"/>
          <w:b/>
          <w:bCs/>
          <w:sz w:val="28"/>
          <w:szCs w:val="28"/>
        </w:rPr>
        <w:t xml:space="preserve"> </w:t>
      </w:r>
      <w:r w:rsidRPr="006647B6">
        <w:rPr>
          <w:rFonts w:ascii="Helvetica" w:hAnsi="Helvetica"/>
          <w:b/>
          <w:bCs/>
          <w:sz w:val="28"/>
          <w:szCs w:val="28"/>
        </w:rPr>
        <w:t>for Ongoing Innovation in Logistics Optimization</w:t>
      </w:r>
    </w:p>
    <w:p w14:paraId="275CC803" w14:textId="60179FCE" w:rsidR="00EE549E" w:rsidRPr="006647B6" w:rsidRDefault="00EE549E" w:rsidP="00EE549E">
      <w:pPr>
        <w:spacing w:line="360" w:lineRule="auto"/>
        <w:rPr>
          <w:rFonts w:ascii="Helvetica" w:hAnsi="Helvetica"/>
          <w:b/>
          <w:bCs/>
        </w:rPr>
      </w:pPr>
      <w:r w:rsidRPr="006647B6">
        <w:rPr>
          <w:rFonts w:ascii="Helvetica" w:hAnsi="Helvetica"/>
          <w:b/>
          <w:bCs/>
        </w:rPr>
        <w:t xml:space="preserve">EPG (Ehrhardt Partner Group) is proud to announce that its Greenplan solution has been officially recognized by the </w:t>
      </w:r>
      <w:proofErr w:type="spellStart"/>
      <w:r w:rsidRPr="006647B6">
        <w:rPr>
          <w:rFonts w:ascii="Helvetica" w:hAnsi="Helvetica"/>
          <w:b/>
          <w:bCs/>
        </w:rPr>
        <w:t>Bescheinigungsstelle</w:t>
      </w:r>
      <w:proofErr w:type="spellEnd"/>
      <w:r w:rsidRPr="006647B6">
        <w:rPr>
          <w:rFonts w:ascii="Helvetica" w:hAnsi="Helvetica"/>
          <w:b/>
          <w:bCs/>
        </w:rPr>
        <w:t xml:space="preserve"> </w:t>
      </w:r>
      <w:proofErr w:type="spellStart"/>
      <w:r w:rsidRPr="006647B6">
        <w:rPr>
          <w:rFonts w:ascii="Helvetica" w:hAnsi="Helvetica"/>
          <w:b/>
          <w:bCs/>
        </w:rPr>
        <w:t>Forschungszulage</w:t>
      </w:r>
      <w:proofErr w:type="spellEnd"/>
      <w:r w:rsidRPr="006647B6">
        <w:rPr>
          <w:rFonts w:ascii="Helvetica" w:hAnsi="Helvetica"/>
          <w:b/>
          <w:bCs/>
        </w:rPr>
        <w:t xml:space="preserve"> (BSFZ), the </w:t>
      </w:r>
      <w:r w:rsidR="000F5FAB">
        <w:rPr>
          <w:rFonts w:ascii="Helvetica" w:hAnsi="Helvetica"/>
          <w:b/>
          <w:bCs/>
        </w:rPr>
        <w:t xml:space="preserve">German </w:t>
      </w:r>
      <w:r w:rsidR="000F5FAB" w:rsidRPr="000F5FAB">
        <w:rPr>
          <w:rFonts w:ascii="Helvetica" w:hAnsi="Helvetica"/>
          <w:b/>
          <w:bCs/>
        </w:rPr>
        <w:t>Research Allowance Certification Body</w:t>
      </w:r>
      <w:r w:rsidRPr="006647B6">
        <w:rPr>
          <w:rFonts w:ascii="Helvetica" w:hAnsi="Helvetica"/>
          <w:b/>
          <w:bCs/>
        </w:rPr>
        <w:t>, as an active contributor to research and development in the field of logistics and mobility optimization. This certification affirms that EPG’s Greenplan team conducts qualified scientific and technological development, contributing to research excellence in Germany.</w:t>
      </w:r>
    </w:p>
    <w:p w14:paraId="06C5AC09" w14:textId="77777777" w:rsidR="00EE549E" w:rsidRPr="006647B6" w:rsidRDefault="00EE549E" w:rsidP="00EE549E">
      <w:pPr>
        <w:spacing w:line="360" w:lineRule="auto"/>
        <w:rPr>
          <w:rFonts w:ascii="Helvetica" w:hAnsi="Helvetica"/>
        </w:rPr>
      </w:pPr>
      <w:r w:rsidRPr="006647B6">
        <w:rPr>
          <w:rFonts w:ascii="Helvetica" w:hAnsi="Helvetica"/>
        </w:rPr>
        <w:t xml:space="preserve">Introduced in 2020, the BSFZ framework aims to strengthen Germany’s position as a </w:t>
      </w:r>
      <w:proofErr w:type="spellStart"/>
      <w:r w:rsidRPr="006647B6">
        <w:rPr>
          <w:rFonts w:ascii="Helvetica" w:hAnsi="Helvetica"/>
        </w:rPr>
        <w:t>center</w:t>
      </w:r>
      <w:proofErr w:type="spellEnd"/>
      <w:r w:rsidRPr="006647B6">
        <w:rPr>
          <w:rFonts w:ascii="Helvetica" w:hAnsi="Helvetica"/>
        </w:rPr>
        <w:t xml:space="preserve"> of innovation and to encourage R&amp;D investment across industries. Receiving the research certification is an important distinction within the German innovation ecosystem. It demonstrates that EPG’s Greenplan development qualifies as industrial research and experimental development, contributing to the advancement of scientific and technological understanding within logistics planning, transport optimization, and sustainable mobility systems.</w:t>
      </w:r>
    </w:p>
    <w:p w14:paraId="686583CC" w14:textId="77777777" w:rsidR="00EE549E" w:rsidRPr="006647B6" w:rsidRDefault="00EE549E" w:rsidP="00EE549E">
      <w:pPr>
        <w:spacing w:line="360" w:lineRule="auto"/>
        <w:rPr>
          <w:rFonts w:ascii="Helvetica" w:hAnsi="Helvetica"/>
        </w:rPr>
      </w:pPr>
    </w:p>
    <w:p w14:paraId="197E2199" w14:textId="77777777" w:rsidR="00EE549E" w:rsidRPr="006647B6" w:rsidRDefault="00EE549E" w:rsidP="00EE549E">
      <w:pPr>
        <w:spacing w:line="360" w:lineRule="auto"/>
        <w:rPr>
          <w:rFonts w:ascii="Helvetica" w:hAnsi="Helvetica"/>
          <w:b/>
          <w:bCs/>
        </w:rPr>
      </w:pPr>
      <w:r w:rsidRPr="006647B6">
        <w:rPr>
          <w:rFonts w:ascii="Helvetica" w:hAnsi="Helvetica"/>
          <w:b/>
          <w:bCs/>
        </w:rPr>
        <w:t>The Science of Dynamic Routing</w:t>
      </w:r>
    </w:p>
    <w:p w14:paraId="16DBA10F" w14:textId="77777777" w:rsidR="00EE549E" w:rsidRPr="006647B6" w:rsidRDefault="00EE549E" w:rsidP="00EE549E">
      <w:pPr>
        <w:spacing w:line="360" w:lineRule="auto"/>
        <w:rPr>
          <w:rFonts w:ascii="Helvetica" w:hAnsi="Helvetica"/>
          <w:lang w:val="en-US"/>
        </w:rPr>
      </w:pPr>
      <w:r w:rsidRPr="0680DBE3">
        <w:rPr>
          <w:rFonts w:ascii="Helvetica" w:hAnsi="Helvetica"/>
          <w:lang w:val="en-US"/>
        </w:rPr>
        <w:t>Developed by researchers at the University of Bonn in collaboration with logistics experts at DHL, the Greenplan algorithm is a fusion of academia and application. The system employs a mathematically optimized, dynamic routing model that integrates historical traffic data, time-dependent road speeds, vehicle capacities, and customer-specific business rules. Unlike traditional route planning, Greenplan recalculates routes in real time, factoring in ad hoc orders, traffic, demand surges, and service constraints.</w:t>
      </w:r>
    </w:p>
    <w:p w14:paraId="02BE71F4" w14:textId="77777777" w:rsidR="00EE549E" w:rsidRPr="006647B6" w:rsidRDefault="00EE549E" w:rsidP="00EE549E">
      <w:pPr>
        <w:spacing w:line="360" w:lineRule="auto"/>
        <w:rPr>
          <w:rFonts w:ascii="Helvetica" w:hAnsi="Helvetica"/>
        </w:rPr>
      </w:pPr>
    </w:p>
    <w:p w14:paraId="5F264547" w14:textId="77777777" w:rsidR="00EE549E" w:rsidRPr="006647B6" w:rsidRDefault="00EE549E" w:rsidP="00EE549E">
      <w:pPr>
        <w:spacing w:line="360" w:lineRule="auto"/>
        <w:rPr>
          <w:rFonts w:ascii="Helvetica" w:hAnsi="Helvetica"/>
        </w:rPr>
      </w:pPr>
      <w:r w:rsidRPr="006647B6">
        <w:rPr>
          <w:rFonts w:ascii="Helvetica" w:hAnsi="Helvetica"/>
        </w:rPr>
        <w:t>This scientific foundation exemplifies the type of applied R&amp;D recognized by the BSFZ: research that pushes the boundaries of operational efficiency while boosting broader social, economic, and environmental wellbeing.</w:t>
      </w:r>
    </w:p>
    <w:p w14:paraId="5A3C9201" w14:textId="77777777" w:rsidR="00EE549E" w:rsidRPr="006647B6" w:rsidRDefault="00EE549E" w:rsidP="00EE549E">
      <w:pPr>
        <w:spacing w:line="360" w:lineRule="auto"/>
        <w:rPr>
          <w:rFonts w:ascii="Helvetica" w:hAnsi="Helvetica"/>
        </w:rPr>
      </w:pPr>
    </w:p>
    <w:p w14:paraId="3DA30D2A" w14:textId="77777777" w:rsidR="003A2879" w:rsidRDefault="003A2879" w:rsidP="00EE549E">
      <w:pPr>
        <w:spacing w:line="360" w:lineRule="auto"/>
        <w:rPr>
          <w:rFonts w:ascii="Helvetica" w:hAnsi="Helvetica"/>
          <w:b/>
          <w:bCs/>
        </w:rPr>
      </w:pPr>
    </w:p>
    <w:p w14:paraId="3E021AB5" w14:textId="77777777" w:rsidR="003A2879" w:rsidRDefault="003A2879" w:rsidP="00EE549E">
      <w:pPr>
        <w:spacing w:line="360" w:lineRule="auto"/>
        <w:rPr>
          <w:rFonts w:ascii="Helvetica" w:hAnsi="Helvetica"/>
          <w:b/>
          <w:bCs/>
        </w:rPr>
      </w:pPr>
    </w:p>
    <w:p w14:paraId="1CE2CE6D" w14:textId="77777777" w:rsidR="0048191A" w:rsidRDefault="0048191A" w:rsidP="00EE549E">
      <w:pPr>
        <w:spacing w:line="360" w:lineRule="auto"/>
        <w:rPr>
          <w:rFonts w:ascii="Helvetica" w:hAnsi="Helvetica"/>
          <w:b/>
          <w:bCs/>
        </w:rPr>
      </w:pPr>
    </w:p>
    <w:p w14:paraId="60BA1FB4" w14:textId="333CC945" w:rsidR="00EE549E" w:rsidRPr="006647B6" w:rsidRDefault="00EE549E" w:rsidP="00EE549E">
      <w:pPr>
        <w:spacing w:line="360" w:lineRule="auto"/>
        <w:rPr>
          <w:rFonts w:ascii="Helvetica" w:hAnsi="Helvetica"/>
          <w:b/>
          <w:bCs/>
        </w:rPr>
      </w:pPr>
      <w:r w:rsidRPr="006647B6">
        <w:rPr>
          <w:rFonts w:ascii="Helvetica" w:hAnsi="Helvetica"/>
          <w:b/>
          <w:bCs/>
        </w:rPr>
        <w:lastRenderedPageBreak/>
        <w:t>Research to Real-World Impact</w:t>
      </w:r>
    </w:p>
    <w:p w14:paraId="5F5F3972" w14:textId="77777777" w:rsidR="00EE549E" w:rsidRPr="006647B6" w:rsidRDefault="00EE549E" w:rsidP="00EE549E">
      <w:pPr>
        <w:spacing w:line="360" w:lineRule="auto"/>
        <w:rPr>
          <w:rFonts w:ascii="Helvetica" w:hAnsi="Helvetica"/>
          <w:lang w:val="en-US"/>
        </w:rPr>
      </w:pPr>
      <w:proofErr w:type="spellStart"/>
      <w:r w:rsidRPr="0680DBE3">
        <w:rPr>
          <w:rFonts w:ascii="Helvetica" w:hAnsi="Helvetica"/>
          <w:lang w:val="en-US"/>
        </w:rPr>
        <w:t>Greenplan’s</w:t>
      </w:r>
      <w:proofErr w:type="spellEnd"/>
      <w:r w:rsidRPr="0680DBE3">
        <w:rPr>
          <w:rFonts w:ascii="Helvetica" w:hAnsi="Helvetica"/>
          <w:lang w:val="en-US"/>
        </w:rPr>
        <w:t xml:space="preserve"> influence extends across logistics, retail, e-commerce, postal, and field service operations. Empirical results from industrial applications show efficiency improvements of 8–20% and significant increases in on-time delivery performance. As customer demands and volumes grow, smarter routing has a growing impact on operational performance and profitability. The BSFZ certification formally recognizes </w:t>
      </w:r>
      <w:proofErr w:type="spellStart"/>
      <w:r w:rsidRPr="0680DBE3">
        <w:rPr>
          <w:rFonts w:ascii="Helvetica" w:hAnsi="Helvetica"/>
          <w:lang w:val="en-US"/>
        </w:rPr>
        <w:t>Greenplan’s</w:t>
      </w:r>
      <w:proofErr w:type="spellEnd"/>
      <w:r w:rsidRPr="0680DBE3">
        <w:rPr>
          <w:rFonts w:ascii="Helvetica" w:hAnsi="Helvetica"/>
          <w:lang w:val="en-US"/>
        </w:rPr>
        <w:t xml:space="preserve"> efficacy as the product of mathematical excellence, positioning Greenplan among a select group of solutions that meet the scientific and technological standards defined by Germany’s federal innovation policy.</w:t>
      </w:r>
    </w:p>
    <w:p w14:paraId="632BAA52" w14:textId="77777777" w:rsidR="00EE549E" w:rsidRPr="006647B6" w:rsidRDefault="00EE549E" w:rsidP="00EE549E">
      <w:pPr>
        <w:spacing w:line="360" w:lineRule="auto"/>
        <w:rPr>
          <w:rFonts w:ascii="Helvetica" w:hAnsi="Helvetica"/>
        </w:rPr>
      </w:pPr>
    </w:p>
    <w:p w14:paraId="1D31F8D0" w14:textId="77777777" w:rsidR="00EE549E" w:rsidRPr="006647B6" w:rsidRDefault="00EE549E" w:rsidP="00EE549E">
      <w:pPr>
        <w:spacing w:line="360" w:lineRule="auto"/>
        <w:rPr>
          <w:rFonts w:ascii="Helvetica" w:hAnsi="Helvetica"/>
          <w:b/>
          <w:bCs/>
        </w:rPr>
      </w:pPr>
      <w:r w:rsidRPr="006647B6">
        <w:rPr>
          <w:rFonts w:ascii="Helvetica" w:hAnsi="Helvetica"/>
          <w:b/>
          <w:bCs/>
        </w:rPr>
        <w:t>Sustainable, Data-Driven Logistics</w:t>
      </w:r>
    </w:p>
    <w:p w14:paraId="2123020E" w14:textId="77777777" w:rsidR="00EE549E" w:rsidRPr="006647B6" w:rsidRDefault="00EE549E" w:rsidP="00EE549E">
      <w:pPr>
        <w:spacing w:line="360" w:lineRule="auto"/>
        <w:rPr>
          <w:rFonts w:ascii="Helvetica" w:hAnsi="Helvetica"/>
          <w:lang w:val="en-US"/>
        </w:rPr>
      </w:pPr>
      <w:r w:rsidRPr="0680DBE3">
        <w:rPr>
          <w:rFonts w:ascii="Helvetica" w:hAnsi="Helvetica"/>
          <w:lang w:val="en-US"/>
        </w:rPr>
        <w:t xml:space="preserve">“The recognition underscores the scientific rigor behind </w:t>
      </w:r>
      <w:proofErr w:type="spellStart"/>
      <w:r w:rsidRPr="0680DBE3">
        <w:rPr>
          <w:rFonts w:ascii="Helvetica" w:hAnsi="Helvetica"/>
          <w:lang w:val="en-US"/>
        </w:rPr>
        <w:t>Greenplan’s</w:t>
      </w:r>
      <w:proofErr w:type="spellEnd"/>
      <w:r w:rsidRPr="0680DBE3">
        <w:rPr>
          <w:rFonts w:ascii="Helvetica" w:hAnsi="Helvetica"/>
          <w:lang w:val="en-US"/>
        </w:rPr>
        <w:t xml:space="preserve"> innovation,” said Clemens Beckmann, CEO of Greenplan at EPG. “Our mission has always been to combine data science with real-world logistics. The BSFZ seal validates that our ongoing work is not only commercially impactful but also contributes to the advancement of research in sustainable and intelligent mobility systems.”</w:t>
      </w:r>
    </w:p>
    <w:p w14:paraId="5712994B" w14:textId="77777777" w:rsidR="00EE549E" w:rsidRPr="006647B6" w:rsidRDefault="00EE549E" w:rsidP="00EE549E">
      <w:pPr>
        <w:spacing w:line="360" w:lineRule="auto"/>
        <w:rPr>
          <w:rFonts w:ascii="Helvetica" w:hAnsi="Helvetica"/>
        </w:rPr>
      </w:pPr>
    </w:p>
    <w:p w14:paraId="7F8FB3A6" w14:textId="77777777" w:rsidR="00EE549E" w:rsidRPr="006647B6" w:rsidRDefault="00EE549E" w:rsidP="00EE549E">
      <w:pPr>
        <w:spacing w:line="360" w:lineRule="auto"/>
        <w:rPr>
          <w:rFonts w:ascii="Helvetica" w:hAnsi="Helvetica"/>
          <w:lang w:val="en-US"/>
        </w:rPr>
      </w:pPr>
      <w:r w:rsidRPr="0680DBE3">
        <w:rPr>
          <w:rFonts w:ascii="Helvetica" w:hAnsi="Helvetica"/>
          <w:lang w:val="en-US"/>
        </w:rPr>
        <w:t>By enabling transport planners to reduce kilometers driven, fuel consumption, and emissions through algorithmic precision, Greenplan directly supports the energy and climate objectives defined by the European Green Deal. The solution transforms logistics routing into a quantifiable, data-based discipline, a critical step toward sustainable supply chains.</w:t>
      </w:r>
    </w:p>
    <w:p w14:paraId="46EBEC9A" w14:textId="77777777" w:rsidR="00EE549E" w:rsidRPr="006647B6" w:rsidRDefault="00EE549E" w:rsidP="00EE549E">
      <w:pPr>
        <w:spacing w:line="360" w:lineRule="auto"/>
        <w:rPr>
          <w:rFonts w:ascii="Helvetica" w:hAnsi="Helvetica"/>
        </w:rPr>
      </w:pPr>
    </w:p>
    <w:p w14:paraId="63E0AF2D" w14:textId="77777777" w:rsidR="00EE549E" w:rsidRPr="006647B6" w:rsidRDefault="00EE549E" w:rsidP="00EE549E">
      <w:pPr>
        <w:spacing w:line="360" w:lineRule="auto"/>
        <w:rPr>
          <w:rFonts w:ascii="Helvetica" w:hAnsi="Helvetica"/>
          <w:b/>
          <w:bCs/>
        </w:rPr>
      </w:pPr>
      <w:r w:rsidRPr="006647B6">
        <w:rPr>
          <w:rFonts w:ascii="Helvetica" w:hAnsi="Helvetica"/>
          <w:b/>
          <w:bCs/>
        </w:rPr>
        <w:t>Commitment to Ongoing Research</w:t>
      </w:r>
    </w:p>
    <w:p w14:paraId="3DAD4C61" w14:textId="77777777" w:rsidR="00EE549E" w:rsidRPr="006647B6" w:rsidRDefault="00EE549E" w:rsidP="00EE549E">
      <w:pPr>
        <w:spacing w:line="360" w:lineRule="auto"/>
        <w:rPr>
          <w:rFonts w:ascii="Helvetica" w:hAnsi="Helvetica"/>
          <w:lang w:val="en-US"/>
        </w:rPr>
      </w:pPr>
      <w:r w:rsidRPr="0680DBE3">
        <w:rPr>
          <w:rFonts w:ascii="Helvetica" w:hAnsi="Helvetica"/>
          <w:lang w:val="en-US"/>
        </w:rPr>
        <w:t>As EPG continues to invest in innovation, the BSFZ recognition reinforces the company’s role as a driver of applied research within the logistics technology sector. “Research is the foundation of every breakthrough,” added Beckmann. “The certification strengthens our commitment to scientific integrity, and it encourages us to keep advancing the limits of what’s possible in logistics optimization.”</w:t>
      </w:r>
    </w:p>
    <w:p w14:paraId="1E6AAC2C" w14:textId="77777777" w:rsidR="00EA0311" w:rsidRDefault="00EA0311" w:rsidP="006865B9">
      <w:pPr>
        <w:spacing w:line="360" w:lineRule="auto"/>
        <w:jc w:val="center"/>
        <w:rPr>
          <w:b/>
          <w:bCs/>
          <w:lang w:val="en-US"/>
        </w:rPr>
      </w:pPr>
    </w:p>
    <w:p w14:paraId="4A18D0D3" w14:textId="77777777" w:rsidR="00EA0311" w:rsidRDefault="00EA0311" w:rsidP="006865B9">
      <w:pPr>
        <w:spacing w:line="360" w:lineRule="auto"/>
        <w:jc w:val="center"/>
        <w:rPr>
          <w:b/>
          <w:bCs/>
          <w:lang w:val="en-US"/>
        </w:rPr>
      </w:pPr>
    </w:p>
    <w:p w14:paraId="44648CF6" w14:textId="77777777" w:rsidR="00EA0311" w:rsidRDefault="00EA0311" w:rsidP="006865B9">
      <w:pPr>
        <w:spacing w:line="360" w:lineRule="auto"/>
        <w:jc w:val="center"/>
        <w:rPr>
          <w:b/>
          <w:bCs/>
          <w:lang w:val="en-US"/>
        </w:rPr>
      </w:pPr>
    </w:p>
    <w:p w14:paraId="3F5CECC5" w14:textId="77777777" w:rsidR="00EA0311" w:rsidRDefault="00EA0311" w:rsidP="006865B9">
      <w:pPr>
        <w:spacing w:line="360" w:lineRule="auto"/>
        <w:jc w:val="center"/>
        <w:rPr>
          <w:b/>
          <w:bCs/>
          <w:lang w:val="en-US"/>
        </w:rPr>
      </w:pPr>
    </w:p>
    <w:p w14:paraId="33D19F2D" w14:textId="77777777" w:rsidR="00EA0311" w:rsidRDefault="00EA0311" w:rsidP="006865B9">
      <w:pPr>
        <w:spacing w:line="360" w:lineRule="auto"/>
        <w:jc w:val="center"/>
        <w:rPr>
          <w:b/>
          <w:bCs/>
          <w:lang w:val="en-US"/>
        </w:rPr>
      </w:pPr>
    </w:p>
    <w:p w14:paraId="2B2CB282" w14:textId="77777777" w:rsidR="00552DCA" w:rsidRDefault="00552DCA" w:rsidP="006865B9">
      <w:pPr>
        <w:rPr>
          <w:b/>
          <w:bCs/>
          <w:lang w:val="en-US"/>
        </w:rPr>
      </w:pPr>
    </w:p>
    <w:p w14:paraId="74A447C2" w14:textId="61896AB3" w:rsidR="005E7CBF" w:rsidRPr="00DA684A" w:rsidRDefault="005E7CBF" w:rsidP="006865B9">
      <w:pPr>
        <w:rPr>
          <w:sz w:val="20"/>
          <w:szCs w:val="20"/>
          <w:lang w:val="en-US"/>
        </w:rPr>
      </w:pPr>
      <w:r w:rsidRPr="00DA684A">
        <w:rPr>
          <w:b/>
          <w:bCs/>
          <w:sz w:val="20"/>
          <w:szCs w:val="20"/>
          <w:lang w:val="en-US"/>
        </w:rPr>
        <w:lastRenderedPageBreak/>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4738F0">
        <w:rPr>
          <w:sz w:val="20"/>
          <w:szCs w:val="20"/>
          <w:lang w:val="en-US"/>
        </w:rPr>
        <w:t>04-11-2025</w:t>
      </w:r>
    </w:p>
    <w:p w14:paraId="5D61D2AA" w14:textId="12B0FEE6" w:rsidR="005E7CBF" w:rsidRPr="00DA684A" w:rsidRDefault="005E7CBF" w:rsidP="006865B9">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BD41DE">
        <w:rPr>
          <w:sz w:val="20"/>
          <w:szCs w:val="20"/>
          <w:lang w:val="en-US"/>
        </w:rPr>
        <w:t>3.</w:t>
      </w:r>
      <w:r w:rsidR="004738F0">
        <w:rPr>
          <w:sz w:val="20"/>
          <w:szCs w:val="20"/>
          <w:lang w:val="en-US"/>
        </w:rPr>
        <w:t>650</w:t>
      </w:r>
      <w:r w:rsidR="00BD41DE">
        <w:rPr>
          <w:sz w:val="20"/>
          <w:szCs w:val="20"/>
          <w:lang w:val="en-US"/>
        </w:rPr>
        <w:t xml:space="preserve"> </w:t>
      </w:r>
      <w:r w:rsidRPr="00DA684A">
        <w:rPr>
          <w:sz w:val="20"/>
          <w:szCs w:val="20"/>
          <w:lang w:val="en-US"/>
        </w:rPr>
        <w:t>Characters including spaces</w:t>
      </w:r>
    </w:p>
    <w:p w14:paraId="5C4DB053" w14:textId="4DFEECA2" w:rsidR="00881D0B" w:rsidRDefault="00881D0B" w:rsidP="006865B9">
      <w:pPr>
        <w:ind w:left="1415" w:hanging="1415"/>
        <w:rPr>
          <w:b/>
          <w:bCs/>
          <w:sz w:val="20"/>
          <w:szCs w:val="20"/>
          <w:lang w:val="en-US"/>
        </w:rPr>
      </w:pPr>
      <w:r>
        <w:rPr>
          <w:b/>
          <w:bCs/>
          <w:sz w:val="20"/>
          <w:szCs w:val="20"/>
          <w:lang w:val="en-US"/>
        </w:rPr>
        <w:t>Pictures:</w:t>
      </w:r>
      <w:r w:rsidR="00265600">
        <w:rPr>
          <w:b/>
          <w:bCs/>
          <w:sz w:val="20"/>
          <w:szCs w:val="20"/>
          <w:lang w:val="en-US"/>
        </w:rPr>
        <w:t xml:space="preserve">         </w:t>
      </w:r>
      <w:r w:rsidR="00265600" w:rsidRPr="00B146BA">
        <w:rPr>
          <w:sz w:val="20"/>
          <w:szCs w:val="20"/>
          <w:lang w:val="en-US"/>
        </w:rPr>
        <w:t xml:space="preserve"> </w:t>
      </w:r>
      <w:r w:rsidR="00174C19">
        <w:rPr>
          <w:sz w:val="20"/>
          <w:szCs w:val="20"/>
          <w:lang w:val="en-US"/>
        </w:rPr>
        <w:t>1</w:t>
      </w:r>
    </w:p>
    <w:p w14:paraId="17DE7232" w14:textId="1E952F8B" w:rsidR="005E7CBF" w:rsidRPr="009969A1" w:rsidRDefault="005E7CBF" w:rsidP="006865B9">
      <w:pPr>
        <w:ind w:left="1415" w:hanging="1415"/>
        <w:rPr>
          <w:lang w:val="en-US"/>
        </w:rPr>
      </w:pPr>
      <w:r w:rsidRPr="009969A1">
        <w:rPr>
          <w:lang w:val="en-US"/>
        </w:rPr>
        <w:tab/>
      </w:r>
    </w:p>
    <w:p w14:paraId="4BCFA082" w14:textId="77777777" w:rsidR="005E7CBF" w:rsidRPr="00DA684A" w:rsidRDefault="005E7CBF" w:rsidP="006865B9">
      <w:pPr>
        <w:spacing w:after="180" w:line="312" w:lineRule="auto"/>
        <w:rPr>
          <w:b/>
          <w:kern w:val="24"/>
          <w:sz w:val="20"/>
          <w:szCs w:val="20"/>
          <w:lang w:val="en-US"/>
        </w:rPr>
      </w:pPr>
      <w:r w:rsidRPr="00DA684A">
        <w:rPr>
          <w:b/>
          <w:kern w:val="24"/>
          <w:sz w:val="20"/>
          <w:szCs w:val="20"/>
          <w:lang w:val="en-US"/>
        </w:rPr>
        <w:t>EPG – Smarter Connected Logistics</w:t>
      </w:r>
    </w:p>
    <w:p w14:paraId="515FC322" w14:textId="09FD9728" w:rsidR="005E7CBF" w:rsidRDefault="005E7CBF" w:rsidP="006865B9">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w:t>
      </w:r>
      <w:r w:rsidR="00DD5B58">
        <w:rPr>
          <w:kern w:val="24"/>
          <w:lang w:val="en-US"/>
        </w:rPr>
        <w:t>,</w:t>
      </w:r>
      <w:r w:rsidRPr="00DA684A">
        <w:rPr>
          <w:kern w:val="24"/>
          <w:lang w:val="en-US"/>
        </w:rPr>
        <w:t xml:space="preserve"> and logistics training in the company's own academy round off EPG's comprehensive range of solutions.</w:t>
      </w:r>
    </w:p>
    <w:p w14:paraId="7911BC80" w14:textId="77777777" w:rsidR="00F82C74" w:rsidRDefault="00F82C74" w:rsidP="006865B9">
      <w:pPr>
        <w:pStyle w:val="BoilerPlate"/>
        <w:jc w:val="both"/>
        <w:rPr>
          <w:kern w:val="24"/>
          <w:lang w:val="en-US"/>
        </w:rPr>
      </w:pPr>
    </w:p>
    <w:p w14:paraId="1D2188BB" w14:textId="77777777" w:rsidR="00DA684A" w:rsidRPr="00DA684A" w:rsidRDefault="00DA684A" w:rsidP="006865B9">
      <w:pPr>
        <w:pStyle w:val="BoilerPlate"/>
        <w:jc w:val="both"/>
        <w:rPr>
          <w:kern w:val="24"/>
          <w:lang w:val="en-US"/>
        </w:rPr>
      </w:pPr>
    </w:p>
    <w:p w14:paraId="61CDCA63" w14:textId="77777777" w:rsidR="005E7CBF" w:rsidRPr="00DA684A" w:rsidRDefault="005E7CBF" w:rsidP="006865B9">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6865B9">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6865B9">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964E2E" w:rsidRDefault="005E7CBF" w:rsidP="006865B9">
      <w:pPr>
        <w:spacing w:line="360" w:lineRule="auto"/>
        <w:rPr>
          <w:kern w:val="24"/>
          <w:sz w:val="20"/>
          <w:szCs w:val="20"/>
          <w:lang w:val="fr-FR"/>
        </w:rPr>
      </w:pPr>
      <w:r w:rsidRPr="00964E2E">
        <w:rPr>
          <w:kern w:val="24"/>
          <w:sz w:val="20"/>
          <w:szCs w:val="20"/>
          <w:lang w:val="fr-FR"/>
        </w:rPr>
        <w:t>Tel.: (+49) 67 42-87 27 0 • Fax: (+49) 67 42-87 27 50</w:t>
      </w:r>
    </w:p>
    <w:p w14:paraId="05F5BC9D" w14:textId="77777777" w:rsidR="005E7CBF" w:rsidRPr="00DA684A" w:rsidRDefault="005E7CBF" w:rsidP="006865B9">
      <w:pPr>
        <w:spacing w:line="360" w:lineRule="auto"/>
        <w:rPr>
          <w:kern w:val="24"/>
          <w:sz w:val="20"/>
          <w:szCs w:val="20"/>
          <w:lang w:val="fr-FR"/>
        </w:rPr>
      </w:pPr>
      <w:r w:rsidRPr="00DA684A">
        <w:rPr>
          <w:kern w:val="24"/>
          <w:sz w:val="20"/>
          <w:szCs w:val="20"/>
          <w:lang w:val="fr-FR"/>
        </w:rPr>
        <w:t>E-Mail: presse@epg.com • Internet: www.epg.com</w:t>
      </w:r>
    </w:p>
    <w:p w14:paraId="3F5178E0" w14:textId="77777777" w:rsidR="005E7CBF" w:rsidRPr="00DA684A" w:rsidRDefault="005E7CBF" w:rsidP="006865B9">
      <w:pPr>
        <w:suppressLineNumbers/>
        <w:spacing w:line="360" w:lineRule="auto"/>
        <w:ind w:right="-1"/>
        <w:rPr>
          <w:kern w:val="24"/>
          <w:sz w:val="20"/>
          <w:szCs w:val="20"/>
          <w:lang w:val="fr-FR"/>
        </w:rPr>
      </w:pPr>
    </w:p>
    <w:p w14:paraId="3396F8CD" w14:textId="77777777" w:rsidR="005E7CBF" w:rsidRPr="00DA684A" w:rsidRDefault="005E7CBF" w:rsidP="006865B9">
      <w:pPr>
        <w:keepNext/>
        <w:suppressLineNumbers/>
        <w:spacing w:line="360" w:lineRule="auto"/>
        <w:ind w:right="-1"/>
        <w:outlineLvl w:val="2"/>
        <w:rPr>
          <w:b/>
          <w:sz w:val="20"/>
          <w:szCs w:val="20"/>
          <w:lang w:val="fr-FR"/>
        </w:rPr>
      </w:pPr>
      <w:proofErr w:type="spellStart"/>
      <w:r w:rsidRPr="00DA684A">
        <w:rPr>
          <w:b/>
          <w:sz w:val="20"/>
          <w:szCs w:val="20"/>
          <w:lang w:val="fr-FR"/>
        </w:rPr>
        <w:t>Press</w:t>
      </w:r>
      <w:proofErr w:type="spellEnd"/>
      <w:r w:rsidRPr="00DA684A">
        <w:rPr>
          <w:b/>
          <w:sz w:val="20"/>
          <w:szCs w:val="20"/>
          <w:lang w:val="fr-FR"/>
        </w:rPr>
        <w:t xml:space="preserve"> Contact</w:t>
      </w:r>
    </w:p>
    <w:p w14:paraId="41D398A1" w14:textId="77777777" w:rsidR="005E7CBF" w:rsidRPr="00581DC4" w:rsidRDefault="005E7CBF" w:rsidP="006865B9">
      <w:pPr>
        <w:spacing w:line="360" w:lineRule="auto"/>
        <w:rPr>
          <w:kern w:val="24"/>
          <w:sz w:val="20"/>
          <w:szCs w:val="20"/>
          <w:lang w:val="de-DE"/>
        </w:rPr>
      </w:pPr>
      <w:r w:rsidRPr="00581DC4">
        <w:rPr>
          <w:kern w:val="24"/>
          <w:sz w:val="20"/>
          <w:szCs w:val="20"/>
          <w:lang w:val="de-DE"/>
        </w:rPr>
        <w:t>Thor Riemschneider • BFOUND GmbH</w:t>
      </w:r>
    </w:p>
    <w:p w14:paraId="6D932F41" w14:textId="77777777" w:rsidR="005E7CBF" w:rsidRPr="001002D2" w:rsidRDefault="005E7CBF" w:rsidP="006865B9">
      <w:pPr>
        <w:spacing w:line="360" w:lineRule="auto"/>
        <w:rPr>
          <w:kern w:val="24"/>
          <w:sz w:val="20"/>
          <w:szCs w:val="20"/>
          <w:lang w:val="de-DE"/>
        </w:rPr>
      </w:pPr>
      <w:r w:rsidRPr="001002D2">
        <w:rPr>
          <w:kern w:val="24"/>
          <w:sz w:val="20"/>
          <w:szCs w:val="20"/>
          <w:lang w:val="de-DE"/>
        </w:rPr>
        <w:t>Alte Römerstraße 3 • D-56154 Boppard-Buchholz</w:t>
      </w:r>
    </w:p>
    <w:p w14:paraId="4288B77D" w14:textId="77777777" w:rsidR="005E7CBF" w:rsidRPr="009D396C" w:rsidRDefault="005E7CBF" w:rsidP="006865B9">
      <w:pPr>
        <w:spacing w:line="360" w:lineRule="auto"/>
        <w:rPr>
          <w:kern w:val="24"/>
          <w:sz w:val="20"/>
          <w:szCs w:val="20"/>
          <w:lang w:val="de-DE"/>
        </w:rPr>
      </w:pPr>
      <w:r w:rsidRPr="009D396C">
        <w:rPr>
          <w:kern w:val="24"/>
          <w:sz w:val="20"/>
          <w:szCs w:val="20"/>
          <w:lang w:val="de-DE"/>
        </w:rPr>
        <w:t>Tel.: (+49) 67 42-87 27 50 00 • Fax: (+49) 67 42-87 27 50</w:t>
      </w:r>
    </w:p>
    <w:p w14:paraId="11F41F63" w14:textId="77777777" w:rsidR="005E7CBF" w:rsidRPr="009D396C" w:rsidRDefault="005E7CBF" w:rsidP="006865B9">
      <w:pPr>
        <w:pStyle w:val="BoilerPlate"/>
        <w:jc w:val="both"/>
        <w:rPr>
          <w:lang w:val="de-DE"/>
        </w:rPr>
      </w:pPr>
      <w:r w:rsidRPr="009D396C">
        <w:rPr>
          <w:kern w:val="24"/>
          <w:lang w:val="de-DE"/>
        </w:rPr>
        <w:t>E-Mail: thor.riemschneider@bfound.com • Internet: www.bfound.com</w:t>
      </w:r>
    </w:p>
    <w:p w14:paraId="39FCEE6C" w14:textId="7622B419" w:rsidR="00EF63AF" w:rsidRPr="00DC1B31" w:rsidRDefault="00EF63AF" w:rsidP="006865B9">
      <w:pPr>
        <w:pStyle w:val="BoilerPlate"/>
        <w:jc w:val="both"/>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F768F" w14:textId="77777777" w:rsidR="004E66D4" w:rsidRDefault="004E66D4" w:rsidP="008205FF">
      <w:r>
        <w:separator/>
      </w:r>
    </w:p>
  </w:endnote>
  <w:endnote w:type="continuationSeparator" w:id="0">
    <w:p w14:paraId="51E4D49E" w14:textId="77777777" w:rsidR="004E66D4" w:rsidRDefault="004E66D4" w:rsidP="008205FF">
      <w:r>
        <w:continuationSeparator/>
      </w:r>
    </w:p>
  </w:endnote>
  <w:endnote w:type="continuationNotice" w:id="1">
    <w:p w14:paraId="4DA1A8AD" w14:textId="77777777" w:rsidR="004E66D4" w:rsidRDefault="004E66D4"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F9A31" w14:textId="77777777" w:rsidR="004E66D4" w:rsidRDefault="004E66D4" w:rsidP="008205FF">
      <w:r>
        <w:separator/>
      </w:r>
    </w:p>
  </w:footnote>
  <w:footnote w:type="continuationSeparator" w:id="0">
    <w:p w14:paraId="65D51A11" w14:textId="77777777" w:rsidR="004E66D4" w:rsidRDefault="004E66D4" w:rsidP="008205FF">
      <w:r>
        <w:continuationSeparator/>
      </w:r>
    </w:p>
  </w:footnote>
  <w:footnote w:type="continuationNotice" w:id="1">
    <w:p w14:paraId="693B4CE1" w14:textId="77777777" w:rsidR="004E66D4" w:rsidRDefault="004E66D4"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01E"/>
    <w:rsid w:val="00002ACD"/>
    <w:rsid w:val="00003216"/>
    <w:rsid w:val="00003C20"/>
    <w:rsid w:val="00004E66"/>
    <w:rsid w:val="000052EE"/>
    <w:rsid w:val="00005A8C"/>
    <w:rsid w:val="00007EFE"/>
    <w:rsid w:val="00010118"/>
    <w:rsid w:val="00011E2D"/>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D76"/>
    <w:rsid w:val="000361E4"/>
    <w:rsid w:val="000372A4"/>
    <w:rsid w:val="00037E7D"/>
    <w:rsid w:val="000402E2"/>
    <w:rsid w:val="00040729"/>
    <w:rsid w:val="00040CF8"/>
    <w:rsid w:val="000435D5"/>
    <w:rsid w:val="00045B70"/>
    <w:rsid w:val="0004666C"/>
    <w:rsid w:val="00050434"/>
    <w:rsid w:val="00051C2A"/>
    <w:rsid w:val="00051C91"/>
    <w:rsid w:val="000562B9"/>
    <w:rsid w:val="00063480"/>
    <w:rsid w:val="0006571B"/>
    <w:rsid w:val="0006657E"/>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5B70"/>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5FAB"/>
    <w:rsid w:val="000F6F63"/>
    <w:rsid w:val="001002D2"/>
    <w:rsid w:val="001024B8"/>
    <w:rsid w:val="00102AB7"/>
    <w:rsid w:val="00103899"/>
    <w:rsid w:val="00105E01"/>
    <w:rsid w:val="00106D19"/>
    <w:rsid w:val="001079EB"/>
    <w:rsid w:val="00110324"/>
    <w:rsid w:val="0011167E"/>
    <w:rsid w:val="00113234"/>
    <w:rsid w:val="00113661"/>
    <w:rsid w:val="00113A6D"/>
    <w:rsid w:val="001149D4"/>
    <w:rsid w:val="00116547"/>
    <w:rsid w:val="001165DD"/>
    <w:rsid w:val="00117F54"/>
    <w:rsid w:val="00120844"/>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618FA"/>
    <w:rsid w:val="00162953"/>
    <w:rsid w:val="00163132"/>
    <w:rsid w:val="00163CB4"/>
    <w:rsid w:val="00164A6C"/>
    <w:rsid w:val="0016744E"/>
    <w:rsid w:val="0016746D"/>
    <w:rsid w:val="00167D92"/>
    <w:rsid w:val="00167FBC"/>
    <w:rsid w:val="00170BAD"/>
    <w:rsid w:val="001740A4"/>
    <w:rsid w:val="00174C19"/>
    <w:rsid w:val="00175702"/>
    <w:rsid w:val="00176852"/>
    <w:rsid w:val="001838B1"/>
    <w:rsid w:val="00183C18"/>
    <w:rsid w:val="0018504A"/>
    <w:rsid w:val="001865DD"/>
    <w:rsid w:val="00187501"/>
    <w:rsid w:val="0019011A"/>
    <w:rsid w:val="001901AB"/>
    <w:rsid w:val="001911C2"/>
    <w:rsid w:val="001913D8"/>
    <w:rsid w:val="00192CD0"/>
    <w:rsid w:val="00193B8F"/>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244F"/>
    <w:rsid w:val="002344E3"/>
    <w:rsid w:val="00234AAA"/>
    <w:rsid w:val="0023525C"/>
    <w:rsid w:val="00235AF3"/>
    <w:rsid w:val="00241DCE"/>
    <w:rsid w:val="00246CAB"/>
    <w:rsid w:val="00247B16"/>
    <w:rsid w:val="00253073"/>
    <w:rsid w:val="00257032"/>
    <w:rsid w:val="00257A52"/>
    <w:rsid w:val="00260DAE"/>
    <w:rsid w:val="00261053"/>
    <w:rsid w:val="002628E0"/>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2607"/>
    <w:rsid w:val="002A3979"/>
    <w:rsid w:val="002A411B"/>
    <w:rsid w:val="002A4179"/>
    <w:rsid w:val="002A6DEE"/>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4D40"/>
    <w:rsid w:val="002C5A76"/>
    <w:rsid w:val="002C76E6"/>
    <w:rsid w:val="002C7C68"/>
    <w:rsid w:val="002E1E5E"/>
    <w:rsid w:val="002E2022"/>
    <w:rsid w:val="002E4E74"/>
    <w:rsid w:val="002E5EBD"/>
    <w:rsid w:val="002E68B1"/>
    <w:rsid w:val="002E7288"/>
    <w:rsid w:val="002E7443"/>
    <w:rsid w:val="002E77E0"/>
    <w:rsid w:val="002F080B"/>
    <w:rsid w:val="002F0B2E"/>
    <w:rsid w:val="002F3CDE"/>
    <w:rsid w:val="002F50BF"/>
    <w:rsid w:val="002F558E"/>
    <w:rsid w:val="002F584D"/>
    <w:rsid w:val="0030022C"/>
    <w:rsid w:val="003012B9"/>
    <w:rsid w:val="00301C66"/>
    <w:rsid w:val="00303529"/>
    <w:rsid w:val="0030446C"/>
    <w:rsid w:val="00304C46"/>
    <w:rsid w:val="003051BA"/>
    <w:rsid w:val="00305A76"/>
    <w:rsid w:val="00305F30"/>
    <w:rsid w:val="00307848"/>
    <w:rsid w:val="0031116B"/>
    <w:rsid w:val="0031151A"/>
    <w:rsid w:val="003117E9"/>
    <w:rsid w:val="00311A74"/>
    <w:rsid w:val="00312B71"/>
    <w:rsid w:val="00314D19"/>
    <w:rsid w:val="00315112"/>
    <w:rsid w:val="00315DED"/>
    <w:rsid w:val="0031795E"/>
    <w:rsid w:val="00320581"/>
    <w:rsid w:val="00321DFF"/>
    <w:rsid w:val="0032210B"/>
    <w:rsid w:val="00324251"/>
    <w:rsid w:val="0032585C"/>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121A"/>
    <w:rsid w:val="003612D5"/>
    <w:rsid w:val="003614A4"/>
    <w:rsid w:val="00361EBC"/>
    <w:rsid w:val="00362658"/>
    <w:rsid w:val="00362F98"/>
    <w:rsid w:val="00363F96"/>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260B"/>
    <w:rsid w:val="003949B5"/>
    <w:rsid w:val="00396CF1"/>
    <w:rsid w:val="0039701B"/>
    <w:rsid w:val="003978AA"/>
    <w:rsid w:val="00397949"/>
    <w:rsid w:val="00397CE3"/>
    <w:rsid w:val="00397D33"/>
    <w:rsid w:val="003A2879"/>
    <w:rsid w:val="003A36AE"/>
    <w:rsid w:val="003B068A"/>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F035E"/>
    <w:rsid w:val="003F09EC"/>
    <w:rsid w:val="003F0FA1"/>
    <w:rsid w:val="003F2F76"/>
    <w:rsid w:val="003F4D36"/>
    <w:rsid w:val="003F58D6"/>
    <w:rsid w:val="003F6B6F"/>
    <w:rsid w:val="004028DA"/>
    <w:rsid w:val="00403A56"/>
    <w:rsid w:val="00405C88"/>
    <w:rsid w:val="004128CA"/>
    <w:rsid w:val="00412F7D"/>
    <w:rsid w:val="004209B3"/>
    <w:rsid w:val="00420BAC"/>
    <w:rsid w:val="00422B8E"/>
    <w:rsid w:val="004239EA"/>
    <w:rsid w:val="00423B19"/>
    <w:rsid w:val="00424D7A"/>
    <w:rsid w:val="00426822"/>
    <w:rsid w:val="00427456"/>
    <w:rsid w:val="00427DB5"/>
    <w:rsid w:val="00427F83"/>
    <w:rsid w:val="00431283"/>
    <w:rsid w:val="0043377E"/>
    <w:rsid w:val="00434B3C"/>
    <w:rsid w:val="004370D7"/>
    <w:rsid w:val="00440C8B"/>
    <w:rsid w:val="004421D3"/>
    <w:rsid w:val="00442434"/>
    <w:rsid w:val="00444AB2"/>
    <w:rsid w:val="00444F20"/>
    <w:rsid w:val="004459F2"/>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A52"/>
    <w:rsid w:val="004660D0"/>
    <w:rsid w:val="00466684"/>
    <w:rsid w:val="0046763F"/>
    <w:rsid w:val="00472887"/>
    <w:rsid w:val="004737C4"/>
    <w:rsid w:val="004738F0"/>
    <w:rsid w:val="00473C79"/>
    <w:rsid w:val="0047484D"/>
    <w:rsid w:val="00474962"/>
    <w:rsid w:val="00474FB4"/>
    <w:rsid w:val="0047510A"/>
    <w:rsid w:val="0047782A"/>
    <w:rsid w:val="00481426"/>
    <w:rsid w:val="004818E6"/>
    <w:rsid w:val="0048191A"/>
    <w:rsid w:val="00482F74"/>
    <w:rsid w:val="00483A6E"/>
    <w:rsid w:val="00483D3C"/>
    <w:rsid w:val="00484294"/>
    <w:rsid w:val="004873E6"/>
    <w:rsid w:val="00487463"/>
    <w:rsid w:val="004879FC"/>
    <w:rsid w:val="00487D59"/>
    <w:rsid w:val="004902B7"/>
    <w:rsid w:val="00493655"/>
    <w:rsid w:val="00494230"/>
    <w:rsid w:val="004943E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3604"/>
    <w:rsid w:val="004C4C18"/>
    <w:rsid w:val="004C4EAD"/>
    <w:rsid w:val="004C62EF"/>
    <w:rsid w:val="004C6EE3"/>
    <w:rsid w:val="004C7169"/>
    <w:rsid w:val="004C74F1"/>
    <w:rsid w:val="004C7DBF"/>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21C4"/>
    <w:rsid w:val="0051336C"/>
    <w:rsid w:val="005145AA"/>
    <w:rsid w:val="005158BC"/>
    <w:rsid w:val="00515A6B"/>
    <w:rsid w:val="00517E83"/>
    <w:rsid w:val="00522D62"/>
    <w:rsid w:val="00523014"/>
    <w:rsid w:val="00523086"/>
    <w:rsid w:val="00524FA8"/>
    <w:rsid w:val="00526EF7"/>
    <w:rsid w:val="00527575"/>
    <w:rsid w:val="00530468"/>
    <w:rsid w:val="00531C57"/>
    <w:rsid w:val="00532401"/>
    <w:rsid w:val="0053618A"/>
    <w:rsid w:val="0053762E"/>
    <w:rsid w:val="005407AA"/>
    <w:rsid w:val="0054091E"/>
    <w:rsid w:val="005412EA"/>
    <w:rsid w:val="00541644"/>
    <w:rsid w:val="0054218D"/>
    <w:rsid w:val="0054324D"/>
    <w:rsid w:val="00544731"/>
    <w:rsid w:val="00544A56"/>
    <w:rsid w:val="00546086"/>
    <w:rsid w:val="00546356"/>
    <w:rsid w:val="005469A5"/>
    <w:rsid w:val="00546A35"/>
    <w:rsid w:val="00546BB2"/>
    <w:rsid w:val="00550C73"/>
    <w:rsid w:val="00552DCA"/>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91B1F"/>
    <w:rsid w:val="00591D08"/>
    <w:rsid w:val="00591E69"/>
    <w:rsid w:val="0059367E"/>
    <w:rsid w:val="00594BBB"/>
    <w:rsid w:val="00594FDE"/>
    <w:rsid w:val="00597C12"/>
    <w:rsid w:val="005A0072"/>
    <w:rsid w:val="005A1415"/>
    <w:rsid w:val="005A1FB0"/>
    <w:rsid w:val="005A5E26"/>
    <w:rsid w:val="005A7164"/>
    <w:rsid w:val="005A71B8"/>
    <w:rsid w:val="005A75E1"/>
    <w:rsid w:val="005B0202"/>
    <w:rsid w:val="005B153E"/>
    <w:rsid w:val="005B2FE1"/>
    <w:rsid w:val="005B3F1C"/>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864"/>
    <w:rsid w:val="00661DD5"/>
    <w:rsid w:val="006622B8"/>
    <w:rsid w:val="006629DA"/>
    <w:rsid w:val="00664415"/>
    <w:rsid w:val="00667EE2"/>
    <w:rsid w:val="00670B02"/>
    <w:rsid w:val="00670B6A"/>
    <w:rsid w:val="00670C49"/>
    <w:rsid w:val="00670EE0"/>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A04F1"/>
    <w:rsid w:val="006A1CBF"/>
    <w:rsid w:val="006A1F6C"/>
    <w:rsid w:val="006A6FCA"/>
    <w:rsid w:val="006A716E"/>
    <w:rsid w:val="006B125F"/>
    <w:rsid w:val="006B20AB"/>
    <w:rsid w:val="006B2537"/>
    <w:rsid w:val="006B463A"/>
    <w:rsid w:val="006B4DFB"/>
    <w:rsid w:val="006B725E"/>
    <w:rsid w:val="006B7ACE"/>
    <w:rsid w:val="006C069A"/>
    <w:rsid w:val="006C1107"/>
    <w:rsid w:val="006C3C64"/>
    <w:rsid w:val="006C6046"/>
    <w:rsid w:val="006C6DA7"/>
    <w:rsid w:val="006C708B"/>
    <w:rsid w:val="006D2970"/>
    <w:rsid w:val="006D2B9D"/>
    <w:rsid w:val="006E075D"/>
    <w:rsid w:val="006E10DB"/>
    <w:rsid w:val="006E122B"/>
    <w:rsid w:val="006E320F"/>
    <w:rsid w:val="006E5BD3"/>
    <w:rsid w:val="006F0A88"/>
    <w:rsid w:val="006F27F6"/>
    <w:rsid w:val="006F31F8"/>
    <w:rsid w:val="006F41C6"/>
    <w:rsid w:val="00702A17"/>
    <w:rsid w:val="007041A3"/>
    <w:rsid w:val="007042BD"/>
    <w:rsid w:val="00704A5C"/>
    <w:rsid w:val="00707113"/>
    <w:rsid w:val="00711E3E"/>
    <w:rsid w:val="0071372C"/>
    <w:rsid w:val="007139FA"/>
    <w:rsid w:val="00714FC2"/>
    <w:rsid w:val="0071582E"/>
    <w:rsid w:val="00715D03"/>
    <w:rsid w:val="0071673A"/>
    <w:rsid w:val="00716BAD"/>
    <w:rsid w:val="00721CB0"/>
    <w:rsid w:val="00722C0F"/>
    <w:rsid w:val="00726365"/>
    <w:rsid w:val="007275E0"/>
    <w:rsid w:val="00727E7F"/>
    <w:rsid w:val="00734BCB"/>
    <w:rsid w:val="0073529F"/>
    <w:rsid w:val="0073621E"/>
    <w:rsid w:val="0073786F"/>
    <w:rsid w:val="00740063"/>
    <w:rsid w:val="00741180"/>
    <w:rsid w:val="00743055"/>
    <w:rsid w:val="0074306A"/>
    <w:rsid w:val="00743605"/>
    <w:rsid w:val="007506C0"/>
    <w:rsid w:val="00750CE8"/>
    <w:rsid w:val="007515D0"/>
    <w:rsid w:val="00752365"/>
    <w:rsid w:val="0075386F"/>
    <w:rsid w:val="00753937"/>
    <w:rsid w:val="007549DD"/>
    <w:rsid w:val="00754CBC"/>
    <w:rsid w:val="007615AE"/>
    <w:rsid w:val="007620C6"/>
    <w:rsid w:val="0076230F"/>
    <w:rsid w:val="00763150"/>
    <w:rsid w:val="00763B7A"/>
    <w:rsid w:val="0076572B"/>
    <w:rsid w:val="00766CEB"/>
    <w:rsid w:val="00767137"/>
    <w:rsid w:val="007675D7"/>
    <w:rsid w:val="00770609"/>
    <w:rsid w:val="007707FA"/>
    <w:rsid w:val="00773D13"/>
    <w:rsid w:val="007752F2"/>
    <w:rsid w:val="00776298"/>
    <w:rsid w:val="00777B62"/>
    <w:rsid w:val="0078013E"/>
    <w:rsid w:val="00780340"/>
    <w:rsid w:val="007806FA"/>
    <w:rsid w:val="00780B72"/>
    <w:rsid w:val="0078114B"/>
    <w:rsid w:val="00790AA6"/>
    <w:rsid w:val="007928FD"/>
    <w:rsid w:val="00795186"/>
    <w:rsid w:val="00795C3F"/>
    <w:rsid w:val="007975F8"/>
    <w:rsid w:val="007A039E"/>
    <w:rsid w:val="007A1813"/>
    <w:rsid w:val="007A1DB7"/>
    <w:rsid w:val="007A271E"/>
    <w:rsid w:val="007A2ED6"/>
    <w:rsid w:val="007A3030"/>
    <w:rsid w:val="007A4E23"/>
    <w:rsid w:val="007A4FC5"/>
    <w:rsid w:val="007A5584"/>
    <w:rsid w:val="007A7C2F"/>
    <w:rsid w:val="007B0193"/>
    <w:rsid w:val="007B1387"/>
    <w:rsid w:val="007B1D10"/>
    <w:rsid w:val="007B4C91"/>
    <w:rsid w:val="007B61C1"/>
    <w:rsid w:val="007C0ED5"/>
    <w:rsid w:val="007C0FCE"/>
    <w:rsid w:val="007C1279"/>
    <w:rsid w:val="007C1503"/>
    <w:rsid w:val="007C75A5"/>
    <w:rsid w:val="007D05E4"/>
    <w:rsid w:val="007D2EF3"/>
    <w:rsid w:val="007D4B22"/>
    <w:rsid w:val="007D4CBE"/>
    <w:rsid w:val="007D50D4"/>
    <w:rsid w:val="007D5280"/>
    <w:rsid w:val="007D5CC8"/>
    <w:rsid w:val="007D7499"/>
    <w:rsid w:val="007D7515"/>
    <w:rsid w:val="007E0A69"/>
    <w:rsid w:val="007E0B69"/>
    <w:rsid w:val="007E33C9"/>
    <w:rsid w:val="007E48F9"/>
    <w:rsid w:val="007E4CE5"/>
    <w:rsid w:val="007E4D2A"/>
    <w:rsid w:val="007E544B"/>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302B"/>
    <w:rsid w:val="00803FB0"/>
    <w:rsid w:val="00805877"/>
    <w:rsid w:val="00810BFB"/>
    <w:rsid w:val="008128C3"/>
    <w:rsid w:val="008134A2"/>
    <w:rsid w:val="00816474"/>
    <w:rsid w:val="00816C6E"/>
    <w:rsid w:val="008205FF"/>
    <w:rsid w:val="00820D21"/>
    <w:rsid w:val="00821E07"/>
    <w:rsid w:val="00821EF3"/>
    <w:rsid w:val="00823013"/>
    <w:rsid w:val="00825480"/>
    <w:rsid w:val="008257FE"/>
    <w:rsid w:val="00827781"/>
    <w:rsid w:val="008301EC"/>
    <w:rsid w:val="00831E9F"/>
    <w:rsid w:val="00831F1D"/>
    <w:rsid w:val="00832FB4"/>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0C95"/>
    <w:rsid w:val="008624B9"/>
    <w:rsid w:val="008629D2"/>
    <w:rsid w:val="0086386E"/>
    <w:rsid w:val="00864EAE"/>
    <w:rsid w:val="00866F24"/>
    <w:rsid w:val="008703E5"/>
    <w:rsid w:val="008713C3"/>
    <w:rsid w:val="00871862"/>
    <w:rsid w:val="008720C0"/>
    <w:rsid w:val="008727EE"/>
    <w:rsid w:val="0087384A"/>
    <w:rsid w:val="00874DE7"/>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39DA"/>
    <w:rsid w:val="008A40F8"/>
    <w:rsid w:val="008A5B86"/>
    <w:rsid w:val="008B105E"/>
    <w:rsid w:val="008B106A"/>
    <w:rsid w:val="008B1ED2"/>
    <w:rsid w:val="008B2301"/>
    <w:rsid w:val="008B42E0"/>
    <w:rsid w:val="008B5F88"/>
    <w:rsid w:val="008C0974"/>
    <w:rsid w:val="008C2034"/>
    <w:rsid w:val="008C3547"/>
    <w:rsid w:val="008C392A"/>
    <w:rsid w:val="008C3A6E"/>
    <w:rsid w:val="008C43A4"/>
    <w:rsid w:val="008C53A9"/>
    <w:rsid w:val="008C5EAD"/>
    <w:rsid w:val="008C6E7E"/>
    <w:rsid w:val="008C78D3"/>
    <w:rsid w:val="008C7C41"/>
    <w:rsid w:val="008C7D08"/>
    <w:rsid w:val="008C7ECD"/>
    <w:rsid w:val="008D0E4C"/>
    <w:rsid w:val="008D2A62"/>
    <w:rsid w:val="008D2B60"/>
    <w:rsid w:val="008D480B"/>
    <w:rsid w:val="008D524B"/>
    <w:rsid w:val="008D53E7"/>
    <w:rsid w:val="008D70D5"/>
    <w:rsid w:val="008D73AB"/>
    <w:rsid w:val="008D7C7D"/>
    <w:rsid w:val="008E232B"/>
    <w:rsid w:val="008E3A2D"/>
    <w:rsid w:val="008E4080"/>
    <w:rsid w:val="008E4BC2"/>
    <w:rsid w:val="008E4E14"/>
    <w:rsid w:val="008F16D6"/>
    <w:rsid w:val="008F21EE"/>
    <w:rsid w:val="008F289D"/>
    <w:rsid w:val="008F4C9A"/>
    <w:rsid w:val="008F56FA"/>
    <w:rsid w:val="008F666A"/>
    <w:rsid w:val="008F7AE2"/>
    <w:rsid w:val="009003FB"/>
    <w:rsid w:val="00900532"/>
    <w:rsid w:val="00900880"/>
    <w:rsid w:val="0090157F"/>
    <w:rsid w:val="009025F3"/>
    <w:rsid w:val="00902CDE"/>
    <w:rsid w:val="0090373E"/>
    <w:rsid w:val="00903FE6"/>
    <w:rsid w:val="00904942"/>
    <w:rsid w:val="00904AA8"/>
    <w:rsid w:val="009059A2"/>
    <w:rsid w:val="00906337"/>
    <w:rsid w:val="00911C70"/>
    <w:rsid w:val="009141D9"/>
    <w:rsid w:val="00914744"/>
    <w:rsid w:val="0091497C"/>
    <w:rsid w:val="00916828"/>
    <w:rsid w:val="00916899"/>
    <w:rsid w:val="00917DD6"/>
    <w:rsid w:val="00922C50"/>
    <w:rsid w:val="00925282"/>
    <w:rsid w:val="009258B0"/>
    <w:rsid w:val="00925C8A"/>
    <w:rsid w:val="009273DF"/>
    <w:rsid w:val="00927719"/>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C74"/>
    <w:rsid w:val="009457F1"/>
    <w:rsid w:val="00950582"/>
    <w:rsid w:val="00950684"/>
    <w:rsid w:val="00950D9C"/>
    <w:rsid w:val="00952085"/>
    <w:rsid w:val="00952BAF"/>
    <w:rsid w:val="0095422E"/>
    <w:rsid w:val="00955CB4"/>
    <w:rsid w:val="009647FF"/>
    <w:rsid w:val="00964E2E"/>
    <w:rsid w:val="00966BAE"/>
    <w:rsid w:val="00967FC0"/>
    <w:rsid w:val="00970A2B"/>
    <w:rsid w:val="0097390C"/>
    <w:rsid w:val="00975908"/>
    <w:rsid w:val="0097688A"/>
    <w:rsid w:val="00976BB9"/>
    <w:rsid w:val="00977645"/>
    <w:rsid w:val="0098190B"/>
    <w:rsid w:val="00981D0A"/>
    <w:rsid w:val="0098230B"/>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44B5"/>
    <w:rsid w:val="009A6F5A"/>
    <w:rsid w:val="009B0A0A"/>
    <w:rsid w:val="009B283C"/>
    <w:rsid w:val="009B389B"/>
    <w:rsid w:val="009B3C7F"/>
    <w:rsid w:val="009B4993"/>
    <w:rsid w:val="009B49D0"/>
    <w:rsid w:val="009B4E66"/>
    <w:rsid w:val="009B708B"/>
    <w:rsid w:val="009C2BC9"/>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395F"/>
    <w:rsid w:val="009F7A00"/>
    <w:rsid w:val="00A00485"/>
    <w:rsid w:val="00A02FEC"/>
    <w:rsid w:val="00A0441A"/>
    <w:rsid w:val="00A06E33"/>
    <w:rsid w:val="00A071D4"/>
    <w:rsid w:val="00A101DD"/>
    <w:rsid w:val="00A11374"/>
    <w:rsid w:val="00A11797"/>
    <w:rsid w:val="00A12876"/>
    <w:rsid w:val="00A131F1"/>
    <w:rsid w:val="00A13CE0"/>
    <w:rsid w:val="00A14BEA"/>
    <w:rsid w:val="00A1627E"/>
    <w:rsid w:val="00A16377"/>
    <w:rsid w:val="00A16C42"/>
    <w:rsid w:val="00A174B3"/>
    <w:rsid w:val="00A209BB"/>
    <w:rsid w:val="00A2119B"/>
    <w:rsid w:val="00A213DB"/>
    <w:rsid w:val="00A23F04"/>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61C0"/>
    <w:rsid w:val="00A7038D"/>
    <w:rsid w:val="00A715ED"/>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E36"/>
    <w:rsid w:val="00B23937"/>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5E71"/>
    <w:rsid w:val="00B672A1"/>
    <w:rsid w:val="00B679F2"/>
    <w:rsid w:val="00B67A1B"/>
    <w:rsid w:val="00B70131"/>
    <w:rsid w:val="00B7080B"/>
    <w:rsid w:val="00B71806"/>
    <w:rsid w:val="00B760DF"/>
    <w:rsid w:val="00B763C0"/>
    <w:rsid w:val="00B805B0"/>
    <w:rsid w:val="00B81B1D"/>
    <w:rsid w:val="00B8464D"/>
    <w:rsid w:val="00B85640"/>
    <w:rsid w:val="00B85A6D"/>
    <w:rsid w:val="00B86C48"/>
    <w:rsid w:val="00B87693"/>
    <w:rsid w:val="00B91C17"/>
    <w:rsid w:val="00B91C4C"/>
    <w:rsid w:val="00B93E90"/>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73B8"/>
    <w:rsid w:val="00BC146F"/>
    <w:rsid w:val="00BC5BD7"/>
    <w:rsid w:val="00BC7062"/>
    <w:rsid w:val="00BC793C"/>
    <w:rsid w:val="00BD1E37"/>
    <w:rsid w:val="00BD38A2"/>
    <w:rsid w:val="00BD3C9B"/>
    <w:rsid w:val="00BD4099"/>
    <w:rsid w:val="00BD41DE"/>
    <w:rsid w:val="00BD461F"/>
    <w:rsid w:val="00BD5382"/>
    <w:rsid w:val="00BE06FE"/>
    <w:rsid w:val="00BE4271"/>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1A78"/>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101D"/>
    <w:rsid w:val="00C31EAD"/>
    <w:rsid w:val="00C3273E"/>
    <w:rsid w:val="00C34921"/>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9A9"/>
    <w:rsid w:val="00C67D52"/>
    <w:rsid w:val="00C70C1F"/>
    <w:rsid w:val="00C710FD"/>
    <w:rsid w:val="00C741C7"/>
    <w:rsid w:val="00C76435"/>
    <w:rsid w:val="00C76B8E"/>
    <w:rsid w:val="00C82F67"/>
    <w:rsid w:val="00C84B11"/>
    <w:rsid w:val="00C868DA"/>
    <w:rsid w:val="00C8691A"/>
    <w:rsid w:val="00C879AA"/>
    <w:rsid w:val="00C91C99"/>
    <w:rsid w:val="00C9547D"/>
    <w:rsid w:val="00C95777"/>
    <w:rsid w:val="00C97691"/>
    <w:rsid w:val="00C97994"/>
    <w:rsid w:val="00C97EA0"/>
    <w:rsid w:val="00CA0B2A"/>
    <w:rsid w:val="00CA22B9"/>
    <w:rsid w:val="00CA5F9A"/>
    <w:rsid w:val="00CB08D8"/>
    <w:rsid w:val="00CB0B83"/>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3890"/>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22B7"/>
    <w:rsid w:val="00D837E4"/>
    <w:rsid w:val="00D83F3C"/>
    <w:rsid w:val="00D84299"/>
    <w:rsid w:val="00D86503"/>
    <w:rsid w:val="00D865C0"/>
    <w:rsid w:val="00D8708E"/>
    <w:rsid w:val="00D87206"/>
    <w:rsid w:val="00D91B0A"/>
    <w:rsid w:val="00D922EC"/>
    <w:rsid w:val="00D9749D"/>
    <w:rsid w:val="00D97C6B"/>
    <w:rsid w:val="00DA34F4"/>
    <w:rsid w:val="00DA3A1E"/>
    <w:rsid w:val="00DA3F2B"/>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5B58"/>
    <w:rsid w:val="00DD6A38"/>
    <w:rsid w:val="00DE01C1"/>
    <w:rsid w:val="00DE10C2"/>
    <w:rsid w:val="00DE14B4"/>
    <w:rsid w:val="00DE2715"/>
    <w:rsid w:val="00DE29E3"/>
    <w:rsid w:val="00DE3D5D"/>
    <w:rsid w:val="00DE739A"/>
    <w:rsid w:val="00DE764D"/>
    <w:rsid w:val="00DE789E"/>
    <w:rsid w:val="00DF11DD"/>
    <w:rsid w:val="00DF1D01"/>
    <w:rsid w:val="00DF269A"/>
    <w:rsid w:val="00E00ABF"/>
    <w:rsid w:val="00E010A4"/>
    <w:rsid w:val="00E0228E"/>
    <w:rsid w:val="00E03389"/>
    <w:rsid w:val="00E03DB2"/>
    <w:rsid w:val="00E070BD"/>
    <w:rsid w:val="00E10051"/>
    <w:rsid w:val="00E10464"/>
    <w:rsid w:val="00E12D4E"/>
    <w:rsid w:val="00E161A3"/>
    <w:rsid w:val="00E16224"/>
    <w:rsid w:val="00E17B7B"/>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A2A"/>
    <w:rsid w:val="00E45405"/>
    <w:rsid w:val="00E4573A"/>
    <w:rsid w:val="00E47239"/>
    <w:rsid w:val="00E5069D"/>
    <w:rsid w:val="00E50F01"/>
    <w:rsid w:val="00E520C8"/>
    <w:rsid w:val="00E56CF2"/>
    <w:rsid w:val="00E60382"/>
    <w:rsid w:val="00E621B1"/>
    <w:rsid w:val="00E624AD"/>
    <w:rsid w:val="00E63754"/>
    <w:rsid w:val="00E650EC"/>
    <w:rsid w:val="00E66578"/>
    <w:rsid w:val="00E678BE"/>
    <w:rsid w:val="00E70362"/>
    <w:rsid w:val="00E70442"/>
    <w:rsid w:val="00E71D80"/>
    <w:rsid w:val="00E73F6B"/>
    <w:rsid w:val="00E752EA"/>
    <w:rsid w:val="00E774F6"/>
    <w:rsid w:val="00E77DE6"/>
    <w:rsid w:val="00E80337"/>
    <w:rsid w:val="00E8090F"/>
    <w:rsid w:val="00E81202"/>
    <w:rsid w:val="00E82BC2"/>
    <w:rsid w:val="00E83781"/>
    <w:rsid w:val="00E859FD"/>
    <w:rsid w:val="00E86856"/>
    <w:rsid w:val="00E86B2E"/>
    <w:rsid w:val="00E86EA2"/>
    <w:rsid w:val="00E91B51"/>
    <w:rsid w:val="00E92A22"/>
    <w:rsid w:val="00E93CCE"/>
    <w:rsid w:val="00E969E4"/>
    <w:rsid w:val="00E96CE6"/>
    <w:rsid w:val="00EA0311"/>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549E"/>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6A5F"/>
    <w:rsid w:val="00FA6DF4"/>
    <w:rsid w:val="00FB2B04"/>
    <w:rsid w:val="00FB3D8A"/>
    <w:rsid w:val="00FB4452"/>
    <w:rsid w:val="00FB492A"/>
    <w:rsid w:val="00FB537A"/>
    <w:rsid w:val="00FB61E3"/>
    <w:rsid w:val="00FB7652"/>
    <w:rsid w:val="00FC1DF5"/>
    <w:rsid w:val="00FC3783"/>
    <w:rsid w:val="00FC4F25"/>
    <w:rsid w:val="00FC544B"/>
    <w:rsid w:val="00FC6B59"/>
    <w:rsid w:val="00FC6C34"/>
    <w:rsid w:val="00FC7D91"/>
    <w:rsid w:val="00FD02E9"/>
    <w:rsid w:val="00FD1857"/>
    <w:rsid w:val="00FD2955"/>
    <w:rsid w:val="00FD32D3"/>
    <w:rsid w:val="00FD4546"/>
    <w:rsid w:val="00FD5F01"/>
    <w:rsid w:val="00FD63E5"/>
    <w:rsid w:val="00FE42A5"/>
    <w:rsid w:val="00FE42CD"/>
    <w:rsid w:val="00FE51D8"/>
    <w:rsid w:val="00FE7A70"/>
    <w:rsid w:val="00FF198A"/>
    <w:rsid w:val="00FF1C84"/>
    <w:rsid w:val="00FF1DFF"/>
    <w:rsid w:val="00FF2512"/>
    <w:rsid w:val="00FF450A"/>
    <w:rsid w:val="00FF4E73"/>
    <w:rsid w:val="00FF62F9"/>
    <w:rsid w:val="00FF6347"/>
    <w:rsid w:val="00FF74D2"/>
    <w:rsid w:val="00FF7830"/>
    <w:rsid w:val="1051D7CE"/>
    <w:rsid w:val="4DD6AF3C"/>
    <w:rsid w:val="545DBBB3"/>
    <w:rsid w:val="566329E9"/>
    <w:rsid w:val="5A00913D"/>
    <w:rsid w:val="66BC6DE9"/>
    <w:rsid w:val="74214C6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CB6EB6C6-3C38-4FDD-8A99-80CBCDE1A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3.xml><?xml version="1.0" encoding="utf-8"?>
<ds:datastoreItem xmlns:ds="http://schemas.openxmlformats.org/officeDocument/2006/customXml" ds:itemID="{1D29B5FA-C92C-4587-A9A4-6B0A03975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688</Words>
  <Characters>4340</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Riemschneider, Thor</cp:lastModifiedBy>
  <cp:revision>76</cp:revision>
  <cp:lastPrinted>2025-03-31T15:24:00Z</cp:lastPrinted>
  <dcterms:created xsi:type="dcterms:W3CDTF">2025-05-20T22:20:00Z</dcterms:created>
  <dcterms:modified xsi:type="dcterms:W3CDTF">2025-11-03T12:20:00Z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ies>
</file>