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1C7A02" w14:textId="77777777" w:rsidR="00051FC6" w:rsidRPr="004553DA" w:rsidRDefault="00051FC6" w:rsidP="00051FC6">
      <w:pPr>
        <w:jc w:val="center"/>
        <w:rPr>
          <w:b/>
          <w:bCs/>
        </w:rPr>
      </w:pPr>
      <w:r w:rsidRPr="004553DA">
        <w:rPr>
          <w:b/>
          <w:bCs/>
        </w:rPr>
        <w:t>Succès international</w:t>
      </w:r>
    </w:p>
    <w:p w14:paraId="78818EAB" w14:textId="77777777" w:rsidR="00051FC6" w:rsidRPr="00051FC6" w:rsidRDefault="00051FC6" w:rsidP="00051FC6">
      <w:pPr>
        <w:jc w:val="center"/>
        <w:rPr>
          <w:b/>
          <w:bCs/>
          <w:sz w:val="32"/>
          <w:szCs w:val="32"/>
        </w:rPr>
      </w:pPr>
      <w:proofErr w:type="spellStart"/>
      <w:r w:rsidRPr="00051FC6">
        <w:rPr>
          <w:b/>
          <w:bCs/>
          <w:sz w:val="32"/>
          <w:szCs w:val="32"/>
        </w:rPr>
        <w:t>KiK</w:t>
      </w:r>
      <w:proofErr w:type="spellEnd"/>
      <w:r w:rsidRPr="00051FC6">
        <w:rPr>
          <w:b/>
          <w:bCs/>
          <w:sz w:val="32"/>
          <w:szCs w:val="32"/>
        </w:rPr>
        <w:t xml:space="preserve"> achève le déploiement de LFS en Europe de l’Est</w:t>
      </w:r>
    </w:p>
    <w:p w14:paraId="7B1DBFDE" w14:textId="77F9FC4C" w:rsidR="00681A44" w:rsidRPr="00B477AE" w:rsidRDefault="00051FC6" w:rsidP="00FE53D5">
      <w:pPr>
        <w:rPr>
          <w:b/>
          <w:bCs/>
        </w:rPr>
      </w:pPr>
      <w:r w:rsidRPr="00051FC6">
        <w:rPr>
          <w:b/>
          <w:bCs/>
        </w:rPr>
        <w:t xml:space="preserve">La société </w:t>
      </w:r>
      <w:proofErr w:type="spellStart"/>
      <w:r w:rsidRPr="00051FC6">
        <w:rPr>
          <w:b/>
          <w:bCs/>
        </w:rPr>
        <w:t>KiK</w:t>
      </w:r>
      <w:proofErr w:type="spellEnd"/>
      <w:r w:rsidRPr="00051FC6">
        <w:rPr>
          <w:b/>
          <w:bCs/>
        </w:rPr>
        <w:t xml:space="preserve"> </w:t>
      </w:r>
      <w:proofErr w:type="spellStart"/>
      <w:r w:rsidRPr="00051FC6">
        <w:rPr>
          <w:b/>
          <w:bCs/>
        </w:rPr>
        <w:t>Textilien</w:t>
      </w:r>
      <w:proofErr w:type="spellEnd"/>
      <w:r w:rsidRPr="00051FC6">
        <w:rPr>
          <w:b/>
          <w:bCs/>
        </w:rPr>
        <w:t xml:space="preserve"> </w:t>
      </w:r>
      <w:proofErr w:type="spellStart"/>
      <w:r w:rsidRPr="00051FC6">
        <w:rPr>
          <w:b/>
          <w:bCs/>
        </w:rPr>
        <w:t>und</w:t>
      </w:r>
      <w:proofErr w:type="spellEnd"/>
      <w:r w:rsidRPr="00051FC6">
        <w:rPr>
          <w:b/>
          <w:bCs/>
        </w:rPr>
        <w:t xml:space="preserve"> Non-Food GmbH (</w:t>
      </w:r>
      <w:proofErr w:type="spellStart"/>
      <w:r w:rsidRPr="00051FC6">
        <w:rPr>
          <w:b/>
          <w:bCs/>
        </w:rPr>
        <w:t>KiK</w:t>
      </w:r>
      <w:proofErr w:type="spellEnd"/>
      <w:r w:rsidRPr="00051FC6">
        <w:rPr>
          <w:b/>
          <w:bCs/>
        </w:rPr>
        <w:t xml:space="preserve">) continue de miser sur l’expertise logistique du groupe Ehrhardt Partner Group (EPG). Après la mise en service réussie du système de gestion d’entrepôt LFS dans le nouveau centre de distribution de </w:t>
      </w:r>
      <w:proofErr w:type="spellStart"/>
      <w:r w:rsidRPr="00051FC6">
        <w:rPr>
          <w:b/>
          <w:bCs/>
        </w:rPr>
        <w:t>Rabowice</w:t>
      </w:r>
      <w:proofErr w:type="spellEnd"/>
      <w:r w:rsidRPr="00051FC6">
        <w:rPr>
          <w:b/>
          <w:bCs/>
        </w:rPr>
        <w:t xml:space="preserve"> (Pologne), le système est désormais également opérationnel sur le site de </w:t>
      </w:r>
      <w:proofErr w:type="spellStart"/>
      <w:r w:rsidRPr="00051FC6">
        <w:rPr>
          <w:b/>
          <w:bCs/>
        </w:rPr>
        <w:t>Kostolné</w:t>
      </w:r>
      <w:proofErr w:type="spellEnd"/>
      <w:r w:rsidRPr="00051FC6">
        <w:rPr>
          <w:b/>
          <w:bCs/>
        </w:rPr>
        <w:t xml:space="preserve"> </w:t>
      </w:r>
      <w:proofErr w:type="spellStart"/>
      <w:r w:rsidRPr="00051FC6">
        <w:rPr>
          <w:b/>
          <w:bCs/>
        </w:rPr>
        <w:t>Kračany</w:t>
      </w:r>
      <w:proofErr w:type="spellEnd"/>
      <w:r w:rsidRPr="00051FC6">
        <w:rPr>
          <w:b/>
          <w:bCs/>
        </w:rPr>
        <w:t xml:space="preserve"> en Slovaquie.</w:t>
      </w:r>
      <w:r>
        <w:rPr>
          <w:b/>
          <w:bCs/>
        </w:rPr>
        <w:t xml:space="preserve"> </w:t>
      </w:r>
      <w:r w:rsidRPr="00051FC6">
        <w:rPr>
          <w:b/>
          <w:bCs/>
        </w:rPr>
        <w:t xml:space="preserve">À l’issue de la phase de </w:t>
      </w:r>
      <w:proofErr w:type="spellStart"/>
      <w:r w:rsidRPr="00051FC6">
        <w:rPr>
          <w:b/>
          <w:bCs/>
        </w:rPr>
        <w:t>hypercare</w:t>
      </w:r>
      <w:proofErr w:type="spellEnd"/>
      <w:r w:rsidRPr="00051FC6">
        <w:rPr>
          <w:b/>
          <w:bCs/>
        </w:rPr>
        <w:t xml:space="preserve">, </w:t>
      </w:r>
      <w:proofErr w:type="spellStart"/>
      <w:r w:rsidRPr="00051FC6">
        <w:rPr>
          <w:b/>
          <w:bCs/>
        </w:rPr>
        <w:t>KiK</w:t>
      </w:r>
      <w:proofErr w:type="spellEnd"/>
      <w:r w:rsidRPr="00051FC6">
        <w:rPr>
          <w:b/>
          <w:bCs/>
        </w:rPr>
        <w:t xml:space="preserve"> dresse un bilan très positif : EPG a convaincu par une mise en œuvre structurée et partenariale, une connaissance approfondie des processus et un démarrage en douceur, tant en Pologne qu’en Slovaquie.</w:t>
      </w:r>
      <w:r>
        <w:rPr>
          <w:b/>
          <w:bCs/>
        </w:rPr>
        <w:t xml:space="preserve"> </w:t>
      </w:r>
      <w:r w:rsidRPr="00051FC6">
        <w:rPr>
          <w:b/>
          <w:bCs/>
        </w:rPr>
        <w:t>Ensemble, ces deux centres logistiques modernes constituent la colonne vertébrale de l’approvisionnement de plus de 4</w:t>
      </w:r>
      <w:r>
        <w:rPr>
          <w:b/>
          <w:bCs/>
        </w:rPr>
        <w:t xml:space="preserve"> </w:t>
      </w:r>
      <w:r w:rsidRPr="00051FC6">
        <w:rPr>
          <w:b/>
          <w:bCs/>
        </w:rPr>
        <w:t>200 magasins répartis dans 14 pays européens.</w:t>
      </w:r>
      <w:r w:rsidR="00B477AE">
        <w:rPr>
          <w:b/>
          <w:bCs/>
        </w:rPr>
        <w:t xml:space="preserve"> </w:t>
      </w:r>
      <w:r w:rsidR="00524CE2">
        <w:rPr>
          <w:b/>
          <w:bCs/>
        </w:rPr>
        <w:t xml:space="preserve"> </w:t>
      </w:r>
      <w:r w:rsidR="00FE53D5" w:rsidRPr="00FE53D5">
        <w:t xml:space="preserve">L’introduction du système LFS n’a pas seulement représenté un défi technique, mais avant tout un projet collaboratif international. L’équipe logistique centrale de </w:t>
      </w:r>
      <w:proofErr w:type="spellStart"/>
      <w:r w:rsidR="00FE53D5" w:rsidRPr="00FE53D5">
        <w:t>Bönen</w:t>
      </w:r>
      <w:proofErr w:type="spellEnd"/>
      <w:r w:rsidR="00FE53D5" w:rsidRPr="00FE53D5">
        <w:t xml:space="preserve">, les employés locaux sur site, l’équipe SAP ainsi que les spécialistes de la chaîne d’approvisionnement d’EPG ont travaillé en étroite coordination. La qualité exceptionnelle de la communication et de la coordination entre tous les acteurs a été particulièrement saluée. « La manière dont la mise en service a été réalisée sur site était vraiment exemplaire », souligne Michael Frölich, directeur général de </w:t>
      </w:r>
      <w:proofErr w:type="spellStart"/>
      <w:r w:rsidR="00FE53D5" w:rsidRPr="00FE53D5">
        <w:t>KiK</w:t>
      </w:r>
      <w:proofErr w:type="spellEnd"/>
      <w:r w:rsidR="00FE53D5" w:rsidRPr="00FE53D5">
        <w:t xml:space="preserve"> </w:t>
      </w:r>
      <w:proofErr w:type="spellStart"/>
      <w:r w:rsidR="00FE53D5" w:rsidRPr="00FE53D5">
        <w:t>Logistik</w:t>
      </w:r>
      <w:proofErr w:type="spellEnd"/>
      <w:r w:rsidR="00FE53D5" w:rsidRPr="00FE53D5">
        <w:t xml:space="preserve"> GmbH. « L’équipe projet était parfaitement préparée, communiquait d’égal à égal et faisait toujours preuve d’un esprit orienté vers les solutions. »</w:t>
      </w:r>
    </w:p>
    <w:p w14:paraId="7339E815" w14:textId="77777777" w:rsidR="00524CE2" w:rsidRDefault="00524CE2" w:rsidP="003F7D0A">
      <w:pPr>
        <w:jc w:val="left"/>
        <w:rPr>
          <w:b/>
          <w:bCs/>
        </w:rPr>
      </w:pPr>
    </w:p>
    <w:p w14:paraId="69AD43A7" w14:textId="6501056C" w:rsidR="00681A44" w:rsidRPr="00051FC6" w:rsidRDefault="003F7D0A" w:rsidP="003F7D0A">
      <w:pPr>
        <w:jc w:val="left"/>
        <w:rPr>
          <w:b/>
          <w:bCs/>
        </w:rPr>
      </w:pPr>
      <w:r w:rsidRPr="003F7D0A">
        <w:rPr>
          <w:b/>
          <w:bCs/>
        </w:rPr>
        <w:t>142 000 prélèvements par jour</w:t>
      </w:r>
    </w:p>
    <w:p w14:paraId="78E2598A" w14:textId="6713A1C9" w:rsidR="00681A44" w:rsidRPr="003F7D0A" w:rsidRDefault="003F7D0A" w:rsidP="05844E5A">
      <w:r>
        <w:t xml:space="preserve">À Kostolné Kračany, l’efficacité de la logistique moderne se révèle pleinement : sur une surface de 46 000 m² comprenant environ 40 000 emplacements palettes, le système LFS pilote tous les processus – du stockage chaotique avec principe FIFO intégré à la traçabilité exacte de chaque stock. Le débit quotidien moyen atteint 112 000 prélèvements, avec un record de 142 000 unités préparées en une seule journée. Outre les textiles, l’entrepôt traite également des articles saisonniers non alimentaires tels que la décoration ou les jouets. Des zones spécialisées sont dédiées aux marchandises dangereuses ainsi qu’aux produits sensibles à la température, comme les confiseries ou les boissons. L’utilisation </w:t>
      </w:r>
      <w:r w:rsidR="3047A297">
        <w:t>de termi</w:t>
      </w:r>
      <w:r w:rsidR="3047A297">
        <w:lastRenderedPageBreak/>
        <w:t>naux</w:t>
      </w:r>
      <w:r>
        <w:t xml:space="preserve"> mobiles et de tablettes </w:t>
      </w:r>
      <w:r w:rsidR="43402C53">
        <w:t>dernière génération</w:t>
      </w:r>
      <w:r>
        <w:t xml:space="preserve"> garantit une intégration fluide des processus et une assurance qualité transparente, depuis la réception des marchandises jusqu’à l’expédition.</w:t>
      </w:r>
    </w:p>
    <w:p w14:paraId="30E313FA" w14:textId="77777777" w:rsidR="008F3F30" w:rsidRDefault="008F3F30" w:rsidP="008F3F30">
      <w:pPr>
        <w:jc w:val="left"/>
        <w:rPr>
          <w:b/>
          <w:bCs/>
        </w:rPr>
      </w:pPr>
    </w:p>
    <w:p w14:paraId="365AD2F9" w14:textId="5316E885" w:rsidR="00681A44" w:rsidRPr="00051FC6" w:rsidRDefault="008F3F30" w:rsidP="008F3F30">
      <w:pPr>
        <w:jc w:val="left"/>
        <w:rPr>
          <w:b/>
          <w:bCs/>
        </w:rPr>
      </w:pPr>
      <w:r w:rsidRPr="008F3F30">
        <w:rPr>
          <w:b/>
          <w:bCs/>
        </w:rPr>
        <w:t>Des structures informatiques uniformes pour plus d’efficacité et de scalabilité</w:t>
      </w:r>
    </w:p>
    <w:p w14:paraId="328534C6" w14:textId="3C79E8EC" w:rsidR="008F3F30" w:rsidRPr="008F3F30" w:rsidRDefault="008F3F30" w:rsidP="008F3F30">
      <w:r>
        <w:t xml:space="preserve">Avec l’introduction de LFS en Pologne et en Slovaquie, KiK poursuit une stratégie </w:t>
      </w:r>
      <w:r w:rsidR="0EEE147B">
        <w:t>digitale</w:t>
      </w:r>
      <w:r>
        <w:t xml:space="preserve"> claire : uniformiser les processus, harmoniser les structures IT et intégrer plus rapidement de nouveaux sites. L’interconnexion avec l</w:t>
      </w:r>
      <w:r w:rsidR="41E52E51">
        <w:t xml:space="preserve">’ERP </w:t>
      </w:r>
      <w:r>
        <w:t xml:space="preserve">central </w:t>
      </w:r>
      <w:r w:rsidR="72E5D900">
        <w:t xml:space="preserve">SAP </w:t>
      </w:r>
      <w:r>
        <w:t xml:space="preserve">s’est faite via des interfaces </w:t>
      </w:r>
      <w:r w:rsidR="1D1E659C">
        <w:t>nativ</w:t>
      </w:r>
      <w:r>
        <w:t>es. De nombreuses extensions personnalisées, comme la gestion d’entrepôts externes ou la prise en charge de logiques de préparation complexes, soulignent la flexibilité du système. Un facteur clé du succès fut le concept de formation bien pensé : les collaborateurs ont été formés de manière pratique dans un environnement test avant la mise en service. Les expériences acquises lors du projet polonais ont été intégrées directement dans le déploiement slovaque, illustrant un transfert de savoir-faire exemplaire. « La mise en œuvre réussie de LFS sur deux sites internationaux à la fois est le résultat d’une coopération extrêmement étroite et fondée sur la confiance », explique Alain Linder, chef d’équipe Project Management Consulting chez EPG. « La profonde connaissance des processus des deux côtés, une communication claire et un objectif commun ont fait de ce projet une référence exemplaire. »</w:t>
      </w:r>
      <w:r w:rsidR="00B477AE">
        <w:t xml:space="preserve"> </w:t>
      </w:r>
      <w:r>
        <w:t xml:space="preserve">À Bönen, siège principal de la logistique KiK, les préparatifs pour la prochaine phase d’expansion sont déjà en cours : LFS pilotera </w:t>
      </w:r>
      <w:r w:rsidR="36C98963">
        <w:t>va piloter</w:t>
      </w:r>
      <w:r>
        <w:t xml:space="preserve"> un entrepôt à hauts rayonnages entièrement automatisé doté d’un système de convoyage de palettes.</w:t>
      </w:r>
    </w:p>
    <w:p w14:paraId="2C0F6565" w14:textId="77777777" w:rsidR="00B477AE" w:rsidRDefault="00B477AE" w:rsidP="00B477AE">
      <w:pPr>
        <w:rPr>
          <w:b/>
          <w:bCs/>
        </w:rPr>
      </w:pPr>
    </w:p>
    <w:p w14:paraId="08F747ED" w14:textId="3B89AF1B" w:rsidR="00681A44" w:rsidRPr="00051FC6" w:rsidRDefault="00B477AE" w:rsidP="00B477AE">
      <w:pPr>
        <w:rPr>
          <w:b/>
          <w:bCs/>
        </w:rPr>
      </w:pPr>
      <w:r w:rsidRPr="00B477AE">
        <w:rPr>
          <w:b/>
          <w:bCs/>
        </w:rPr>
        <w:t>Tourné vers l’avenir : données en temps réel, transparence et processus sans papier</w:t>
      </w:r>
    </w:p>
    <w:p w14:paraId="06E551DF" w14:textId="4716C861" w:rsidR="00B477AE" w:rsidRPr="00B477AE" w:rsidRDefault="00B477AE" w:rsidP="05844E5A">
      <w:r>
        <w:t xml:space="preserve">Après la mise en service, KiK et EPG travaillent conjointement à l’évolution continue de l’écosystème logistique </w:t>
      </w:r>
      <w:r w:rsidR="0D0AB00E">
        <w:t>digital</w:t>
      </w:r>
      <w:r>
        <w:t>. L</w:t>
      </w:r>
      <w:r w:rsidR="59101913">
        <w:t>a tour de contrôle</w:t>
      </w:r>
      <w:r>
        <w:t xml:space="preserve"> TIMESQUARE fournit déjà aujourd’hui des indicateurs en temps réel sur les temps de prélèvement, le taux d’occupation des entrepôts et la transparence des stocks, constituant ainsi une base solide pour des optimisations pilotées par les données. La prochaine étape importante sera l’introduction d’un bon de livraison numérique. Actuellement, chaque colis contient encore un bordereau papier ; à l’avenir, cette étape sera entièrement dématérialisée, de la réception des marchandises à leur expédition. « Avec LFS, nous n’avons pas seulement introduit un système de gestion </w:t>
      </w:r>
      <w:proofErr w:type="gramStart"/>
      <w:r>
        <w:lastRenderedPageBreak/>
        <w:t>d’entrepôt</w:t>
      </w:r>
      <w:proofErr w:type="gramEnd"/>
      <w:r>
        <w:t xml:space="preserve"> performant, mais créé une plateforme évolutive et durable, capable d’évoluer avec nos besoins – tant sur le plan technique que processuel », conclut Michael Frölich.</w:t>
      </w:r>
    </w:p>
    <w:p w14:paraId="2D08E835" w14:textId="77777777" w:rsidR="00524CE2" w:rsidRDefault="00524CE2" w:rsidP="00A324BB">
      <w:pPr>
        <w:spacing w:after="180" w:line="312" w:lineRule="auto"/>
        <w:rPr>
          <w:b/>
          <w:bCs/>
        </w:rPr>
      </w:pPr>
      <w:bookmarkStart w:id="0" w:name="_Hlk32841333"/>
    </w:p>
    <w:p w14:paraId="7C227327" w14:textId="3891BF88" w:rsidR="00A324BB" w:rsidRPr="00A324BB" w:rsidRDefault="00A324BB" w:rsidP="00A324BB">
      <w:pPr>
        <w:spacing w:after="180" w:line="312" w:lineRule="auto"/>
        <w:rPr>
          <w:b/>
          <w:sz w:val="20"/>
          <w:szCs w:val="20"/>
        </w:rPr>
      </w:pPr>
      <w:r w:rsidRPr="00A324BB">
        <w:rPr>
          <w:b/>
          <w:bCs/>
          <w:sz w:val="20"/>
          <w:szCs w:val="20"/>
        </w:rPr>
        <w:t>Date :</w:t>
      </w:r>
      <w:r w:rsidRPr="00A324BB">
        <w:rPr>
          <w:b/>
          <w:sz w:val="20"/>
          <w:szCs w:val="20"/>
        </w:rPr>
        <w:t xml:space="preserve"> </w:t>
      </w:r>
      <w:r w:rsidR="004553DA">
        <w:rPr>
          <w:bCs/>
          <w:sz w:val="20"/>
          <w:szCs w:val="20"/>
        </w:rPr>
        <w:t>23</w:t>
      </w:r>
      <w:r w:rsidR="00EB183D" w:rsidRPr="00EB183D">
        <w:rPr>
          <w:bCs/>
          <w:sz w:val="20"/>
          <w:szCs w:val="20"/>
        </w:rPr>
        <w:t>.10.2025</w:t>
      </w:r>
    </w:p>
    <w:p w14:paraId="50A88C90" w14:textId="25034D9E" w:rsidR="00A324BB" w:rsidRPr="00A324BB" w:rsidRDefault="00A324BB" w:rsidP="00A324BB">
      <w:pPr>
        <w:spacing w:after="180" w:line="312" w:lineRule="auto"/>
        <w:rPr>
          <w:bCs/>
          <w:sz w:val="20"/>
          <w:szCs w:val="20"/>
        </w:rPr>
      </w:pPr>
      <w:r w:rsidRPr="00A324BB">
        <w:rPr>
          <w:b/>
          <w:bCs/>
          <w:sz w:val="20"/>
          <w:szCs w:val="20"/>
        </w:rPr>
        <w:t>Caractères :</w:t>
      </w:r>
      <w:r w:rsidRPr="00A324BB">
        <w:rPr>
          <w:b/>
          <w:sz w:val="20"/>
          <w:szCs w:val="20"/>
        </w:rPr>
        <w:t xml:space="preserve"> </w:t>
      </w:r>
      <w:r w:rsidR="003F7707">
        <w:rPr>
          <w:bCs/>
          <w:sz w:val="20"/>
          <w:szCs w:val="20"/>
        </w:rPr>
        <w:t>4.</w:t>
      </w:r>
      <w:r w:rsidR="00524CE2">
        <w:rPr>
          <w:bCs/>
          <w:sz w:val="20"/>
          <w:szCs w:val="20"/>
        </w:rPr>
        <w:t xml:space="preserve">915 </w:t>
      </w:r>
      <w:r w:rsidRPr="00A324BB">
        <w:rPr>
          <w:bCs/>
          <w:sz w:val="20"/>
          <w:szCs w:val="20"/>
        </w:rPr>
        <w:t>(espaces compris)</w:t>
      </w:r>
    </w:p>
    <w:p w14:paraId="6D2551A4" w14:textId="11DF6345" w:rsidR="00A324BB" w:rsidRPr="00A324BB" w:rsidRDefault="00A324BB" w:rsidP="00A324BB">
      <w:pPr>
        <w:spacing w:after="180" w:line="312" w:lineRule="auto"/>
        <w:rPr>
          <w:b/>
          <w:sz w:val="20"/>
          <w:szCs w:val="20"/>
        </w:rPr>
      </w:pPr>
      <w:r w:rsidRPr="00A324BB">
        <w:rPr>
          <w:b/>
          <w:bCs/>
          <w:sz w:val="20"/>
          <w:szCs w:val="20"/>
        </w:rPr>
        <w:t>Images :</w:t>
      </w:r>
      <w:r w:rsidRPr="00A324BB">
        <w:rPr>
          <w:b/>
          <w:sz w:val="20"/>
          <w:szCs w:val="20"/>
        </w:rPr>
        <w:t xml:space="preserve"> </w:t>
      </w:r>
      <w:r w:rsidR="0008303E">
        <w:rPr>
          <w:b/>
          <w:sz w:val="20"/>
          <w:szCs w:val="20"/>
        </w:rPr>
        <w:t>3</w:t>
      </w:r>
    </w:p>
    <w:p w14:paraId="341FDAE9" w14:textId="18C4ED9B" w:rsidR="007B7B9E" w:rsidRPr="007B7B9E" w:rsidRDefault="007B7B9E" w:rsidP="007B7B9E">
      <w:pPr>
        <w:spacing w:after="180" w:line="312" w:lineRule="auto"/>
        <w:rPr>
          <w:b/>
          <w:bCs/>
          <w:kern w:val="24"/>
          <w:sz w:val="20"/>
          <w:szCs w:val="20"/>
        </w:rPr>
      </w:pPr>
      <w:r w:rsidRPr="007B7B9E">
        <w:rPr>
          <w:b/>
          <w:sz w:val="20"/>
          <w:szCs w:val="20"/>
        </w:rPr>
        <w:t xml:space="preserve">EPG – </w:t>
      </w:r>
      <w:proofErr w:type="spellStart"/>
      <w:r w:rsidRPr="007B7B9E">
        <w:rPr>
          <w:b/>
          <w:sz w:val="20"/>
          <w:szCs w:val="20"/>
        </w:rPr>
        <w:t>Smarter</w:t>
      </w:r>
      <w:proofErr w:type="spellEnd"/>
      <w:r w:rsidRPr="007B7B9E">
        <w:rPr>
          <w:b/>
          <w:sz w:val="20"/>
          <w:szCs w:val="20"/>
        </w:rPr>
        <w:t xml:space="preserve"> </w:t>
      </w:r>
      <w:proofErr w:type="spellStart"/>
      <w:r w:rsidRPr="007B7B9E">
        <w:rPr>
          <w:b/>
          <w:sz w:val="20"/>
          <w:szCs w:val="20"/>
        </w:rPr>
        <w:t>connected</w:t>
      </w:r>
      <w:proofErr w:type="spellEnd"/>
      <w:r w:rsidRPr="007B7B9E">
        <w:rPr>
          <w:b/>
          <w:sz w:val="20"/>
          <w:szCs w:val="20"/>
        </w:rPr>
        <w:t xml:space="preserve"> </w:t>
      </w:r>
      <w:proofErr w:type="spellStart"/>
      <w:r w:rsidRPr="007B7B9E">
        <w:rPr>
          <w:b/>
          <w:sz w:val="20"/>
          <w:szCs w:val="20"/>
        </w:rPr>
        <w:t>logistics</w:t>
      </w:r>
      <w:proofErr w:type="spellEnd"/>
    </w:p>
    <w:p w14:paraId="003AF30B" w14:textId="15414C17" w:rsidR="00A3637E" w:rsidRPr="00A3637E" w:rsidRDefault="00A3637E" w:rsidP="00A3637E">
      <w:pPr>
        <w:autoSpaceDE w:val="0"/>
        <w:autoSpaceDN w:val="0"/>
        <w:adjustRightInd w:val="0"/>
        <w:spacing w:line="360" w:lineRule="auto"/>
        <w:rPr>
          <w:sz w:val="20"/>
          <w:szCs w:val="20"/>
        </w:rPr>
      </w:pPr>
      <w:r w:rsidRPr="00A3637E">
        <w:rPr>
          <w:sz w:val="20"/>
          <w:szCs w:val="20"/>
        </w:rPr>
        <w:t xml:space="preserve">EPG est un fournisseur international de premier plan d’une suite complète d’exécution de la </w:t>
      </w:r>
      <w:proofErr w:type="spellStart"/>
      <w:r w:rsidRPr="00A3637E">
        <w:rPr>
          <w:sz w:val="20"/>
          <w:szCs w:val="20"/>
        </w:rPr>
        <w:t>supply</w:t>
      </w:r>
      <w:proofErr w:type="spellEnd"/>
      <w:r w:rsidRPr="00A3637E">
        <w:rPr>
          <w:sz w:val="20"/>
          <w:szCs w:val="20"/>
        </w:rPr>
        <w:t xml:space="preserve"> </w:t>
      </w:r>
      <w:proofErr w:type="spellStart"/>
      <w:r w:rsidRPr="00A3637E">
        <w:rPr>
          <w:sz w:val="20"/>
          <w:szCs w:val="20"/>
        </w:rPr>
        <w:t>chain</w:t>
      </w:r>
      <w:proofErr w:type="spellEnd"/>
      <w:r w:rsidRPr="00A3637E">
        <w:rPr>
          <w:sz w:val="20"/>
          <w:szCs w:val="20"/>
        </w:rPr>
        <w:t xml:space="preserve"> (EPG ONE™), et emploie plus de 1 000 collaborateurs dans 23 sites à travers le monde.</w:t>
      </w:r>
      <w:r>
        <w:rPr>
          <w:sz w:val="20"/>
          <w:szCs w:val="20"/>
        </w:rPr>
        <w:t xml:space="preserve"> </w:t>
      </w:r>
      <w:r w:rsidRPr="00A3637E">
        <w:rPr>
          <w:sz w:val="20"/>
          <w:szCs w:val="20"/>
        </w:rPr>
        <w:t>Le groupe propose à plus de 1 600 clients des solutions WMS, WCS, WFM, TMS et vocales pour optimiser les processus logistiques – qu’il s’agisse d’environnements manuels ou entièrement automatisés.</w:t>
      </w:r>
      <w:r>
        <w:rPr>
          <w:sz w:val="20"/>
          <w:szCs w:val="20"/>
        </w:rPr>
        <w:t xml:space="preserve"> </w:t>
      </w:r>
      <w:r w:rsidRPr="00A3637E">
        <w:rPr>
          <w:sz w:val="20"/>
          <w:szCs w:val="20"/>
        </w:rPr>
        <w:t>Les solutions EPG couvrent l’ensemble de la chaîne logistique : de l’entrepôt et du transport routier jusqu’aux opérations de piste et à la manutention du fret dans les aéroports. Le conseil en logistique, les services cloud, les services managés ainsi que la formation logistique dans l’académie interne de l’entreprise viennent compléter l’offre complète d’EPG.</w:t>
      </w:r>
    </w:p>
    <w:p w14:paraId="2D2E4584" w14:textId="632DB257" w:rsidR="005B2FE1" w:rsidRDefault="005B2FE1" w:rsidP="00A61C15">
      <w:pPr>
        <w:autoSpaceDE w:val="0"/>
        <w:autoSpaceDN w:val="0"/>
        <w:adjustRightInd w:val="0"/>
        <w:spacing w:line="360" w:lineRule="auto"/>
        <w:rPr>
          <w:kern w:val="24"/>
          <w:sz w:val="20"/>
          <w:szCs w:val="20"/>
        </w:rPr>
      </w:pPr>
    </w:p>
    <w:p w14:paraId="165DCE16" w14:textId="77777777" w:rsidR="007B7B9E" w:rsidRPr="009D5CCC" w:rsidRDefault="007B7B9E" w:rsidP="007B7B9E">
      <w:pPr>
        <w:keepNext/>
        <w:suppressLineNumbers/>
        <w:spacing w:line="276" w:lineRule="auto"/>
        <w:ind w:right="-1"/>
        <w:outlineLvl w:val="8"/>
        <w:rPr>
          <w:b/>
          <w:bCs/>
        </w:rPr>
      </w:pPr>
      <w:r w:rsidRPr="009D5CCC">
        <w:rPr>
          <w:b/>
        </w:rPr>
        <w:t xml:space="preserve">Contact entreprise  </w:t>
      </w:r>
    </w:p>
    <w:p w14:paraId="27B7EC9F" w14:textId="77777777" w:rsidR="007B7B9E" w:rsidRPr="007B7B9E" w:rsidRDefault="007B7B9E" w:rsidP="007B7B9E">
      <w:pPr>
        <w:spacing w:line="276" w:lineRule="auto"/>
        <w:rPr>
          <w:kern w:val="24"/>
          <w:sz w:val="20"/>
          <w:szCs w:val="20"/>
        </w:rPr>
      </w:pPr>
      <w:r w:rsidRPr="007B7B9E">
        <w:rPr>
          <w:sz w:val="20"/>
          <w:szCs w:val="20"/>
        </w:rPr>
        <w:t>EPG – Ehrhardt Partner Group</w:t>
      </w:r>
    </w:p>
    <w:p w14:paraId="55FD664E" w14:textId="77777777" w:rsidR="007B7B9E" w:rsidRPr="007B7B9E" w:rsidRDefault="007B7B9E" w:rsidP="007B7B9E">
      <w:pPr>
        <w:spacing w:line="276" w:lineRule="auto"/>
        <w:rPr>
          <w:kern w:val="24"/>
          <w:sz w:val="20"/>
          <w:szCs w:val="20"/>
        </w:rPr>
      </w:pPr>
      <w:r w:rsidRPr="007B7B9E">
        <w:rPr>
          <w:sz w:val="20"/>
          <w:szCs w:val="20"/>
        </w:rPr>
        <w:t xml:space="preserve">Dennis Kunz </w:t>
      </w:r>
    </w:p>
    <w:p w14:paraId="754A904E" w14:textId="77777777" w:rsidR="007B7B9E" w:rsidRPr="007B7B9E" w:rsidRDefault="007B7B9E" w:rsidP="007B7B9E">
      <w:pPr>
        <w:spacing w:line="276" w:lineRule="auto"/>
        <w:rPr>
          <w:kern w:val="24"/>
          <w:sz w:val="20"/>
          <w:szCs w:val="20"/>
        </w:rPr>
      </w:pPr>
      <w:r w:rsidRPr="007B7B9E">
        <w:rPr>
          <w:sz w:val="20"/>
          <w:szCs w:val="20"/>
        </w:rPr>
        <w:t>Tél. : (+49) 67 42-87 27 0</w:t>
      </w:r>
    </w:p>
    <w:p w14:paraId="488EF599" w14:textId="52C85053" w:rsidR="007B7B9E" w:rsidRDefault="007B7B9E" w:rsidP="007B7B9E">
      <w:pPr>
        <w:spacing w:line="276" w:lineRule="auto"/>
        <w:rPr>
          <w:sz w:val="20"/>
          <w:szCs w:val="20"/>
          <w:lang w:val="de-DE"/>
        </w:rPr>
      </w:pPr>
      <w:proofErr w:type="spellStart"/>
      <w:proofErr w:type="gramStart"/>
      <w:r w:rsidRPr="007B7B9E">
        <w:rPr>
          <w:sz w:val="20"/>
          <w:szCs w:val="20"/>
          <w:lang w:val="de-DE"/>
        </w:rPr>
        <w:t>E-mail</w:t>
      </w:r>
      <w:proofErr w:type="spellEnd"/>
      <w:r w:rsidRPr="007B7B9E">
        <w:rPr>
          <w:sz w:val="20"/>
          <w:szCs w:val="20"/>
          <w:lang w:val="de-DE"/>
        </w:rPr>
        <w:t> :</w:t>
      </w:r>
      <w:proofErr w:type="gramEnd"/>
      <w:r w:rsidRPr="007B7B9E">
        <w:rPr>
          <w:sz w:val="20"/>
          <w:szCs w:val="20"/>
          <w:lang w:val="de-DE"/>
        </w:rPr>
        <w:t xml:space="preserve"> presse@epg.com • Site </w:t>
      </w:r>
      <w:proofErr w:type="gramStart"/>
      <w:r w:rsidRPr="007B7B9E">
        <w:rPr>
          <w:sz w:val="20"/>
          <w:szCs w:val="20"/>
          <w:lang w:val="de-DE"/>
        </w:rPr>
        <w:t>Web :</w:t>
      </w:r>
      <w:proofErr w:type="gramEnd"/>
      <w:r w:rsidRPr="007B7B9E">
        <w:rPr>
          <w:sz w:val="20"/>
          <w:szCs w:val="20"/>
          <w:lang w:val="de-DE"/>
        </w:rPr>
        <w:t xml:space="preserve"> </w:t>
      </w:r>
      <w:hyperlink r:id="rId11" w:history="1">
        <w:r w:rsidR="009058EF" w:rsidRPr="00F519E1">
          <w:rPr>
            <w:rStyle w:val="Hyperlink"/>
            <w:sz w:val="20"/>
            <w:szCs w:val="20"/>
            <w:lang w:val="de-DE"/>
          </w:rPr>
          <w:t>www.epg.com</w:t>
        </w:r>
      </w:hyperlink>
    </w:p>
    <w:p w14:paraId="24D4E230" w14:textId="77777777" w:rsidR="009058EF" w:rsidRPr="00885CA3" w:rsidRDefault="009058EF" w:rsidP="007B7B9E">
      <w:pPr>
        <w:spacing w:line="276" w:lineRule="auto"/>
        <w:rPr>
          <w:kern w:val="24"/>
          <w:sz w:val="20"/>
          <w:szCs w:val="20"/>
          <w:lang w:val="de-DE"/>
        </w:rPr>
      </w:pPr>
    </w:p>
    <w:p w14:paraId="0BBF222D" w14:textId="77777777" w:rsidR="00AD243B" w:rsidRPr="009C18E3" w:rsidRDefault="00AD243B" w:rsidP="00A61C15">
      <w:pPr>
        <w:suppressLineNumbers/>
        <w:spacing w:line="360" w:lineRule="auto"/>
        <w:ind w:right="-1"/>
        <w:rPr>
          <w:vanish/>
          <w:kern w:val="24"/>
          <w:sz w:val="20"/>
          <w:szCs w:val="20"/>
        </w:rPr>
      </w:pPr>
    </w:p>
    <w:bookmarkEnd w:id="0"/>
    <w:p w14:paraId="3BE9E2CD" w14:textId="77777777" w:rsidR="007B7B9E" w:rsidRPr="00A42E9D" w:rsidRDefault="007B7B9E" w:rsidP="007B7B9E">
      <w:pPr>
        <w:keepNext/>
        <w:suppressLineNumbers/>
        <w:spacing w:line="276" w:lineRule="auto"/>
        <w:ind w:right="-1"/>
        <w:outlineLvl w:val="8"/>
        <w:rPr>
          <w:b/>
          <w:bCs/>
          <w:lang w:val="en-US"/>
        </w:rPr>
      </w:pPr>
      <w:r w:rsidRPr="00A42E9D">
        <w:rPr>
          <w:b/>
          <w:lang w:val="en-US"/>
        </w:rPr>
        <w:t>Contact presse</w:t>
      </w:r>
    </w:p>
    <w:p w14:paraId="16AE99E2" w14:textId="77777777" w:rsidR="007B7B9E" w:rsidRPr="00A42E9D" w:rsidRDefault="007B7B9E" w:rsidP="007B7B9E">
      <w:pPr>
        <w:spacing w:line="276" w:lineRule="auto"/>
        <w:rPr>
          <w:kern w:val="24"/>
          <w:sz w:val="20"/>
          <w:szCs w:val="20"/>
          <w:lang w:val="en-US"/>
        </w:rPr>
      </w:pPr>
      <w:r w:rsidRPr="00A42E9D">
        <w:rPr>
          <w:sz w:val="20"/>
          <w:szCs w:val="20"/>
          <w:lang w:val="en-US"/>
        </w:rPr>
        <w:t xml:space="preserve">BFOUND GmbH </w:t>
      </w:r>
    </w:p>
    <w:p w14:paraId="43522A8C" w14:textId="490EBF55" w:rsidR="007B7B9E" w:rsidRPr="00A42E9D" w:rsidRDefault="007B58CD" w:rsidP="007B7B9E">
      <w:pPr>
        <w:spacing w:line="276" w:lineRule="auto"/>
        <w:rPr>
          <w:kern w:val="24"/>
          <w:sz w:val="20"/>
          <w:szCs w:val="20"/>
          <w:lang w:val="en-US"/>
        </w:rPr>
      </w:pPr>
      <w:r w:rsidRPr="00A42E9D">
        <w:rPr>
          <w:sz w:val="20"/>
          <w:szCs w:val="20"/>
          <w:lang w:val="en-US"/>
        </w:rPr>
        <w:t>Thor Riemschneider</w:t>
      </w:r>
    </w:p>
    <w:p w14:paraId="42372695" w14:textId="77777777" w:rsidR="007B7B9E" w:rsidRPr="007B7B9E" w:rsidRDefault="007B7B9E" w:rsidP="007B7B9E">
      <w:pPr>
        <w:spacing w:line="276" w:lineRule="auto"/>
        <w:rPr>
          <w:kern w:val="24"/>
          <w:sz w:val="20"/>
          <w:szCs w:val="20"/>
        </w:rPr>
      </w:pPr>
      <w:r w:rsidRPr="007B7B9E">
        <w:rPr>
          <w:sz w:val="20"/>
          <w:szCs w:val="20"/>
        </w:rPr>
        <w:t>Tél. : (+49) 67 42-87 27 50 00</w:t>
      </w:r>
    </w:p>
    <w:p w14:paraId="58D00748" w14:textId="452F5B4E" w:rsidR="007B7B9E" w:rsidRPr="00C6490C" w:rsidRDefault="007B7B9E" w:rsidP="007B7B9E">
      <w:pPr>
        <w:spacing w:line="276" w:lineRule="auto"/>
        <w:rPr>
          <w:kern w:val="24"/>
          <w:sz w:val="20"/>
          <w:szCs w:val="20"/>
        </w:rPr>
      </w:pPr>
      <w:proofErr w:type="gramStart"/>
      <w:r w:rsidRPr="00C6490C">
        <w:rPr>
          <w:sz w:val="20"/>
          <w:szCs w:val="20"/>
        </w:rPr>
        <w:t>E-mail</w:t>
      </w:r>
      <w:proofErr w:type="gramEnd"/>
      <w:r w:rsidRPr="00C6490C">
        <w:rPr>
          <w:sz w:val="20"/>
          <w:szCs w:val="20"/>
        </w:rPr>
        <w:t xml:space="preserve"> : </w:t>
      </w:r>
      <w:r w:rsidR="007B58CD" w:rsidRPr="00C6490C">
        <w:rPr>
          <w:sz w:val="20"/>
          <w:szCs w:val="20"/>
        </w:rPr>
        <w:t>thor.riemschneider@bfound.</w:t>
      </w:r>
      <w:r w:rsidRPr="00C6490C">
        <w:rPr>
          <w:sz w:val="20"/>
          <w:szCs w:val="20"/>
        </w:rPr>
        <w:t xml:space="preserve">com • presse@epg.com • Site Web : </w:t>
      </w:r>
      <w:hyperlink r:id="rId12" w:history="1">
        <w:r w:rsidRPr="00C6490C">
          <w:rPr>
            <w:rStyle w:val="Hyperlink"/>
            <w:sz w:val="20"/>
            <w:szCs w:val="20"/>
          </w:rPr>
          <w:t>www.epg.com</w:t>
        </w:r>
      </w:hyperlink>
    </w:p>
    <w:p w14:paraId="533B8E40" w14:textId="2AE1B0F2" w:rsidR="006A0716" w:rsidRPr="00C6490C" w:rsidRDefault="006A0716" w:rsidP="006A0716">
      <w:pPr>
        <w:pStyle w:val="BoilerPlate"/>
      </w:pPr>
    </w:p>
    <w:sectPr w:rsidR="006A0716" w:rsidRPr="00C6490C" w:rsidSect="00C520ED">
      <w:headerReference w:type="default" r:id="rId13"/>
      <w:footerReference w:type="default" r:id="rId14"/>
      <w:pgSz w:w="11906" w:h="16838"/>
      <w:pgMar w:top="2269" w:right="1700"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F4088E" w14:textId="77777777" w:rsidR="006C3D15" w:rsidRDefault="006C3D15" w:rsidP="008205FF">
      <w:r>
        <w:separator/>
      </w:r>
    </w:p>
  </w:endnote>
  <w:endnote w:type="continuationSeparator" w:id="0">
    <w:p w14:paraId="3FB83121" w14:textId="77777777" w:rsidR="006C3D15" w:rsidRDefault="006C3D15" w:rsidP="008205FF">
      <w:r>
        <w:continuationSeparator/>
      </w:r>
    </w:p>
  </w:endnote>
  <w:endnote w:type="continuationNotice" w:id="1">
    <w:p w14:paraId="254948F1" w14:textId="77777777" w:rsidR="006C3D15" w:rsidRDefault="006C3D15"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3BC6C" w14:textId="77777777" w:rsidR="004C073B" w:rsidRDefault="004C073B" w:rsidP="004C073B">
    <w:pPr>
      <w:pStyle w:val="Fuzeile"/>
      <w:jc w:val="center"/>
      <w:rPr>
        <w:sz w:val="8"/>
      </w:rPr>
    </w:pPr>
  </w:p>
  <w:p w14:paraId="05F060FE" w14:textId="05065026" w:rsidR="004C073B" w:rsidRDefault="004C073B" w:rsidP="004C073B">
    <w:pPr>
      <w:pStyle w:val="Fuzeile"/>
      <w:ind w:right="-1"/>
      <w:jc w:val="center"/>
      <w:rPr>
        <w:rFonts w:ascii="Arial" w:hAnsi="Arial"/>
        <w:color w:val="808080"/>
        <w:sz w:val="18"/>
      </w:rPr>
    </w:pPr>
    <w:r>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rPr>
      <w:instrText xml:space="preserve"> PAGE </w:instrText>
    </w:r>
    <w:r>
      <w:rPr>
        <w:rStyle w:val="Seitenzahl"/>
        <w:rFonts w:ascii="Arial" w:hAnsi="Arial"/>
        <w:color w:val="808080"/>
        <w:sz w:val="18"/>
      </w:rPr>
      <w:fldChar w:fldCharType="separate"/>
    </w:r>
    <w:r w:rsidR="00EF17AA">
      <w:rPr>
        <w:rStyle w:val="Seitenzahl"/>
        <w:rFonts w:ascii="Arial" w:hAnsi="Arial"/>
        <w:color w:val="808080"/>
        <w:sz w:val="18"/>
      </w:rPr>
      <w:t>5</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4444E426" w14:textId="77777777" w:rsidR="004C073B" w:rsidRDefault="004C073B" w:rsidP="004C073B">
    <w:pPr>
      <w:pStyle w:val="Fuzeile"/>
      <w:jc w:val="center"/>
      <w:rPr>
        <w:rFonts w:ascii="Arial" w:hAnsi="Arial"/>
        <w:color w:val="808080"/>
      </w:rPr>
    </w:pPr>
    <w:r>
      <w:rPr>
        <w:rFonts w:ascii="Arial" w:hAnsi="Arial"/>
        <w:color w:val="808080"/>
      </w:rPr>
      <w:t>Les textes numériques pour l’article sont disponibles</w:t>
    </w:r>
  </w:p>
  <w:p w14:paraId="6FB17649" w14:textId="659245E0" w:rsidR="002A4179" w:rsidRPr="004C073B" w:rsidRDefault="004C073B" w:rsidP="004C073B">
    <w:pPr>
      <w:pStyle w:val="Fuzeile"/>
      <w:ind w:right="-1"/>
      <w:jc w:val="center"/>
      <w:rPr>
        <w:sz w:val="24"/>
      </w:rPr>
    </w:pPr>
    <w:proofErr w:type="gramStart"/>
    <w:r>
      <w:rPr>
        <w:rFonts w:ascii="Arial" w:hAnsi="Arial"/>
        <w:color w:val="808080"/>
      </w:rPr>
      <w:t>dans</w:t>
    </w:r>
    <w:proofErr w:type="gramEnd"/>
    <w:r>
      <w:rPr>
        <w:rFonts w:ascii="Arial" w:hAnsi="Arial"/>
        <w:color w:val="808080"/>
      </w:rPr>
      <w:t xml:space="preserve"> la section Presse de notre site Web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670F92" w14:textId="77777777" w:rsidR="006C3D15" w:rsidRDefault="006C3D15" w:rsidP="008205FF">
      <w:r>
        <w:separator/>
      </w:r>
    </w:p>
  </w:footnote>
  <w:footnote w:type="continuationSeparator" w:id="0">
    <w:p w14:paraId="1AD1172D" w14:textId="77777777" w:rsidR="006C3D15" w:rsidRDefault="006C3D15" w:rsidP="008205FF">
      <w:r>
        <w:continuationSeparator/>
      </w:r>
    </w:p>
  </w:footnote>
  <w:footnote w:type="continuationNotice" w:id="1">
    <w:p w14:paraId="6DDA1643" w14:textId="77777777" w:rsidR="006C3D15" w:rsidRDefault="006C3D15"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DD514" w14:textId="0C30ACAD" w:rsidR="002A4179" w:rsidRPr="004C073B" w:rsidRDefault="004C073B" w:rsidP="004C073B">
    <w:pPr>
      <w:pStyle w:val="Kopfzeile"/>
      <w:tabs>
        <w:tab w:val="clear" w:pos="9072"/>
        <w:tab w:val="right" w:pos="10065"/>
      </w:tabs>
      <w:spacing w:before="240"/>
      <w:rPr>
        <w:rFonts w:ascii="Arial" w:hAnsi="Arial"/>
        <w:b/>
        <w:color w:val="7F7F7F" w:themeColor="text1" w:themeTint="80"/>
        <w:sz w:val="40"/>
      </w:rPr>
    </w:pPr>
    <w:r>
      <w:rPr>
        <w:noProof/>
        <w:color w:val="7F7F7F" w:themeColor="text1" w:themeTint="80"/>
      </w:rPr>
      <w:drawing>
        <wp:anchor distT="0" distB="0" distL="114300" distR="114300" simplePos="0" relativeHeight="251658240" behindDoc="0" locked="0" layoutInCell="1" allowOverlap="1" wp14:anchorId="24379C6D" wp14:editId="60397001">
          <wp:simplePos x="0" y="0"/>
          <wp:positionH relativeFrom="margin">
            <wp:align>right</wp:align>
          </wp:positionH>
          <wp:positionV relativeFrom="margin">
            <wp:posOffset>-1176020</wp:posOffset>
          </wp:positionV>
          <wp:extent cx="1844675" cy="842645"/>
          <wp:effectExtent l="0" t="0" r="3175" b="0"/>
          <wp:wrapSquare wrapText="bothSides"/>
          <wp:docPr id="1128285510" name="Grafik 1128285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b/>
        <w:color w:val="7F7F7F" w:themeColor="text1" w:themeTint="80"/>
        <w:sz w:val="40"/>
      </w:rPr>
      <w:t>Communiqué de presse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388266B"/>
    <w:multiLevelType w:val="hybridMultilevel"/>
    <w:tmpl w:val="AD96C324"/>
    <w:lvl w:ilvl="0" w:tplc="178A825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20F4C76"/>
    <w:multiLevelType w:val="hybridMultilevel"/>
    <w:tmpl w:val="C5D4D270"/>
    <w:lvl w:ilvl="0" w:tplc="04070001">
      <w:start w:val="1"/>
      <w:numFmt w:val="bullet"/>
      <w:lvlText w:val=""/>
      <w:lvlJc w:val="left"/>
      <w:pPr>
        <w:ind w:left="721" w:hanging="360"/>
      </w:pPr>
      <w:rPr>
        <w:rFonts w:ascii="Symbol" w:hAnsi="Symbol" w:hint="default"/>
      </w:rPr>
    </w:lvl>
    <w:lvl w:ilvl="1" w:tplc="04070003">
      <w:start w:val="1"/>
      <w:numFmt w:val="bullet"/>
      <w:lvlText w:val="o"/>
      <w:lvlJc w:val="left"/>
      <w:pPr>
        <w:ind w:left="1441" w:hanging="360"/>
      </w:pPr>
      <w:rPr>
        <w:rFonts w:ascii="Courier New" w:hAnsi="Courier New" w:cs="Courier New" w:hint="default"/>
      </w:rPr>
    </w:lvl>
    <w:lvl w:ilvl="2" w:tplc="04070005">
      <w:start w:val="1"/>
      <w:numFmt w:val="bullet"/>
      <w:lvlText w:val=""/>
      <w:lvlJc w:val="left"/>
      <w:pPr>
        <w:ind w:left="2161" w:hanging="360"/>
      </w:pPr>
      <w:rPr>
        <w:rFonts w:ascii="Wingdings" w:hAnsi="Wingdings" w:hint="default"/>
      </w:rPr>
    </w:lvl>
    <w:lvl w:ilvl="3" w:tplc="04070001">
      <w:start w:val="1"/>
      <w:numFmt w:val="bullet"/>
      <w:lvlText w:val=""/>
      <w:lvlJc w:val="left"/>
      <w:pPr>
        <w:ind w:left="2881" w:hanging="360"/>
      </w:pPr>
      <w:rPr>
        <w:rFonts w:ascii="Symbol" w:hAnsi="Symbol" w:hint="default"/>
      </w:rPr>
    </w:lvl>
    <w:lvl w:ilvl="4" w:tplc="04070003">
      <w:start w:val="1"/>
      <w:numFmt w:val="bullet"/>
      <w:lvlText w:val="o"/>
      <w:lvlJc w:val="left"/>
      <w:pPr>
        <w:ind w:left="3601" w:hanging="360"/>
      </w:pPr>
      <w:rPr>
        <w:rFonts w:ascii="Courier New" w:hAnsi="Courier New" w:cs="Courier New" w:hint="default"/>
      </w:rPr>
    </w:lvl>
    <w:lvl w:ilvl="5" w:tplc="04070005">
      <w:start w:val="1"/>
      <w:numFmt w:val="bullet"/>
      <w:lvlText w:val=""/>
      <w:lvlJc w:val="left"/>
      <w:pPr>
        <w:ind w:left="4321" w:hanging="360"/>
      </w:pPr>
      <w:rPr>
        <w:rFonts w:ascii="Wingdings" w:hAnsi="Wingdings" w:hint="default"/>
      </w:rPr>
    </w:lvl>
    <w:lvl w:ilvl="6" w:tplc="04070001">
      <w:start w:val="1"/>
      <w:numFmt w:val="bullet"/>
      <w:lvlText w:val=""/>
      <w:lvlJc w:val="left"/>
      <w:pPr>
        <w:ind w:left="5041" w:hanging="360"/>
      </w:pPr>
      <w:rPr>
        <w:rFonts w:ascii="Symbol" w:hAnsi="Symbol" w:hint="default"/>
      </w:rPr>
    </w:lvl>
    <w:lvl w:ilvl="7" w:tplc="04070003">
      <w:start w:val="1"/>
      <w:numFmt w:val="bullet"/>
      <w:lvlText w:val="o"/>
      <w:lvlJc w:val="left"/>
      <w:pPr>
        <w:ind w:left="5761" w:hanging="360"/>
      </w:pPr>
      <w:rPr>
        <w:rFonts w:ascii="Courier New" w:hAnsi="Courier New" w:cs="Courier New" w:hint="default"/>
      </w:rPr>
    </w:lvl>
    <w:lvl w:ilvl="8" w:tplc="04070005">
      <w:start w:val="1"/>
      <w:numFmt w:val="bullet"/>
      <w:lvlText w:val=""/>
      <w:lvlJc w:val="left"/>
      <w:pPr>
        <w:ind w:left="6481" w:hanging="360"/>
      </w:pPr>
      <w:rPr>
        <w:rFonts w:ascii="Wingdings" w:hAnsi="Wingdings" w:hint="default"/>
      </w:rPr>
    </w:lvl>
  </w:abstractNum>
  <w:abstractNum w:abstractNumId="7"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35A48DB"/>
    <w:multiLevelType w:val="hybridMultilevel"/>
    <w:tmpl w:val="0B341EDC"/>
    <w:lvl w:ilvl="0" w:tplc="8F36B73C">
      <w:start w:val="5"/>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2"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3BD382C"/>
    <w:multiLevelType w:val="hybridMultilevel"/>
    <w:tmpl w:val="E698066C"/>
    <w:lvl w:ilvl="0" w:tplc="C42664F0">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6067056"/>
    <w:multiLevelType w:val="hybridMultilevel"/>
    <w:tmpl w:val="C666DDE8"/>
    <w:lvl w:ilvl="0" w:tplc="D410225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8426B73"/>
    <w:multiLevelType w:val="hybridMultilevel"/>
    <w:tmpl w:val="F5346ECA"/>
    <w:lvl w:ilvl="0" w:tplc="B6B8421E">
      <w:start w:val="5"/>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DC40D8D"/>
    <w:multiLevelType w:val="hybridMultilevel"/>
    <w:tmpl w:val="182A83BA"/>
    <w:lvl w:ilvl="0" w:tplc="070493E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2625191">
    <w:abstractNumId w:val="0"/>
  </w:num>
  <w:num w:numId="2" w16cid:durableId="1737705071">
    <w:abstractNumId w:val="11"/>
  </w:num>
  <w:num w:numId="3" w16cid:durableId="427889401">
    <w:abstractNumId w:val="1"/>
  </w:num>
  <w:num w:numId="4" w16cid:durableId="1548957520">
    <w:abstractNumId w:val="16"/>
  </w:num>
  <w:num w:numId="5" w16cid:durableId="956567091">
    <w:abstractNumId w:val="13"/>
  </w:num>
  <w:num w:numId="6" w16cid:durableId="1880432607">
    <w:abstractNumId w:val="7"/>
  </w:num>
  <w:num w:numId="7" w16cid:durableId="1028146688">
    <w:abstractNumId w:val="8"/>
  </w:num>
  <w:num w:numId="8" w16cid:durableId="1346637999">
    <w:abstractNumId w:val="10"/>
  </w:num>
  <w:num w:numId="9" w16cid:durableId="1333020845">
    <w:abstractNumId w:val="21"/>
  </w:num>
  <w:num w:numId="10" w16cid:durableId="1813257177">
    <w:abstractNumId w:val="20"/>
  </w:num>
  <w:num w:numId="11" w16cid:durableId="2063823864">
    <w:abstractNumId w:val="17"/>
  </w:num>
  <w:num w:numId="12" w16cid:durableId="693919395">
    <w:abstractNumId w:val="2"/>
  </w:num>
  <w:num w:numId="13" w16cid:durableId="827358300">
    <w:abstractNumId w:val="5"/>
  </w:num>
  <w:num w:numId="14" w16cid:durableId="727999629">
    <w:abstractNumId w:val="18"/>
  </w:num>
  <w:num w:numId="15" w16cid:durableId="283193905">
    <w:abstractNumId w:val="12"/>
  </w:num>
  <w:num w:numId="16" w16cid:durableId="1357541098">
    <w:abstractNumId w:val="4"/>
  </w:num>
  <w:num w:numId="17" w16cid:durableId="1507667858">
    <w:abstractNumId w:val="14"/>
  </w:num>
  <w:num w:numId="18" w16cid:durableId="1927029572">
    <w:abstractNumId w:val="9"/>
  </w:num>
  <w:num w:numId="19" w16cid:durableId="959458609">
    <w:abstractNumId w:val="3"/>
  </w:num>
  <w:num w:numId="20" w16cid:durableId="1903326031">
    <w:abstractNumId w:val="19"/>
  </w:num>
  <w:num w:numId="21" w16cid:durableId="1023675571">
    <w:abstractNumId w:val="22"/>
  </w:num>
  <w:num w:numId="22" w16cid:durableId="349263516">
    <w:abstractNumId w:val="15"/>
  </w:num>
  <w:num w:numId="23" w16cid:durableId="11622373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2ACD"/>
    <w:rsid w:val="00004E66"/>
    <w:rsid w:val="00005A8C"/>
    <w:rsid w:val="00007EFE"/>
    <w:rsid w:val="00010118"/>
    <w:rsid w:val="00011E2D"/>
    <w:rsid w:val="00013DA1"/>
    <w:rsid w:val="00020C4F"/>
    <w:rsid w:val="00020E0C"/>
    <w:rsid w:val="000215C4"/>
    <w:rsid w:val="0002357F"/>
    <w:rsid w:val="0002527C"/>
    <w:rsid w:val="00025E64"/>
    <w:rsid w:val="00026A69"/>
    <w:rsid w:val="00027977"/>
    <w:rsid w:val="00027F9B"/>
    <w:rsid w:val="000314FD"/>
    <w:rsid w:val="00031ECB"/>
    <w:rsid w:val="00032EA0"/>
    <w:rsid w:val="00035D76"/>
    <w:rsid w:val="000361E4"/>
    <w:rsid w:val="000372A4"/>
    <w:rsid w:val="00037E7D"/>
    <w:rsid w:val="000402E2"/>
    <w:rsid w:val="00040729"/>
    <w:rsid w:val="000435D5"/>
    <w:rsid w:val="00045B70"/>
    <w:rsid w:val="0004666C"/>
    <w:rsid w:val="00050434"/>
    <w:rsid w:val="00051C91"/>
    <w:rsid w:val="00051FC6"/>
    <w:rsid w:val="000562B9"/>
    <w:rsid w:val="00063480"/>
    <w:rsid w:val="0006571B"/>
    <w:rsid w:val="00066F6E"/>
    <w:rsid w:val="0007099F"/>
    <w:rsid w:val="00070ED3"/>
    <w:rsid w:val="00071F8A"/>
    <w:rsid w:val="00074F54"/>
    <w:rsid w:val="00075CCD"/>
    <w:rsid w:val="00077F83"/>
    <w:rsid w:val="00081B05"/>
    <w:rsid w:val="00081BE9"/>
    <w:rsid w:val="00081F31"/>
    <w:rsid w:val="00082847"/>
    <w:rsid w:val="0008303E"/>
    <w:rsid w:val="000830DB"/>
    <w:rsid w:val="0008336F"/>
    <w:rsid w:val="000838F9"/>
    <w:rsid w:val="00085CA4"/>
    <w:rsid w:val="00085FB6"/>
    <w:rsid w:val="00086D1F"/>
    <w:rsid w:val="000875B4"/>
    <w:rsid w:val="00087DBE"/>
    <w:rsid w:val="000902F1"/>
    <w:rsid w:val="00090843"/>
    <w:rsid w:val="000934D9"/>
    <w:rsid w:val="00094047"/>
    <w:rsid w:val="00094C9E"/>
    <w:rsid w:val="00097BF6"/>
    <w:rsid w:val="000A4981"/>
    <w:rsid w:val="000A68C0"/>
    <w:rsid w:val="000A6A48"/>
    <w:rsid w:val="000A7B06"/>
    <w:rsid w:val="000B2D8F"/>
    <w:rsid w:val="000B3394"/>
    <w:rsid w:val="000B75B4"/>
    <w:rsid w:val="000C008C"/>
    <w:rsid w:val="000C5710"/>
    <w:rsid w:val="000C7E0E"/>
    <w:rsid w:val="000D020F"/>
    <w:rsid w:val="000D07C3"/>
    <w:rsid w:val="000D0E93"/>
    <w:rsid w:val="000D4B4C"/>
    <w:rsid w:val="000D5D34"/>
    <w:rsid w:val="000D6DE3"/>
    <w:rsid w:val="000E0C16"/>
    <w:rsid w:val="000E1995"/>
    <w:rsid w:val="000E2481"/>
    <w:rsid w:val="000E2BAE"/>
    <w:rsid w:val="000E2E6A"/>
    <w:rsid w:val="000E5CF9"/>
    <w:rsid w:val="000F110A"/>
    <w:rsid w:val="000F25B7"/>
    <w:rsid w:val="000F34B5"/>
    <w:rsid w:val="000F45A4"/>
    <w:rsid w:val="000F473F"/>
    <w:rsid w:val="000F480F"/>
    <w:rsid w:val="000F4F44"/>
    <w:rsid w:val="000F6F63"/>
    <w:rsid w:val="00105E01"/>
    <w:rsid w:val="00106D19"/>
    <w:rsid w:val="001079EB"/>
    <w:rsid w:val="00110324"/>
    <w:rsid w:val="00110E7C"/>
    <w:rsid w:val="00113234"/>
    <w:rsid w:val="00113661"/>
    <w:rsid w:val="00113A6D"/>
    <w:rsid w:val="001149D4"/>
    <w:rsid w:val="00120844"/>
    <w:rsid w:val="0012649D"/>
    <w:rsid w:val="001264B7"/>
    <w:rsid w:val="0012746C"/>
    <w:rsid w:val="00132054"/>
    <w:rsid w:val="001328F3"/>
    <w:rsid w:val="00132CCC"/>
    <w:rsid w:val="001339C3"/>
    <w:rsid w:val="0013493E"/>
    <w:rsid w:val="00134A65"/>
    <w:rsid w:val="00134DF2"/>
    <w:rsid w:val="00135024"/>
    <w:rsid w:val="00135279"/>
    <w:rsid w:val="0013542A"/>
    <w:rsid w:val="00136BE3"/>
    <w:rsid w:val="00137D7B"/>
    <w:rsid w:val="00141121"/>
    <w:rsid w:val="0014168F"/>
    <w:rsid w:val="0014189F"/>
    <w:rsid w:val="00141EAA"/>
    <w:rsid w:val="001422CC"/>
    <w:rsid w:val="00142C57"/>
    <w:rsid w:val="00143427"/>
    <w:rsid w:val="001434CF"/>
    <w:rsid w:val="001463AB"/>
    <w:rsid w:val="00147EF9"/>
    <w:rsid w:val="00151582"/>
    <w:rsid w:val="001517AA"/>
    <w:rsid w:val="001528CC"/>
    <w:rsid w:val="001528E7"/>
    <w:rsid w:val="00152C9F"/>
    <w:rsid w:val="001618FA"/>
    <w:rsid w:val="00162953"/>
    <w:rsid w:val="00163132"/>
    <w:rsid w:val="00163CB4"/>
    <w:rsid w:val="00164A6C"/>
    <w:rsid w:val="00165359"/>
    <w:rsid w:val="0016744E"/>
    <w:rsid w:val="0016746D"/>
    <w:rsid w:val="00167D92"/>
    <w:rsid w:val="001740A4"/>
    <w:rsid w:val="00175702"/>
    <w:rsid w:val="00176852"/>
    <w:rsid w:val="001838B1"/>
    <w:rsid w:val="00183C18"/>
    <w:rsid w:val="0018504A"/>
    <w:rsid w:val="001865DD"/>
    <w:rsid w:val="00187501"/>
    <w:rsid w:val="001901AB"/>
    <w:rsid w:val="00192CD0"/>
    <w:rsid w:val="00193B8F"/>
    <w:rsid w:val="001957BD"/>
    <w:rsid w:val="00195CCD"/>
    <w:rsid w:val="00196955"/>
    <w:rsid w:val="00197DD3"/>
    <w:rsid w:val="001A070D"/>
    <w:rsid w:val="001A1B20"/>
    <w:rsid w:val="001A3525"/>
    <w:rsid w:val="001A4322"/>
    <w:rsid w:val="001A454C"/>
    <w:rsid w:val="001A5003"/>
    <w:rsid w:val="001A71A8"/>
    <w:rsid w:val="001A76BE"/>
    <w:rsid w:val="001B1518"/>
    <w:rsid w:val="001B2988"/>
    <w:rsid w:val="001B5E20"/>
    <w:rsid w:val="001C2C32"/>
    <w:rsid w:val="001C3E6E"/>
    <w:rsid w:val="001C4C03"/>
    <w:rsid w:val="001C62DE"/>
    <w:rsid w:val="001D002F"/>
    <w:rsid w:val="001D1AF8"/>
    <w:rsid w:val="001D32D9"/>
    <w:rsid w:val="001D4BE4"/>
    <w:rsid w:val="001D7077"/>
    <w:rsid w:val="001E00ED"/>
    <w:rsid w:val="001E01D2"/>
    <w:rsid w:val="001E1747"/>
    <w:rsid w:val="001E2DBE"/>
    <w:rsid w:val="001E498C"/>
    <w:rsid w:val="001E4B15"/>
    <w:rsid w:val="001F03A9"/>
    <w:rsid w:val="001F05D6"/>
    <w:rsid w:val="001F0C79"/>
    <w:rsid w:val="001F111D"/>
    <w:rsid w:val="001F2685"/>
    <w:rsid w:val="001F2B48"/>
    <w:rsid w:val="001F2B59"/>
    <w:rsid w:val="001F3F1E"/>
    <w:rsid w:val="001F4EBC"/>
    <w:rsid w:val="001F6204"/>
    <w:rsid w:val="001F6548"/>
    <w:rsid w:val="001F6A9F"/>
    <w:rsid w:val="001F6C83"/>
    <w:rsid w:val="001F783D"/>
    <w:rsid w:val="001F7FC5"/>
    <w:rsid w:val="00201C85"/>
    <w:rsid w:val="0020215E"/>
    <w:rsid w:val="00204A19"/>
    <w:rsid w:val="00205470"/>
    <w:rsid w:val="00210F78"/>
    <w:rsid w:val="002110C4"/>
    <w:rsid w:val="00216D4F"/>
    <w:rsid w:val="00216F61"/>
    <w:rsid w:val="00220654"/>
    <w:rsid w:val="00220801"/>
    <w:rsid w:val="002208E8"/>
    <w:rsid w:val="00220AD7"/>
    <w:rsid w:val="00221308"/>
    <w:rsid w:val="00221951"/>
    <w:rsid w:val="00222965"/>
    <w:rsid w:val="002232AF"/>
    <w:rsid w:val="002235BF"/>
    <w:rsid w:val="00223624"/>
    <w:rsid w:val="0022449C"/>
    <w:rsid w:val="0022582A"/>
    <w:rsid w:val="00225DE3"/>
    <w:rsid w:val="0022799B"/>
    <w:rsid w:val="002303FE"/>
    <w:rsid w:val="00230B95"/>
    <w:rsid w:val="00231E86"/>
    <w:rsid w:val="0023244F"/>
    <w:rsid w:val="002344E3"/>
    <w:rsid w:val="0023525C"/>
    <w:rsid w:val="00235AF3"/>
    <w:rsid w:val="0025490E"/>
    <w:rsid w:val="0025517E"/>
    <w:rsid w:val="00257032"/>
    <w:rsid w:val="00257A52"/>
    <w:rsid w:val="00260DAE"/>
    <w:rsid w:val="00261053"/>
    <w:rsid w:val="00263180"/>
    <w:rsid w:val="0026489C"/>
    <w:rsid w:val="00265F98"/>
    <w:rsid w:val="002663B2"/>
    <w:rsid w:val="002675B5"/>
    <w:rsid w:val="002704EF"/>
    <w:rsid w:val="00276E6F"/>
    <w:rsid w:val="00281E7E"/>
    <w:rsid w:val="00282665"/>
    <w:rsid w:val="00284831"/>
    <w:rsid w:val="00284CC6"/>
    <w:rsid w:val="00296AC3"/>
    <w:rsid w:val="00296F70"/>
    <w:rsid w:val="002A0F03"/>
    <w:rsid w:val="002A2607"/>
    <w:rsid w:val="002A3979"/>
    <w:rsid w:val="002A411B"/>
    <w:rsid w:val="002A4179"/>
    <w:rsid w:val="002A6DEE"/>
    <w:rsid w:val="002A7554"/>
    <w:rsid w:val="002B20DB"/>
    <w:rsid w:val="002B2569"/>
    <w:rsid w:val="002B2747"/>
    <w:rsid w:val="002B3826"/>
    <w:rsid w:val="002B608D"/>
    <w:rsid w:val="002B6651"/>
    <w:rsid w:val="002B7A46"/>
    <w:rsid w:val="002C2792"/>
    <w:rsid w:val="002C3418"/>
    <w:rsid w:val="002C366D"/>
    <w:rsid w:val="002C4D40"/>
    <w:rsid w:val="002C5A76"/>
    <w:rsid w:val="002C76E6"/>
    <w:rsid w:val="002C7C68"/>
    <w:rsid w:val="002E2022"/>
    <w:rsid w:val="002E3A6A"/>
    <w:rsid w:val="002E5301"/>
    <w:rsid w:val="002E68B1"/>
    <w:rsid w:val="002E77E0"/>
    <w:rsid w:val="002F080B"/>
    <w:rsid w:val="002F50BF"/>
    <w:rsid w:val="002F584D"/>
    <w:rsid w:val="003012B9"/>
    <w:rsid w:val="0030446C"/>
    <w:rsid w:val="003051BA"/>
    <w:rsid w:val="00305A76"/>
    <w:rsid w:val="00307848"/>
    <w:rsid w:val="0031151A"/>
    <w:rsid w:val="003117E9"/>
    <w:rsid w:val="00312B71"/>
    <w:rsid w:val="00314D19"/>
    <w:rsid w:val="00315DED"/>
    <w:rsid w:val="00320581"/>
    <w:rsid w:val="0032210B"/>
    <w:rsid w:val="00324251"/>
    <w:rsid w:val="0032585C"/>
    <w:rsid w:val="00326F3D"/>
    <w:rsid w:val="00327989"/>
    <w:rsid w:val="00327EE1"/>
    <w:rsid w:val="00330265"/>
    <w:rsid w:val="003308FD"/>
    <w:rsid w:val="0033656B"/>
    <w:rsid w:val="0033699E"/>
    <w:rsid w:val="00336E36"/>
    <w:rsid w:val="00337502"/>
    <w:rsid w:val="00340259"/>
    <w:rsid w:val="00341815"/>
    <w:rsid w:val="00341F74"/>
    <w:rsid w:val="00343022"/>
    <w:rsid w:val="00343FDC"/>
    <w:rsid w:val="0034405B"/>
    <w:rsid w:val="0034553C"/>
    <w:rsid w:val="00347569"/>
    <w:rsid w:val="00347812"/>
    <w:rsid w:val="003527A9"/>
    <w:rsid w:val="00354F63"/>
    <w:rsid w:val="003560A4"/>
    <w:rsid w:val="0036058A"/>
    <w:rsid w:val="003608F5"/>
    <w:rsid w:val="003612D5"/>
    <w:rsid w:val="003614A4"/>
    <w:rsid w:val="00361EBC"/>
    <w:rsid w:val="00362658"/>
    <w:rsid w:val="00362F98"/>
    <w:rsid w:val="00371EEF"/>
    <w:rsid w:val="003726D2"/>
    <w:rsid w:val="00372F17"/>
    <w:rsid w:val="00373839"/>
    <w:rsid w:val="003744FC"/>
    <w:rsid w:val="003760D2"/>
    <w:rsid w:val="00376203"/>
    <w:rsid w:val="00377F90"/>
    <w:rsid w:val="00380742"/>
    <w:rsid w:val="00380B05"/>
    <w:rsid w:val="00381E6E"/>
    <w:rsid w:val="00383B43"/>
    <w:rsid w:val="00384C84"/>
    <w:rsid w:val="00385B4E"/>
    <w:rsid w:val="00386141"/>
    <w:rsid w:val="00386923"/>
    <w:rsid w:val="00394369"/>
    <w:rsid w:val="003949B5"/>
    <w:rsid w:val="00396CF1"/>
    <w:rsid w:val="0039701B"/>
    <w:rsid w:val="00397949"/>
    <w:rsid w:val="00397CE3"/>
    <w:rsid w:val="00397D33"/>
    <w:rsid w:val="003B0C8A"/>
    <w:rsid w:val="003B186C"/>
    <w:rsid w:val="003B2ECC"/>
    <w:rsid w:val="003B3DF2"/>
    <w:rsid w:val="003B55C3"/>
    <w:rsid w:val="003B660E"/>
    <w:rsid w:val="003B6A25"/>
    <w:rsid w:val="003B7B9D"/>
    <w:rsid w:val="003C41DA"/>
    <w:rsid w:val="003C477A"/>
    <w:rsid w:val="003C4FDA"/>
    <w:rsid w:val="003C5CFA"/>
    <w:rsid w:val="003C6FA5"/>
    <w:rsid w:val="003D1650"/>
    <w:rsid w:val="003D484D"/>
    <w:rsid w:val="003D4B88"/>
    <w:rsid w:val="003D6D96"/>
    <w:rsid w:val="003E367B"/>
    <w:rsid w:val="003F035E"/>
    <w:rsid w:val="003F0FA1"/>
    <w:rsid w:val="003F2F76"/>
    <w:rsid w:val="003F4D36"/>
    <w:rsid w:val="003F58D6"/>
    <w:rsid w:val="003F6B6F"/>
    <w:rsid w:val="003F7707"/>
    <w:rsid w:val="003F7D0A"/>
    <w:rsid w:val="003F7D2C"/>
    <w:rsid w:val="004028DA"/>
    <w:rsid w:val="00403A56"/>
    <w:rsid w:val="00412F7D"/>
    <w:rsid w:val="004209B3"/>
    <w:rsid w:val="00420BAC"/>
    <w:rsid w:val="00421D1B"/>
    <w:rsid w:val="00422B8E"/>
    <w:rsid w:val="004239EA"/>
    <w:rsid w:val="00424D7A"/>
    <w:rsid w:val="00426822"/>
    <w:rsid w:val="00427456"/>
    <w:rsid w:val="00427DB5"/>
    <w:rsid w:val="00427F83"/>
    <w:rsid w:val="00431283"/>
    <w:rsid w:val="00434A77"/>
    <w:rsid w:val="0043654E"/>
    <w:rsid w:val="004370D7"/>
    <w:rsid w:val="00440C8B"/>
    <w:rsid w:val="0044184F"/>
    <w:rsid w:val="004421D3"/>
    <w:rsid w:val="00442434"/>
    <w:rsid w:val="00444F20"/>
    <w:rsid w:val="004459F2"/>
    <w:rsid w:val="00446629"/>
    <w:rsid w:val="00446C40"/>
    <w:rsid w:val="00451634"/>
    <w:rsid w:val="0045277E"/>
    <w:rsid w:val="00454D8E"/>
    <w:rsid w:val="004553DA"/>
    <w:rsid w:val="00455585"/>
    <w:rsid w:val="00456790"/>
    <w:rsid w:val="00457FED"/>
    <w:rsid w:val="00461371"/>
    <w:rsid w:val="004617F9"/>
    <w:rsid w:val="00462D0B"/>
    <w:rsid w:val="0046435D"/>
    <w:rsid w:val="00464FAA"/>
    <w:rsid w:val="004660D0"/>
    <w:rsid w:val="00466684"/>
    <w:rsid w:val="00473C79"/>
    <w:rsid w:val="0047484D"/>
    <w:rsid w:val="00474FB4"/>
    <w:rsid w:val="0047510A"/>
    <w:rsid w:val="00481426"/>
    <w:rsid w:val="004818E6"/>
    <w:rsid w:val="00482C15"/>
    <w:rsid w:val="00482F74"/>
    <w:rsid w:val="00483A6E"/>
    <w:rsid w:val="00483D3C"/>
    <w:rsid w:val="00484294"/>
    <w:rsid w:val="004873E6"/>
    <w:rsid w:val="004879FC"/>
    <w:rsid w:val="00487D59"/>
    <w:rsid w:val="00493655"/>
    <w:rsid w:val="00494230"/>
    <w:rsid w:val="004943EF"/>
    <w:rsid w:val="004977A4"/>
    <w:rsid w:val="004979A7"/>
    <w:rsid w:val="004A196F"/>
    <w:rsid w:val="004A1A4A"/>
    <w:rsid w:val="004A2189"/>
    <w:rsid w:val="004A28AA"/>
    <w:rsid w:val="004A2DFC"/>
    <w:rsid w:val="004A2E2C"/>
    <w:rsid w:val="004A55DF"/>
    <w:rsid w:val="004B21CA"/>
    <w:rsid w:val="004B3AAF"/>
    <w:rsid w:val="004B3B21"/>
    <w:rsid w:val="004B43B8"/>
    <w:rsid w:val="004B5CCF"/>
    <w:rsid w:val="004B65E7"/>
    <w:rsid w:val="004B7310"/>
    <w:rsid w:val="004C073B"/>
    <w:rsid w:val="004C3AAE"/>
    <w:rsid w:val="004C62EF"/>
    <w:rsid w:val="004C6EE3"/>
    <w:rsid w:val="004C74F1"/>
    <w:rsid w:val="004C7DBF"/>
    <w:rsid w:val="004D0EC6"/>
    <w:rsid w:val="004D1CE2"/>
    <w:rsid w:val="004D37E8"/>
    <w:rsid w:val="004D60B2"/>
    <w:rsid w:val="004D657F"/>
    <w:rsid w:val="004E0A3C"/>
    <w:rsid w:val="004E1301"/>
    <w:rsid w:val="004E3DA0"/>
    <w:rsid w:val="004E4740"/>
    <w:rsid w:val="004E50D0"/>
    <w:rsid w:val="004E5D97"/>
    <w:rsid w:val="004E5F05"/>
    <w:rsid w:val="004E686A"/>
    <w:rsid w:val="004E7267"/>
    <w:rsid w:val="004E7630"/>
    <w:rsid w:val="004F0299"/>
    <w:rsid w:val="004F0573"/>
    <w:rsid w:val="004F0C42"/>
    <w:rsid w:val="004F0D00"/>
    <w:rsid w:val="004F2586"/>
    <w:rsid w:val="004F271B"/>
    <w:rsid w:val="004F5C53"/>
    <w:rsid w:val="004F704D"/>
    <w:rsid w:val="005000EF"/>
    <w:rsid w:val="0050014C"/>
    <w:rsid w:val="00501C8B"/>
    <w:rsid w:val="0050271B"/>
    <w:rsid w:val="00502863"/>
    <w:rsid w:val="005029AB"/>
    <w:rsid w:val="005031D2"/>
    <w:rsid w:val="005145AA"/>
    <w:rsid w:val="005158BC"/>
    <w:rsid w:val="00515A6B"/>
    <w:rsid w:val="00517E83"/>
    <w:rsid w:val="00520044"/>
    <w:rsid w:val="00523086"/>
    <w:rsid w:val="00524CE2"/>
    <w:rsid w:val="00524FA8"/>
    <w:rsid w:val="00527575"/>
    <w:rsid w:val="00530468"/>
    <w:rsid w:val="0053618A"/>
    <w:rsid w:val="0053762E"/>
    <w:rsid w:val="005407AA"/>
    <w:rsid w:val="005412EA"/>
    <w:rsid w:val="00541644"/>
    <w:rsid w:val="0054218D"/>
    <w:rsid w:val="0054324D"/>
    <w:rsid w:val="00544731"/>
    <w:rsid w:val="00544A56"/>
    <w:rsid w:val="00545622"/>
    <w:rsid w:val="00546086"/>
    <w:rsid w:val="00546A35"/>
    <w:rsid w:val="00546BB2"/>
    <w:rsid w:val="00550C73"/>
    <w:rsid w:val="00555F67"/>
    <w:rsid w:val="00556ED8"/>
    <w:rsid w:val="00561EDE"/>
    <w:rsid w:val="0056275E"/>
    <w:rsid w:val="005647D8"/>
    <w:rsid w:val="00566AE5"/>
    <w:rsid w:val="0056787B"/>
    <w:rsid w:val="0057028E"/>
    <w:rsid w:val="00570951"/>
    <w:rsid w:val="005718BC"/>
    <w:rsid w:val="00572054"/>
    <w:rsid w:val="005726FB"/>
    <w:rsid w:val="00574985"/>
    <w:rsid w:val="0057719E"/>
    <w:rsid w:val="00577BB1"/>
    <w:rsid w:val="00580D9B"/>
    <w:rsid w:val="00582FBE"/>
    <w:rsid w:val="00583C3C"/>
    <w:rsid w:val="005849D8"/>
    <w:rsid w:val="00585B3D"/>
    <w:rsid w:val="00591B1F"/>
    <w:rsid w:val="00591D08"/>
    <w:rsid w:val="0059367E"/>
    <w:rsid w:val="00594FDE"/>
    <w:rsid w:val="005A1415"/>
    <w:rsid w:val="005A1FB0"/>
    <w:rsid w:val="005A5E26"/>
    <w:rsid w:val="005A7164"/>
    <w:rsid w:val="005B0202"/>
    <w:rsid w:val="005B153E"/>
    <w:rsid w:val="005B2FE1"/>
    <w:rsid w:val="005B6DFF"/>
    <w:rsid w:val="005B6E92"/>
    <w:rsid w:val="005B71AD"/>
    <w:rsid w:val="005B724D"/>
    <w:rsid w:val="005C0701"/>
    <w:rsid w:val="005C1709"/>
    <w:rsid w:val="005C176A"/>
    <w:rsid w:val="005C2405"/>
    <w:rsid w:val="005C2442"/>
    <w:rsid w:val="005C3B2E"/>
    <w:rsid w:val="005C6BC9"/>
    <w:rsid w:val="005C6EB9"/>
    <w:rsid w:val="005D2AC2"/>
    <w:rsid w:val="005D70CB"/>
    <w:rsid w:val="005D7F9E"/>
    <w:rsid w:val="005E06F2"/>
    <w:rsid w:val="005E19AC"/>
    <w:rsid w:val="005E2596"/>
    <w:rsid w:val="005E523C"/>
    <w:rsid w:val="005E58DC"/>
    <w:rsid w:val="005E7D4B"/>
    <w:rsid w:val="005F13E6"/>
    <w:rsid w:val="005F6C5B"/>
    <w:rsid w:val="005F7DA9"/>
    <w:rsid w:val="006005D3"/>
    <w:rsid w:val="006015AA"/>
    <w:rsid w:val="00604B50"/>
    <w:rsid w:val="006063D3"/>
    <w:rsid w:val="00607C92"/>
    <w:rsid w:val="00615DE7"/>
    <w:rsid w:val="00616797"/>
    <w:rsid w:val="006177A8"/>
    <w:rsid w:val="0062074E"/>
    <w:rsid w:val="006229AB"/>
    <w:rsid w:val="006240D0"/>
    <w:rsid w:val="0062593F"/>
    <w:rsid w:val="00626174"/>
    <w:rsid w:val="00627143"/>
    <w:rsid w:val="006304D0"/>
    <w:rsid w:val="006311AE"/>
    <w:rsid w:val="00631F77"/>
    <w:rsid w:val="006326F8"/>
    <w:rsid w:val="00632707"/>
    <w:rsid w:val="006332A8"/>
    <w:rsid w:val="0063363F"/>
    <w:rsid w:val="006340B9"/>
    <w:rsid w:val="0063478B"/>
    <w:rsid w:val="006355D8"/>
    <w:rsid w:val="00636944"/>
    <w:rsid w:val="006378DA"/>
    <w:rsid w:val="006469A2"/>
    <w:rsid w:val="0064731F"/>
    <w:rsid w:val="006506FD"/>
    <w:rsid w:val="00651731"/>
    <w:rsid w:val="0065213F"/>
    <w:rsid w:val="006528B7"/>
    <w:rsid w:val="00654B76"/>
    <w:rsid w:val="00656603"/>
    <w:rsid w:val="00660D8F"/>
    <w:rsid w:val="00661DD5"/>
    <w:rsid w:val="006622B8"/>
    <w:rsid w:val="00664415"/>
    <w:rsid w:val="00667EE2"/>
    <w:rsid w:val="00670B02"/>
    <w:rsid w:val="00670B6A"/>
    <w:rsid w:val="00670C49"/>
    <w:rsid w:val="006718BD"/>
    <w:rsid w:val="00674224"/>
    <w:rsid w:val="006758A1"/>
    <w:rsid w:val="00676423"/>
    <w:rsid w:val="006805F6"/>
    <w:rsid w:val="00680F49"/>
    <w:rsid w:val="00681A44"/>
    <w:rsid w:val="006825B6"/>
    <w:rsid w:val="006836E9"/>
    <w:rsid w:val="00685B6E"/>
    <w:rsid w:val="006908C8"/>
    <w:rsid w:val="00692C34"/>
    <w:rsid w:val="006945C6"/>
    <w:rsid w:val="00696667"/>
    <w:rsid w:val="006976BA"/>
    <w:rsid w:val="006A04F1"/>
    <w:rsid w:val="006A0716"/>
    <w:rsid w:val="006A1C61"/>
    <w:rsid w:val="006A1F6C"/>
    <w:rsid w:val="006A6FCA"/>
    <w:rsid w:val="006A716E"/>
    <w:rsid w:val="006A7AEE"/>
    <w:rsid w:val="006B125F"/>
    <w:rsid w:val="006B20AB"/>
    <w:rsid w:val="006B2537"/>
    <w:rsid w:val="006B3318"/>
    <w:rsid w:val="006B4DFB"/>
    <w:rsid w:val="006B725E"/>
    <w:rsid w:val="006B7ACE"/>
    <w:rsid w:val="006C1107"/>
    <w:rsid w:val="006C3C64"/>
    <w:rsid w:val="006C3D15"/>
    <w:rsid w:val="006C6DA7"/>
    <w:rsid w:val="006C708B"/>
    <w:rsid w:val="006D2970"/>
    <w:rsid w:val="006D2B9D"/>
    <w:rsid w:val="006D2F85"/>
    <w:rsid w:val="006E10DB"/>
    <w:rsid w:val="006E22D9"/>
    <w:rsid w:val="006E320F"/>
    <w:rsid w:val="006E5BD3"/>
    <w:rsid w:val="006F0A88"/>
    <w:rsid w:val="006F225F"/>
    <w:rsid w:val="006F27F6"/>
    <w:rsid w:val="006F29BF"/>
    <w:rsid w:val="006F31F8"/>
    <w:rsid w:val="006F68E3"/>
    <w:rsid w:val="007012AB"/>
    <w:rsid w:val="00702A17"/>
    <w:rsid w:val="00703D06"/>
    <w:rsid w:val="007042BD"/>
    <w:rsid w:val="00704A5C"/>
    <w:rsid w:val="00705F21"/>
    <w:rsid w:val="00707113"/>
    <w:rsid w:val="0071372C"/>
    <w:rsid w:val="007139FA"/>
    <w:rsid w:val="00714FC2"/>
    <w:rsid w:val="00715D03"/>
    <w:rsid w:val="0071673A"/>
    <w:rsid w:val="0072252B"/>
    <w:rsid w:val="00722C0F"/>
    <w:rsid w:val="00726365"/>
    <w:rsid w:val="00727E7F"/>
    <w:rsid w:val="00734BCB"/>
    <w:rsid w:val="0073529F"/>
    <w:rsid w:val="0073621E"/>
    <w:rsid w:val="00743055"/>
    <w:rsid w:val="0074648F"/>
    <w:rsid w:val="007506C0"/>
    <w:rsid w:val="00750CE8"/>
    <w:rsid w:val="007515D0"/>
    <w:rsid w:val="00752365"/>
    <w:rsid w:val="00752699"/>
    <w:rsid w:val="0075386F"/>
    <w:rsid w:val="00753937"/>
    <w:rsid w:val="00754CBC"/>
    <w:rsid w:val="00756D2B"/>
    <w:rsid w:val="007615AE"/>
    <w:rsid w:val="007620C6"/>
    <w:rsid w:val="0076230F"/>
    <w:rsid w:val="00763150"/>
    <w:rsid w:val="00763B7A"/>
    <w:rsid w:val="0076572B"/>
    <w:rsid w:val="00766CEB"/>
    <w:rsid w:val="00767137"/>
    <w:rsid w:val="007675D7"/>
    <w:rsid w:val="007707FA"/>
    <w:rsid w:val="00773D13"/>
    <w:rsid w:val="00776298"/>
    <w:rsid w:val="0078013E"/>
    <w:rsid w:val="007806FA"/>
    <w:rsid w:val="00780B72"/>
    <w:rsid w:val="0078114B"/>
    <w:rsid w:val="00794D23"/>
    <w:rsid w:val="00795186"/>
    <w:rsid w:val="00795C3F"/>
    <w:rsid w:val="007975F8"/>
    <w:rsid w:val="007A039E"/>
    <w:rsid w:val="007A271E"/>
    <w:rsid w:val="007A3030"/>
    <w:rsid w:val="007A4E23"/>
    <w:rsid w:val="007A4FC5"/>
    <w:rsid w:val="007A5139"/>
    <w:rsid w:val="007A7C2F"/>
    <w:rsid w:val="007B1387"/>
    <w:rsid w:val="007B1D10"/>
    <w:rsid w:val="007B4C91"/>
    <w:rsid w:val="007B58CD"/>
    <w:rsid w:val="007B61C1"/>
    <w:rsid w:val="007B7B9E"/>
    <w:rsid w:val="007C0FCE"/>
    <w:rsid w:val="007C1279"/>
    <w:rsid w:val="007C1503"/>
    <w:rsid w:val="007C75A5"/>
    <w:rsid w:val="007D1F92"/>
    <w:rsid w:val="007D4B22"/>
    <w:rsid w:val="007D4CBE"/>
    <w:rsid w:val="007D50D4"/>
    <w:rsid w:val="007D5280"/>
    <w:rsid w:val="007D5CC8"/>
    <w:rsid w:val="007D7499"/>
    <w:rsid w:val="007D7515"/>
    <w:rsid w:val="007E0A69"/>
    <w:rsid w:val="007E33C9"/>
    <w:rsid w:val="007E48F9"/>
    <w:rsid w:val="007E4CE5"/>
    <w:rsid w:val="007E4D2A"/>
    <w:rsid w:val="007E544B"/>
    <w:rsid w:val="007E67FC"/>
    <w:rsid w:val="007F10EB"/>
    <w:rsid w:val="007F16A2"/>
    <w:rsid w:val="007F1983"/>
    <w:rsid w:val="007F1CA5"/>
    <w:rsid w:val="007F2747"/>
    <w:rsid w:val="007F5053"/>
    <w:rsid w:val="007F5B7F"/>
    <w:rsid w:val="007F6E29"/>
    <w:rsid w:val="00800021"/>
    <w:rsid w:val="008004E7"/>
    <w:rsid w:val="00800610"/>
    <w:rsid w:val="00801705"/>
    <w:rsid w:val="00802045"/>
    <w:rsid w:val="0080302B"/>
    <w:rsid w:val="00803FB0"/>
    <w:rsid w:val="00805877"/>
    <w:rsid w:val="00810BFB"/>
    <w:rsid w:val="008124FC"/>
    <w:rsid w:val="00816474"/>
    <w:rsid w:val="00816C6E"/>
    <w:rsid w:val="008205FF"/>
    <w:rsid w:val="00820D21"/>
    <w:rsid w:val="00821E07"/>
    <w:rsid w:val="00821EF3"/>
    <w:rsid w:val="00823013"/>
    <w:rsid w:val="00827781"/>
    <w:rsid w:val="008301EC"/>
    <w:rsid w:val="00831E9F"/>
    <w:rsid w:val="00832FB4"/>
    <w:rsid w:val="00833AE8"/>
    <w:rsid w:val="00833E28"/>
    <w:rsid w:val="008341F4"/>
    <w:rsid w:val="00840F60"/>
    <w:rsid w:val="00842292"/>
    <w:rsid w:val="00842A8E"/>
    <w:rsid w:val="0084370A"/>
    <w:rsid w:val="008501DA"/>
    <w:rsid w:val="00851501"/>
    <w:rsid w:val="0085383A"/>
    <w:rsid w:val="0085492D"/>
    <w:rsid w:val="00855A44"/>
    <w:rsid w:val="00856AB7"/>
    <w:rsid w:val="00857B9E"/>
    <w:rsid w:val="008629D2"/>
    <w:rsid w:val="0086386E"/>
    <w:rsid w:val="00864EAE"/>
    <w:rsid w:val="00866F24"/>
    <w:rsid w:val="008703E5"/>
    <w:rsid w:val="008713C3"/>
    <w:rsid w:val="00871862"/>
    <w:rsid w:val="0087384A"/>
    <w:rsid w:val="00875782"/>
    <w:rsid w:val="008809CD"/>
    <w:rsid w:val="00882724"/>
    <w:rsid w:val="00884013"/>
    <w:rsid w:val="00884482"/>
    <w:rsid w:val="0088483A"/>
    <w:rsid w:val="00885CA3"/>
    <w:rsid w:val="00886E24"/>
    <w:rsid w:val="00890553"/>
    <w:rsid w:val="00890AD2"/>
    <w:rsid w:val="008928B2"/>
    <w:rsid w:val="0089336E"/>
    <w:rsid w:val="00893C76"/>
    <w:rsid w:val="00895543"/>
    <w:rsid w:val="00896CA6"/>
    <w:rsid w:val="00896E5B"/>
    <w:rsid w:val="008A39DA"/>
    <w:rsid w:val="008A40F8"/>
    <w:rsid w:val="008A5B86"/>
    <w:rsid w:val="008B105E"/>
    <w:rsid w:val="008B106A"/>
    <w:rsid w:val="008B1ED2"/>
    <w:rsid w:val="008B2301"/>
    <w:rsid w:val="008B42E0"/>
    <w:rsid w:val="008C3547"/>
    <w:rsid w:val="008C392A"/>
    <w:rsid w:val="008C3A6E"/>
    <w:rsid w:val="008C43A4"/>
    <w:rsid w:val="008C5EAD"/>
    <w:rsid w:val="008C78D3"/>
    <w:rsid w:val="008C7D08"/>
    <w:rsid w:val="008C7ECD"/>
    <w:rsid w:val="008D2B60"/>
    <w:rsid w:val="008D480B"/>
    <w:rsid w:val="008D524B"/>
    <w:rsid w:val="008D53E7"/>
    <w:rsid w:val="008D70D5"/>
    <w:rsid w:val="008E232B"/>
    <w:rsid w:val="008E4E14"/>
    <w:rsid w:val="008F16D6"/>
    <w:rsid w:val="008F289D"/>
    <w:rsid w:val="008F3F30"/>
    <w:rsid w:val="008F4C9A"/>
    <w:rsid w:val="008F56FA"/>
    <w:rsid w:val="008F666A"/>
    <w:rsid w:val="008F7AE2"/>
    <w:rsid w:val="009003FB"/>
    <w:rsid w:val="00900880"/>
    <w:rsid w:val="009025F3"/>
    <w:rsid w:val="00902CDE"/>
    <w:rsid w:val="0090373E"/>
    <w:rsid w:val="00904942"/>
    <w:rsid w:val="009058EF"/>
    <w:rsid w:val="00906337"/>
    <w:rsid w:val="00911C70"/>
    <w:rsid w:val="00914744"/>
    <w:rsid w:val="0091497C"/>
    <w:rsid w:val="00916828"/>
    <w:rsid w:val="00916899"/>
    <w:rsid w:val="00917DD6"/>
    <w:rsid w:val="00922C50"/>
    <w:rsid w:val="009258B0"/>
    <w:rsid w:val="00925C8A"/>
    <w:rsid w:val="0093082B"/>
    <w:rsid w:val="00932325"/>
    <w:rsid w:val="00932A0F"/>
    <w:rsid w:val="00933128"/>
    <w:rsid w:val="009349A2"/>
    <w:rsid w:val="00935EA4"/>
    <w:rsid w:val="00937227"/>
    <w:rsid w:val="0093724A"/>
    <w:rsid w:val="00941348"/>
    <w:rsid w:val="00941BDE"/>
    <w:rsid w:val="00941E51"/>
    <w:rsid w:val="00943BFD"/>
    <w:rsid w:val="00944C74"/>
    <w:rsid w:val="00950582"/>
    <w:rsid w:val="00950D9C"/>
    <w:rsid w:val="00952BAF"/>
    <w:rsid w:val="00955CB4"/>
    <w:rsid w:val="009647FF"/>
    <w:rsid w:val="00966BAE"/>
    <w:rsid w:val="00967FC0"/>
    <w:rsid w:val="0097390C"/>
    <w:rsid w:val="00975908"/>
    <w:rsid w:val="0097688A"/>
    <w:rsid w:val="00976BB9"/>
    <w:rsid w:val="0098190B"/>
    <w:rsid w:val="00981D0A"/>
    <w:rsid w:val="0098230B"/>
    <w:rsid w:val="009868C8"/>
    <w:rsid w:val="00987995"/>
    <w:rsid w:val="009879A9"/>
    <w:rsid w:val="0099075C"/>
    <w:rsid w:val="00996AAD"/>
    <w:rsid w:val="009974CB"/>
    <w:rsid w:val="00997C24"/>
    <w:rsid w:val="00997EF9"/>
    <w:rsid w:val="009A0090"/>
    <w:rsid w:val="009A00E8"/>
    <w:rsid w:val="009A0445"/>
    <w:rsid w:val="009A120F"/>
    <w:rsid w:val="009A2D63"/>
    <w:rsid w:val="009A3966"/>
    <w:rsid w:val="009A44B5"/>
    <w:rsid w:val="009A6F5A"/>
    <w:rsid w:val="009B0A0A"/>
    <w:rsid w:val="009B4993"/>
    <w:rsid w:val="009B4E66"/>
    <w:rsid w:val="009C18E3"/>
    <w:rsid w:val="009C4F15"/>
    <w:rsid w:val="009D1288"/>
    <w:rsid w:val="009D157D"/>
    <w:rsid w:val="009D2956"/>
    <w:rsid w:val="009D2EBC"/>
    <w:rsid w:val="009D3514"/>
    <w:rsid w:val="009D53E7"/>
    <w:rsid w:val="009E0A60"/>
    <w:rsid w:val="009E0EFD"/>
    <w:rsid w:val="009E1EED"/>
    <w:rsid w:val="009E50DE"/>
    <w:rsid w:val="009E5810"/>
    <w:rsid w:val="009E74E2"/>
    <w:rsid w:val="009F1763"/>
    <w:rsid w:val="009F283C"/>
    <w:rsid w:val="009F7A00"/>
    <w:rsid w:val="00A0441A"/>
    <w:rsid w:val="00A06E33"/>
    <w:rsid w:val="00A071D4"/>
    <w:rsid w:val="00A11374"/>
    <w:rsid w:val="00A1230E"/>
    <w:rsid w:val="00A12876"/>
    <w:rsid w:val="00A131F1"/>
    <w:rsid w:val="00A13CE0"/>
    <w:rsid w:val="00A14BEA"/>
    <w:rsid w:val="00A16377"/>
    <w:rsid w:val="00A174B3"/>
    <w:rsid w:val="00A23F04"/>
    <w:rsid w:val="00A313C7"/>
    <w:rsid w:val="00A324BB"/>
    <w:rsid w:val="00A33425"/>
    <w:rsid w:val="00A35EBF"/>
    <w:rsid w:val="00A36285"/>
    <w:rsid w:val="00A3637E"/>
    <w:rsid w:val="00A409A0"/>
    <w:rsid w:val="00A42E9D"/>
    <w:rsid w:val="00A438C3"/>
    <w:rsid w:val="00A44359"/>
    <w:rsid w:val="00A46696"/>
    <w:rsid w:val="00A46E36"/>
    <w:rsid w:val="00A516A1"/>
    <w:rsid w:val="00A51FF4"/>
    <w:rsid w:val="00A52F27"/>
    <w:rsid w:val="00A55AED"/>
    <w:rsid w:val="00A55C19"/>
    <w:rsid w:val="00A56BA9"/>
    <w:rsid w:val="00A61C15"/>
    <w:rsid w:val="00A6370C"/>
    <w:rsid w:val="00A661C0"/>
    <w:rsid w:val="00A675DE"/>
    <w:rsid w:val="00A7038D"/>
    <w:rsid w:val="00A715ED"/>
    <w:rsid w:val="00A73E31"/>
    <w:rsid w:val="00A745E5"/>
    <w:rsid w:val="00A77810"/>
    <w:rsid w:val="00A80AC8"/>
    <w:rsid w:val="00A8135B"/>
    <w:rsid w:val="00A84AD0"/>
    <w:rsid w:val="00A854E4"/>
    <w:rsid w:val="00A86AB2"/>
    <w:rsid w:val="00A87C97"/>
    <w:rsid w:val="00A87E8B"/>
    <w:rsid w:val="00A90EFD"/>
    <w:rsid w:val="00A9100A"/>
    <w:rsid w:val="00A91F9F"/>
    <w:rsid w:val="00A92B00"/>
    <w:rsid w:val="00A93960"/>
    <w:rsid w:val="00A951CE"/>
    <w:rsid w:val="00AA2101"/>
    <w:rsid w:val="00AA21F9"/>
    <w:rsid w:val="00AA2F50"/>
    <w:rsid w:val="00AA3C7B"/>
    <w:rsid w:val="00AA7B08"/>
    <w:rsid w:val="00AB0563"/>
    <w:rsid w:val="00AB12A7"/>
    <w:rsid w:val="00AB2335"/>
    <w:rsid w:val="00AB55AB"/>
    <w:rsid w:val="00AB77CE"/>
    <w:rsid w:val="00AC0067"/>
    <w:rsid w:val="00AC1627"/>
    <w:rsid w:val="00AC1EBA"/>
    <w:rsid w:val="00AC3079"/>
    <w:rsid w:val="00AC3380"/>
    <w:rsid w:val="00AC5E31"/>
    <w:rsid w:val="00AD09C5"/>
    <w:rsid w:val="00AD243B"/>
    <w:rsid w:val="00AD4B2F"/>
    <w:rsid w:val="00AD5508"/>
    <w:rsid w:val="00AE4827"/>
    <w:rsid w:val="00AE6180"/>
    <w:rsid w:val="00AE6210"/>
    <w:rsid w:val="00AF3C08"/>
    <w:rsid w:val="00AF3F99"/>
    <w:rsid w:val="00AF444A"/>
    <w:rsid w:val="00AF4505"/>
    <w:rsid w:val="00AF5A5D"/>
    <w:rsid w:val="00AF61A8"/>
    <w:rsid w:val="00AF6E73"/>
    <w:rsid w:val="00AF7A48"/>
    <w:rsid w:val="00B0007C"/>
    <w:rsid w:val="00B05925"/>
    <w:rsid w:val="00B06B4C"/>
    <w:rsid w:val="00B103F0"/>
    <w:rsid w:val="00B11325"/>
    <w:rsid w:val="00B125F4"/>
    <w:rsid w:val="00B13221"/>
    <w:rsid w:val="00B1650C"/>
    <w:rsid w:val="00B16A6C"/>
    <w:rsid w:val="00B16C29"/>
    <w:rsid w:val="00B20019"/>
    <w:rsid w:val="00B20520"/>
    <w:rsid w:val="00B20B8F"/>
    <w:rsid w:val="00B21288"/>
    <w:rsid w:val="00B22496"/>
    <w:rsid w:val="00B224D5"/>
    <w:rsid w:val="00B224FC"/>
    <w:rsid w:val="00B22E36"/>
    <w:rsid w:val="00B24B66"/>
    <w:rsid w:val="00B254CA"/>
    <w:rsid w:val="00B2584F"/>
    <w:rsid w:val="00B25C82"/>
    <w:rsid w:val="00B274D4"/>
    <w:rsid w:val="00B27A11"/>
    <w:rsid w:val="00B3323F"/>
    <w:rsid w:val="00B33A6C"/>
    <w:rsid w:val="00B35B97"/>
    <w:rsid w:val="00B3607F"/>
    <w:rsid w:val="00B40178"/>
    <w:rsid w:val="00B40326"/>
    <w:rsid w:val="00B45C86"/>
    <w:rsid w:val="00B466EC"/>
    <w:rsid w:val="00B477AE"/>
    <w:rsid w:val="00B47BE4"/>
    <w:rsid w:val="00B50086"/>
    <w:rsid w:val="00B53B93"/>
    <w:rsid w:val="00B55D0D"/>
    <w:rsid w:val="00B5728A"/>
    <w:rsid w:val="00B61026"/>
    <w:rsid w:val="00B61A6B"/>
    <w:rsid w:val="00B61DF0"/>
    <w:rsid w:val="00B62265"/>
    <w:rsid w:val="00B62B69"/>
    <w:rsid w:val="00B63BDC"/>
    <w:rsid w:val="00B672A1"/>
    <w:rsid w:val="00B679F2"/>
    <w:rsid w:val="00B70131"/>
    <w:rsid w:val="00B71806"/>
    <w:rsid w:val="00B763C0"/>
    <w:rsid w:val="00B805B0"/>
    <w:rsid w:val="00B818F9"/>
    <w:rsid w:val="00B81B1D"/>
    <w:rsid w:val="00B84421"/>
    <w:rsid w:val="00B8464D"/>
    <w:rsid w:val="00B85A6D"/>
    <w:rsid w:val="00B87693"/>
    <w:rsid w:val="00B93E90"/>
    <w:rsid w:val="00BA046F"/>
    <w:rsid w:val="00BA0596"/>
    <w:rsid w:val="00BA3C63"/>
    <w:rsid w:val="00BA7EDB"/>
    <w:rsid w:val="00BB0DF8"/>
    <w:rsid w:val="00BB101A"/>
    <w:rsid w:val="00BB208B"/>
    <w:rsid w:val="00BB23E7"/>
    <w:rsid w:val="00BB25E4"/>
    <w:rsid w:val="00BB2A3B"/>
    <w:rsid w:val="00BB3C50"/>
    <w:rsid w:val="00BB481B"/>
    <w:rsid w:val="00BB73B8"/>
    <w:rsid w:val="00BC146F"/>
    <w:rsid w:val="00BC2F33"/>
    <w:rsid w:val="00BC3ED4"/>
    <w:rsid w:val="00BC5BD7"/>
    <w:rsid w:val="00BC793C"/>
    <w:rsid w:val="00BC7CD4"/>
    <w:rsid w:val="00BD38A2"/>
    <w:rsid w:val="00BD3C9B"/>
    <w:rsid w:val="00BD4099"/>
    <w:rsid w:val="00BD5382"/>
    <w:rsid w:val="00BE06FE"/>
    <w:rsid w:val="00BE18BE"/>
    <w:rsid w:val="00BE4271"/>
    <w:rsid w:val="00BF1917"/>
    <w:rsid w:val="00BF4096"/>
    <w:rsid w:val="00BF474A"/>
    <w:rsid w:val="00BF5519"/>
    <w:rsid w:val="00BF563D"/>
    <w:rsid w:val="00BF6BB4"/>
    <w:rsid w:val="00C00BD8"/>
    <w:rsid w:val="00C014B8"/>
    <w:rsid w:val="00C01642"/>
    <w:rsid w:val="00C023DD"/>
    <w:rsid w:val="00C02D8B"/>
    <w:rsid w:val="00C0477C"/>
    <w:rsid w:val="00C04CF4"/>
    <w:rsid w:val="00C05F5E"/>
    <w:rsid w:val="00C063FC"/>
    <w:rsid w:val="00C07F19"/>
    <w:rsid w:val="00C101BE"/>
    <w:rsid w:val="00C1117B"/>
    <w:rsid w:val="00C12ECC"/>
    <w:rsid w:val="00C13D0F"/>
    <w:rsid w:val="00C13EE4"/>
    <w:rsid w:val="00C22375"/>
    <w:rsid w:val="00C22604"/>
    <w:rsid w:val="00C22A05"/>
    <w:rsid w:val="00C22E2D"/>
    <w:rsid w:val="00C25F77"/>
    <w:rsid w:val="00C25F89"/>
    <w:rsid w:val="00C26490"/>
    <w:rsid w:val="00C267C4"/>
    <w:rsid w:val="00C3273E"/>
    <w:rsid w:val="00C34275"/>
    <w:rsid w:val="00C34928"/>
    <w:rsid w:val="00C359CE"/>
    <w:rsid w:val="00C37B88"/>
    <w:rsid w:val="00C41EE3"/>
    <w:rsid w:val="00C424D9"/>
    <w:rsid w:val="00C42DBA"/>
    <w:rsid w:val="00C50624"/>
    <w:rsid w:val="00C50649"/>
    <w:rsid w:val="00C512B2"/>
    <w:rsid w:val="00C514E1"/>
    <w:rsid w:val="00C51DE2"/>
    <w:rsid w:val="00C520ED"/>
    <w:rsid w:val="00C55A9B"/>
    <w:rsid w:val="00C55F84"/>
    <w:rsid w:val="00C576EF"/>
    <w:rsid w:val="00C6197D"/>
    <w:rsid w:val="00C629EC"/>
    <w:rsid w:val="00C63018"/>
    <w:rsid w:val="00C634B3"/>
    <w:rsid w:val="00C63ACE"/>
    <w:rsid w:val="00C6420A"/>
    <w:rsid w:val="00C6490C"/>
    <w:rsid w:val="00C64B50"/>
    <w:rsid w:val="00C65199"/>
    <w:rsid w:val="00C673E3"/>
    <w:rsid w:val="00C679A9"/>
    <w:rsid w:val="00C710FD"/>
    <w:rsid w:val="00C75FBE"/>
    <w:rsid w:val="00C76435"/>
    <w:rsid w:val="00C76B8E"/>
    <w:rsid w:val="00C84B11"/>
    <w:rsid w:val="00C8691A"/>
    <w:rsid w:val="00C879AA"/>
    <w:rsid w:val="00C97691"/>
    <w:rsid w:val="00C97994"/>
    <w:rsid w:val="00C97EA0"/>
    <w:rsid w:val="00CA0B2A"/>
    <w:rsid w:val="00CA22B9"/>
    <w:rsid w:val="00CA5F9A"/>
    <w:rsid w:val="00CB08D8"/>
    <w:rsid w:val="00CB0B83"/>
    <w:rsid w:val="00CB4130"/>
    <w:rsid w:val="00CB5922"/>
    <w:rsid w:val="00CB638F"/>
    <w:rsid w:val="00CB6EAC"/>
    <w:rsid w:val="00CC1518"/>
    <w:rsid w:val="00CC2CDB"/>
    <w:rsid w:val="00CC4931"/>
    <w:rsid w:val="00CC4F14"/>
    <w:rsid w:val="00CC5A24"/>
    <w:rsid w:val="00CC5B0A"/>
    <w:rsid w:val="00CC7417"/>
    <w:rsid w:val="00CD10D9"/>
    <w:rsid w:val="00CD1487"/>
    <w:rsid w:val="00CD6AC7"/>
    <w:rsid w:val="00CD6F57"/>
    <w:rsid w:val="00CD7757"/>
    <w:rsid w:val="00CD7F01"/>
    <w:rsid w:val="00CE28C2"/>
    <w:rsid w:val="00CE3512"/>
    <w:rsid w:val="00CE40F1"/>
    <w:rsid w:val="00CE6F43"/>
    <w:rsid w:val="00CF112F"/>
    <w:rsid w:val="00CF1912"/>
    <w:rsid w:val="00CF3E63"/>
    <w:rsid w:val="00CF4456"/>
    <w:rsid w:val="00CF56BA"/>
    <w:rsid w:val="00D006FC"/>
    <w:rsid w:val="00D01575"/>
    <w:rsid w:val="00D033F4"/>
    <w:rsid w:val="00D04A8A"/>
    <w:rsid w:val="00D05ADA"/>
    <w:rsid w:val="00D06107"/>
    <w:rsid w:val="00D06C60"/>
    <w:rsid w:val="00D0771C"/>
    <w:rsid w:val="00D078E8"/>
    <w:rsid w:val="00D10642"/>
    <w:rsid w:val="00D1174F"/>
    <w:rsid w:val="00D13254"/>
    <w:rsid w:val="00D1413E"/>
    <w:rsid w:val="00D14CD2"/>
    <w:rsid w:val="00D159D4"/>
    <w:rsid w:val="00D17F0F"/>
    <w:rsid w:val="00D2274B"/>
    <w:rsid w:val="00D271AB"/>
    <w:rsid w:val="00D30844"/>
    <w:rsid w:val="00D312F8"/>
    <w:rsid w:val="00D317E8"/>
    <w:rsid w:val="00D3181D"/>
    <w:rsid w:val="00D33B44"/>
    <w:rsid w:val="00D33F4D"/>
    <w:rsid w:val="00D3599E"/>
    <w:rsid w:val="00D35C23"/>
    <w:rsid w:val="00D36748"/>
    <w:rsid w:val="00D370D0"/>
    <w:rsid w:val="00D3772B"/>
    <w:rsid w:val="00D4175C"/>
    <w:rsid w:val="00D4277B"/>
    <w:rsid w:val="00D46D1D"/>
    <w:rsid w:val="00D50B3E"/>
    <w:rsid w:val="00D520EF"/>
    <w:rsid w:val="00D5742A"/>
    <w:rsid w:val="00D60731"/>
    <w:rsid w:val="00D617DF"/>
    <w:rsid w:val="00D64A4F"/>
    <w:rsid w:val="00D667A3"/>
    <w:rsid w:val="00D66C3D"/>
    <w:rsid w:val="00D705B3"/>
    <w:rsid w:val="00D709FE"/>
    <w:rsid w:val="00D70EE8"/>
    <w:rsid w:val="00D70F9D"/>
    <w:rsid w:val="00D719E6"/>
    <w:rsid w:val="00D76700"/>
    <w:rsid w:val="00D77EF9"/>
    <w:rsid w:val="00D806D4"/>
    <w:rsid w:val="00D81778"/>
    <w:rsid w:val="00D81EED"/>
    <w:rsid w:val="00D837E4"/>
    <w:rsid w:val="00D83F3C"/>
    <w:rsid w:val="00D84299"/>
    <w:rsid w:val="00D85C13"/>
    <w:rsid w:val="00D86503"/>
    <w:rsid w:val="00D865C0"/>
    <w:rsid w:val="00D8708E"/>
    <w:rsid w:val="00D922EC"/>
    <w:rsid w:val="00D9749D"/>
    <w:rsid w:val="00D97C6B"/>
    <w:rsid w:val="00DA2D74"/>
    <w:rsid w:val="00DA3A1E"/>
    <w:rsid w:val="00DA3F2B"/>
    <w:rsid w:val="00DA5124"/>
    <w:rsid w:val="00DA7BE1"/>
    <w:rsid w:val="00DB0A2D"/>
    <w:rsid w:val="00DB100A"/>
    <w:rsid w:val="00DB3DAA"/>
    <w:rsid w:val="00DB42EA"/>
    <w:rsid w:val="00DC1383"/>
    <w:rsid w:val="00DC1C5D"/>
    <w:rsid w:val="00DC2CAD"/>
    <w:rsid w:val="00DC55BD"/>
    <w:rsid w:val="00DC6659"/>
    <w:rsid w:val="00DC6D0E"/>
    <w:rsid w:val="00DD0457"/>
    <w:rsid w:val="00DD0AE3"/>
    <w:rsid w:val="00DD0D11"/>
    <w:rsid w:val="00DD16C1"/>
    <w:rsid w:val="00DD1AB1"/>
    <w:rsid w:val="00DD260F"/>
    <w:rsid w:val="00DD2A01"/>
    <w:rsid w:val="00DD58A7"/>
    <w:rsid w:val="00DD5A3D"/>
    <w:rsid w:val="00DD6A38"/>
    <w:rsid w:val="00DD6D0C"/>
    <w:rsid w:val="00DE12F9"/>
    <w:rsid w:val="00DE2715"/>
    <w:rsid w:val="00DE3D5D"/>
    <w:rsid w:val="00DE529B"/>
    <w:rsid w:val="00DE739A"/>
    <w:rsid w:val="00DE789E"/>
    <w:rsid w:val="00DF11DD"/>
    <w:rsid w:val="00DF1D01"/>
    <w:rsid w:val="00DF269A"/>
    <w:rsid w:val="00DF3419"/>
    <w:rsid w:val="00E00ABF"/>
    <w:rsid w:val="00E0228E"/>
    <w:rsid w:val="00E03DB2"/>
    <w:rsid w:val="00E070BD"/>
    <w:rsid w:val="00E10051"/>
    <w:rsid w:val="00E10464"/>
    <w:rsid w:val="00E161A3"/>
    <w:rsid w:val="00E17B7B"/>
    <w:rsid w:val="00E20FD6"/>
    <w:rsid w:val="00E24B19"/>
    <w:rsid w:val="00E26292"/>
    <w:rsid w:val="00E26A25"/>
    <w:rsid w:val="00E26E83"/>
    <w:rsid w:val="00E319E4"/>
    <w:rsid w:val="00E361DB"/>
    <w:rsid w:val="00E37C19"/>
    <w:rsid w:val="00E407C1"/>
    <w:rsid w:val="00E408F5"/>
    <w:rsid w:val="00E4199C"/>
    <w:rsid w:val="00E43162"/>
    <w:rsid w:val="00E43B82"/>
    <w:rsid w:val="00E43F27"/>
    <w:rsid w:val="00E443C5"/>
    <w:rsid w:val="00E4573A"/>
    <w:rsid w:val="00E47239"/>
    <w:rsid w:val="00E5069D"/>
    <w:rsid w:val="00E50F01"/>
    <w:rsid w:val="00E520C8"/>
    <w:rsid w:val="00E56CF2"/>
    <w:rsid w:val="00E60382"/>
    <w:rsid w:val="00E61AE9"/>
    <w:rsid w:val="00E63754"/>
    <w:rsid w:val="00E650EC"/>
    <w:rsid w:val="00E678BE"/>
    <w:rsid w:val="00E70362"/>
    <w:rsid w:val="00E70442"/>
    <w:rsid w:val="00E72543"/>
    <w:rsid w:val="00E73F6B"/>
    <w:rsid w:val="00E752EA"/>
    <w:rsid w:val="00E774F6"/>
    <w:rsid w:val="00E77DE6"/>
    <w:rsid w:val="00E80337"/>
    <w:rsid w:val="00E8090F"/>
    <w:rsid w:val="00E83781"/>
    <w:rsid w:val="00E859FD"/>
    <w:rsid w:val="00E86856"/>
    <w:rsid w:val="00E91B51"/>
    <w:rsid w:val="00E92383"/>
    <w:rsid w:val="00E935E6"/>
    <w:rsid w:val="00E93CCE"/>
    <w:rsid w:val="00E946F6"/>
    <w:rsid w:val="00EA04BA"/>
    <w:rsid w:val="00EA203B"/>
    <w:rsid w:val="00EA2962"/>
    <w:rsid w:val="00EA4833"/>
    <w:rsid w:val="00EA4F2F"/>
    <w:rsid w:val="00EA7CBA"/>
    <w:rsid w:val="00EB170B"/>
    <w:rsid w:val="00EB183D"/>
    <w:rsid w:val="00EB54D3"/>
    <w:rsid w:val="00EB6BAE"/>
    <w:rsid w:val="00EC022F"/>
    <w:rsid w:val="00EC05BD"/>
    <w:rsid w:val="00EC29F2"/>
    <w:rsid w:val="00EC5067"/>
    <w:rsid w:val="00ED1642"/>
    <w:rsid w:val="00ED1B2A"/>
    <w:rsid w:val="00ED2136"/>
    <w:rsid w:val="00ED3B71"/>
    <w:rsid w:val="00ED501C"/>
    <w:rsid w:val="00ED5296"/>
    <w:rsid w:val="00ED7D31"/>
    <w:rsid w:val="00EE008B"/>
    <w:rsid w:val="00EE0AA4"/>
    <w:rsid w:val="00EE1685"/>
    <w:rsid w:val="00EE3600"/>
    <w:rsid w:val="00EF0117"/>
    <w:rsid w:val="00EF0E9D"/>
    <w:rsid w:val="00EF17AA"/>
    <w:rsid w:val="00EF280B"/>
    <w:rsid w:val="00EF34D9"/>
    <w:rsid w:val="00EF4EA7"/>
    <w:rsid w:val="00EF63AF"/>
    <w:rsid w:val="00EF66BF"/>
    <w:rsid w:val="00F00505"/>
    <w:rsid w:val="00F007DA"/>
    <w:rsid w:val="00F018C4"/>
    <w:rsid w:val="00F03933"/>
    <w:rsid w:val="00F058EA"/>
    <w:rsid w:val="00F07872"/>
    <w:rsid w:val="00F07D4A"/>
    <w:rsid w:val="00F1459D"/>
    <w:rsid w:val="00F1527E"/>
    <w:rsid w:val="00F17A71"/>
    <w:rsid w:val="00F23219"/>
    <w:rsid w:val="00F25688"/>
    <w:rsid w:val="00F30161"/>
    <w:rsid w:val="00F3120B"/>
    <w:rsid w:val="00F31339"/>
    <w:rsid w:val="00F31416"/>
    <w:rsid w:val="00F322C4"/>
    <w:rsid w:val="00F32A11"/>
    <w:rsid w:val="00F32FC3"/>
    <w:rsid w:val="00F34BF9"/>
    <w:rsid w:val="00F3623B"/>
    <w:rsid w:val="00F36F7B"/>
    <w:rsid w:val="00F4181E"/>
    <w:rsid w:val="00F42C5B"/>
    <w:rsid w:val="00F4322E"/>
    <w:rsid w:val="00F45A98"/>
    <w:rsid w:val="00F4707B"/>
    <w:rsid w:val="00F47BD6"/>
    <w:rsid w:val="00F501F8"/>
    <w:rsid w:val="00F505BC"/>
    <w:rsid w:val="00F53CF3"/>
    <w:rsid w:val="00F53F17"/>
    <w:rsid w:val="00F57C1B"/>
    <w:rsid w:val="00F6114C"/>
    <w:rsid w:val="00F63834"/>
    <w:rsid w:val="00F6461E"/>
    <w:rsid w:val="00F65850"/>
    <w:rsid w:val="00F70457"/>
    <w:rsid w:val="00F713DE"/>
    <w:rsid w:val="00F719A3"/>
    <w:rsid w:val="00F72C24"/>
    <w:rsid w:val="00F73418"/>
    <w:rsid w:val="00F76E5C"/>
    <w:rsid w:val="00F86031"/>
    <w:rsid w:val="00F8616E"/>
    <w:rsid w:val="00F867F9"/>
    <w:rsid w:val="00F86962"/>
    <w:rsid w:val="00F8703E"/>
    <w:rsid w:val="00F870F2"/>
    <w:rsid w:val="00F93870"/>
    <w:rsid w:val="00F9419E"/>
    <w:rsid w:val="00F96ADE"/>
    <w:rsid w:val="00FA243C"/>
    <w:rsid w:val="00FA5505"/>
    <w:rsid w:val="00FA578E"/>
    <w:rsid w:val="00FA6A5F"/>
    <w:rsid w:val="00FA6DF4"/>
    <w:rsid w:val="00FB3D8A"/>
    <w:rsid w:val="00FB492A"/>
    <w:rsid w:val="00FB537A"/>
    <w:rsid w:val="00FB61E3"/>
    <w:rsid w:val="00FB7652"/>
    <w:rsid w:val="00FC3783"/>
    <w:rsid w:val="00FC4F25"/>
    <w:rsid w:val="00FC544B"/>
    <w:rsid w:val="00FC6B59"/>
    <w:rsid w:val="00FC6C34"/>
    <w:rsid w:val="00FC7D91"/>
    <w:rsid w:val="00FD02E9"/>
    <w:rsid w:val="00FD2955"/>
    <w:rsid w:val="00FD32D3"/>
    <w:rsid w:val="00FD3F6C"/>
    <w:rsid w:val="00FD63E5"/>
    <w:rsid w:val="00FE42CD"/>
    <w:rsid w:val="00FE53D5"/>
    <w:rsid w:val="00FE63D0"/>
    <w:rsid w:val="00FE7A70"/>
    <w:rsid w:val="00FF1C84"/>
    <w:rsid w:val="00FF1DFF"/>
    <w:rsid w:val="00FF2512"/>
    <w:rsid w:val="00FF4E73"/>
    <w:rsid w:val="00FF6347"/>
    <w:rsid w:val="00FF74D2"/>
    <w:rsid w:val="05844E5A"/>
    <w:rsid w:val="0D0AB00E"/>
    <w:rsid w:val="0EEE147B"/>
    <w:rsid w:val="108B6356"/>
    <w:rsid w:val="1520C8DF"/>
    <w:rsid w:val="1D15230B"/>
    <w:rsid w:val="1D1E659C"/>
    <w:rsid w:val="25D8324A"/>
    <w:rsid w:val="301642FD"/>
    <w:rsid w:val="3047A297"/>
    <w:rsid w:val="351305E0"/>
    <w:rsid w:val="36C98963"/>
    <w:rsid w:val="41E52E51"/>
    <w:rsid w:val="43402C53"/>
    <w:rsid w:val="4ADEBDF5"/>
    <w:rsid w:val="57CF2312"/>
    <w:rsid w:val="59101913"/>
    <w:rsid w:val="6766F95F"/>
    <w:rsid w:val="6814A28F"/>
    <w:rsid w:val="72E5D900"/>
    <w:rsid w:val="7D3F41DB"/>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15:docId w15:val="{21F905AD-6012-46DE-B5AC-05848B5C6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5FF"/>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fr-FR"/>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fr-FR"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fr-FR"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fr-FR"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fr-FR"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fr-FR"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fr-FR"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fr-FR"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fr-FR"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fr-FR" w:eastAsia="en-US"/>
    </w:rPr>
  </w:style>
  <w:style w:type="paragraph" w:styleId="StandardWeb">
    <w:name w:val="Normal (Web)"/>
    <w:basedOn w:val="Standard"/>
    <w:uiPriority w:val="99"/>
    <w:semiHidden/>
    <w:rsid w:val="007F6E29"/>
    <w:pPr>
      <w:spacing w:before="100" w:beforeAutospacing="1" w:after="100" w:afterAutospacing="1"/>
    </w:pPr>
    <w:rPr>
      <w:sz w:val="24"/>
      <w:szCs w:val="24"/>
      <w:lang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character" w:customStyle="1" w:styleId="apple-converted-space">
    <w:name w:val="apple-converted-space"/>
    <w:basedOn w:val="Absatz-Standardschriftart"/>
    <w:rsid w:val="00530468"/>
  </w:style>
  <w:style w:type="character" w:customStyle="1" w:styleId="hgkelc">
    <w:name w:val="hgkelc"/>
    <w:basedOn w:val="Absatz-Standardschriftart"/>
    <w:rsid w:val="00381E6E"/>
  </w:style>
  <w:style w:type="character" w:styleId="BesuchterLink">
    <w:name w:val="FollowedHyperlink"/>
    <w:basedOn w:val="Absatz-Standardschriftart"/>
    <w:uiPriority w:val="99"/>
    <w:semiHidden/>
    <w:unhideWhenUsed/>
    <w:rsid w:val="006F225F"/>
    <w:rPr>
      <w:color w:val="954F72" w:themeColor="followedHyperlink"/>
      <w:u w:val="single"/>
    </w:rPr>
  </w:style>
  <w:style w:type="character" w:styleId="NichtaufgelsteErwhnung">
    <w:name w:val="Unresolved Mention"/>
    <w:basedOn w:val="Absatz-Standardschriftart"/>
    <w:uiPriority w:val="99"/>
    <w:semiHidden/>
    <w:unhideWhenUsed/>
    <w:rsid w:val="009058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536767">
      <w:bodyDiv w:val="1"/>
      <w:marLeft w:val="0"/>
      <w:marRight w:val="0"/>
      <w:marTop w:val="0"/>
      <w:marBottom w:val="0"/>
      <w:divBdr>
        <w:top w:val="none" w:sz="0" w:space="0" w:color="auto"/>
        <w:left w:val="none" w:sz="0" w:space="0" w:color="auto"/>
        <w:bottom w:val="none" w:sz="0" w:space="0" w:color="auto"/>
        <w:right w:val="none" w:sz="0" w:space="0" w:color="auto"/>
      </w:divBdr>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49584620">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832454458">
      <w:bodyDiv w:val="1"/>
      <w:marLeft w:val="0"/>
      <w:marRight w:val="0"/>
      <w:marTop w:val="0"/>
      <w:marBottom w:val="0"/>
      <w:divBdr>
        <w:top w:val="none" w:sz="0" w:space="0" w:color="auto"/>
        <w:left w:val="none" w:sz="0" w:space="0" w:color="auto"/>
        <w:bottom w:val="none" w:sz="0" w:space="0" w:color="auto"/>
        <w:right w:val="none" w:sz="0" w:space="0" w:color="auto"/>
      </w:divBdr>
      <w:divsChild>
        <w:div w:id="1851220423">
          <w:marLeft w:val="0"/>
          <w:marRight w:val="0"/>
          <w:marTop w:val="0"/>
          <w:marBottom w:val="0"/>
          <w:divBdr>
            <w:top w:val="none" w:sz="0" w:space="0" w:color="auto"/>
            <w:left w:val="none" w:sz="0" w:space="0" w:color="auto"/>
            <w:bottom w:val="none" w:sz="0" w:space="0" w:color="auto"/>
            <w:right w:val="none" w:sz="0" w:space="0" w:color="auto"/>
          </w:divBdr>
        </w:div>
      </w:divsChild>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 w:id="156727836">
          <w:marLeft w:val="0"/>
          <w:marRight w:val="0"/>
          <w:marTop w:val="0"/>
          <w:marBottom w:val="0"/>
          <w:divBdr>
            <w:top w:val="none" w:sz="0" w:space="0" w:color="auto"/>
            <w:left w:val="none" w:sz="0" w:space="0" w:color="auto"/>
            <w:bottom w:val="none" w:sz="0" w:space="0" w:color="auto"/>
            <w:right w:val="none" w:sz="0" w:space="0" w:color="auto"/>
          </w:divBdr>
        </w:div>
      </w:divsChild>
    </w:div>
    <w:div w:id="1129593635">
      <w:bodyDiv w:val="1"/>
      <w:marLeft w:val="0"/>
      <w:marRight w:val="0"/>
      <w:marTop w:val="0"/>
      <w:marBottom w:val="0"/>
      <w:divBdr>
        <w:top w:val="none" w:sz="0" w:space="0" w:color="auto"/>
        <w:left w:val="none" w:sz="0" w:space="0" w:color="auto"/>
        <w:bottom w:val="none" w:sz="0" w:space="0" w:color="auto"/>
        <w:right w:val="none" w:sz="0" w:space="0" w:color="auto"/>
      </w:divBdr>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256404617">
      <w:bodyDiv w:val="1"/>
      <w:marLeft w:val="0"/>
      <w:marRight w:val="0"/>
      <w:marTop w:val="0"/>
      <w:marBottom w:val="0"/>
      <w:divBdr>
        <w:top w:val="none" w:sz="0" w:space="0" w:color="auto"/>
        <w:left w:val="none" w:sz="0" w:space="0" w:color="auto"/>
        <w:bottom w:val="none" w:sz="0" w:space="0" w:color="auto"/>
        <w:right w:val="none" w:sz="0" w:space="0" w:color="auto"/>
      </w:divBdr>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467893621">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762530208">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083217425">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pg.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pg.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f2fcf71-2ab9-4dcb-aafb-8f36f3e4edfa" xsi:nil="true"/>
    <lcf76f155ced4ddcb4097134ff3c332f xmlns="36511b39-d618-4030-988a-b42f44e55749">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BF269D75C765B4884BC83CFC7EA2067" ma:contentTypeVersion="" ma:contentTypeDescription="Create a new document." ma:contentTypeScope="" ma:versionID="a9395d7c3074d6fdfe2e75c755e58772">
  <xsd:schema xmlns:xsd="http://www.w3.org/2001/XMLSchema" xmlns:xs="http://www.w3.org/2001/XMLSchema" xmlns:p="http://schemas.microsoft.com/office/2006/metadata/properties" xmlns:ns2="36511b39-d618-4030-988a-b42f44e55749" xmlns:ns3="bf2fcf71-2ab9-4dcb-aafb-8f36f3e4edfa" xmlns:ns4="4783a32a-f1c2-464e-9d86-52b6d0d47efa" targetNamespace="http://schemas.microsoft.com/office/2006/metadata/properties" ma:root="true" ma:fieldsID="ba2c449e4eb8e760ea9454d751b69108" ns2:_="" ns3:_="" ns4:_="">
    <xsd:import namespace="36511b39-d618-4030-988a-b42f44e55749"/>
    <xsd:import namespace="bf2fcf71-2ab9-4dcb-aafb-8f36f3e4edfa"/>
    <xsd:import namespace="4783a32a-f1c2-464e-9d86-52b6d0d47e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511b39-d618-4030-988a-b42f44e55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bf2fcf71-2ab9-4dcb-aafb-8f36f3e4edfa"/>
    <ds:schemaRef ds:uri="36511b39-d618-4030-988a-b42f44e55749"/>
  </ds:schemaRefs>
</ds:datastoreItem>
</file>

<file path=customXml/itemProps2.xml><?xml version="1.0" encoding="utf-8"?>
<ds:datastoreItem xmlns:ds="http://schemas.openxmlformats.org/officeDocument/2006/customXml" ds:itemID="{FC9FE247-07A4-4DD3-A158-2E8771686B4D}">
  <ds:schemaRefs>
    <ds:schemaRef ds:uri="http://schemas.openxmlformats.org/officeDocument/2006/bibliography"/>
  </ds:schemaRefs>
</ds:datastoreItem>
</file>

<file path=customXml/itemProps3.xml><?xml version="1.0" encoding="utf-8"?>
<ds:datastoreItem xmlns:ds="http://schemas.openxmlformats.org/officeDocument/2006/customXml" ds:itemID="{09170FEF-742C-4081-965E-F5032881B9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511b39-d618-4030-988a-b42f44e55749"/>
    <ds:schemaRef ds:uri="bf2fcf71-2ab9-4dcb-aafb-8f36f3e4edfa"/>
    <ds:schemaRef ds:uri="4783a32a-f1c2-464e-9d86-52b6d0d47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E35D82-328E-4D2D-A7A4-F0485698DB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852</Words>
  <Characters>5373</Characters>
  <Application>Microsoft Office Word</Application>
  <DocSecurity>0</DocSecurity>
  <Lines>44</Lines>
  <Paragraphs>12</Paragraphs>
  <ScaleCrop>false</ScaleCrop>
  <Company/>
  <LinksUpToDate>false</LinksUpToDate>
  <CharactersWithSpaces>6213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Herrmann, Lucie</cp:lastModifiedBy>
  <cp:revision>18</cp:revision>
  <dcterms:created xsi:type="dcterms:W3CDTF">2024-01-19T08:02:00Z</dcterms:created>
  <dcterms:modified xsi:type="dcterms:W3CDTF">2025-11-04T11:48:00Z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0x010100EBF269D75C765B4884BC83CFC7EA2067</vt:lpwstr>
  </property>
  <property fmtid="{D5CDD505-2E9C-101B-9397-08002B2CF9AE}" pid="3" name="MediaServiceImageTags">
    <vt:lpwstr/>
  </property>
</Properties>
</file>