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AF3293" w14:textId="77777777" w:rsidR="00E621B1" w:rsidRPr="00E621B1" w:rsidRDefault="00E621B1" w:rsidP="00E621B1">
      <w:pPr>
        <w:spacing w:line="360" w:lineRule="auto"/>
        <w:jc w:val="center"/>
        <w:rPr>
          <w:b/>
          <w:bCs/>
          <w:lang w:val="en-US"/>
        </w:rPr>
      </w:pPr>
      <w:r w:rsidRPr="00E621B1">
        <w:rPr>
          <w:b/>
          <w:bCs/>
          <w:lang w:val="en-US"/>
        </w:rPr>
        <w:t>EPG Expands Presence in the CEE Growth Region</w:t>
      </w:r>
      <w:r w:rsidRPr="00E621B1">
        <w:rPr>
          <w:b/>
          <w:bCs/>
          <w:lang w:val="en-US"/>
        </w:rPr>
        <w:br/>
      </w:r>
      <w:r w:rsidRPr="00174C19">
        <w:rPr>
          <w:b/>
          <w:bCs/>
          <w:sz w:val="32"/>
          <w:szCs w:val="32"/>
          <w:lang w:val="en-US"/>
        </w:rPr>
        <w:t xml:space="preserve">Szymon </w:t>
      </w:r>
      <w:proofErr w:type="spellStart"/>
      <w:r w:rsidRPr="00174C19">
        <w:rPr>
          <w:b/>
          <w:bCs/>
          <w:sz w:val="32"/>
          <w:szCs w:val="32"/>
          <w:lang w:val="en-US"/>
        </w:rPr>
        <w:t>Kwaskiewicz</w:t>
      </w:r>
      <w:proofErr w:type="spellEnd"/>
      <w:r w:rsidRPr="00174C19">
        <w:rPr>
          <w:b/>
          <w:bCs/>
          <w:sz w:val="32"/>
          <w:szCs w:val="32"/>
          <w:lang w:val="en-US"/>
        </w:rPr>
        <w:t xml:space="preserve"> Appointed New Sales Manager for Poland and Eastern Europe</w:t>
      </w:r>
    </w:p>
    <w:p w14:paraId="3DBBC696" w14:textId="77777777" w:rsidR="00644636" w:rsidRDefault="00644636" w:rsidP="00E624AD">
      <w:pPr>
        <w:spacing w:line="360" w:lineRule="auto"/>
        <w:rPr>
          <w:b/>
          <w:bCs/>
          <w:lang w:val="en-US"/>
        </w:rPr>
      </w:pPr>
    </w:p>
    <w:p w14:paraId="365E5531" w14:textId="7DF86807" w:rsidR="00E621B1" w:rsidRDefault="00E621B1" w:rsidP="00E624AD">
      <w:pPr>
        <w:spacing w:line="360" w:lineRule="auto"/>
        <w:rPr>
          <w:b/>
          <w:bCs/>
          <w:lang w:val="en-US"/>
        </w:rPr>
      </w:pPr>
      <w:r w:rsidRPr="00E621B1">
        <w:rPr>
          <w:b/>
          <w:bCs/>
          <w:lang w:val="en-US"/>
        </w:rPr>
        <w:t>The markets in Central and Eastern Europe are among the most dynamic growth regions in European logistics. Driven by the nearshoring trend, the expansion of e-commerce, and rising demand for automation, numerous companies are investing in modern warehouse and distribution centers. Against this backdrop, EPG (Ehrhardt Partner Group) is consistently pursuing its international growth strategy and strengthening its sales presence in Eastern Europe.</w:t>
      </w:r>
      <w:r w:rsidR="00E624AD">
        <w:rPr>
          <w:b/>
          <w:bCs/>
          <w:lang w:val="en-US"/>
        </w:rPr>
        <w:t xml:space="preserve"> </w:t>
      </w:r>
      <w:r w:rsidRPr="00E621B1">
        <w:rPr>
          <w:b/>
          <w:bCs/>
          <w:lang w:val="en-US"/>
        </w:rPr>
        <w:t>With the appointment of Szymon Kwaskiewicz as the new Sales Manager, the company gains an experienced logistics expert with a long-standing career in intralogistics. The goal is to further expand the customer base in the region, tap into new industries, and sustainably reinforce EPG’s position as a leading partner for holistic supply chain solutions.</w:t>
      </w:r>
    </w:p>
    <w:p w14:paraId="64251736" w14:textId="77777777" w:rsidR="00644636" w:rsidRPr="00E621B1" w:rsidRDefault="00644636" w:rsidP="00E624AD">
      <w:pPr>
        <w:spacing w:line="360" w:lineRule="auto"/>
        <w:rPr>
          <w:b/>
          <w:bCs/>
          <w:lang w:val="en-US"/>
        </w:rPr>
      </w:pPr>
    </w:p>
    <w:p w14:paraId="3F82D27B" w14:textId="1F0C9C95" w:rsidR="00E45405" w:rsidRPr="00E45405" w:rsidRDefault="00E45405" w:rsidP="00E45405">
      <w:pPr>
        <w:spacing w:line="360" w:lineRule="auto"/>
        <w:rPr>
          <w:lang w:val="en-US"/>
        </w:rPr>
      </w:pPr>
      <w:r w:rsidRPr="00E45405">
        <w:rPr>
          <w:lang w:val="en-US"/>
        </w:rPr>
        <w:t>Szymon Kwaskiewicz brings more than twelve years of experience in intralogistics. During this time, he has overseen a wide range of projects, spanning from traditional manual warehouse structures to highly automated distribution centers and complex IT architectures. Throughout his career, he has placed particular emphasis on the seamless integration of hardware, software, and processes in order to create resilient, end-to-end supply chains.</w:t>
      </w:r>
      <w:r>
        <w:rPr>
          <w:lang w:val="en-US"/>
        </w:rPr>
        <w:t xml:space="preserve"> </w:t>
      </w:r>
      <w:r w:rsidRPr="00E45405">
        <w:rPr>
          <w:lang w:val="en-US"/>
        </w:rPr>
        <w:t xml:space="preserve">“The future of logistics lies in intelligent IT. Only data-driven systems enable companies to create transparency, unlock efficiency potential, and scale structures sustainably,” </w:t>
      </w:r>
      <w:proofErr w:type="spellStart"/>
      <w:r w:rsidRPr="00E45405">
        <w:rPr>
          <w:lang w:val="en-US"/>
        </w:rPr>
        <w:t>Kwaskiewicz</w:t>
      </w:r>
      <w:proofErr w:type="spellEnd"/>
      <w:r w:rsidRPr="00E45405">
        <w:rPr>
          <w:lang w:val="en-US"/>
        </w:rPr>
        <w:t xml:space="preserve"> emphasizes. “With the EPG ONE Suite, we have a platform that ideally meets these requirements. I look forward to working with our customers in Eastern Europe to design powerful and future-proof logistics solutions.”</w:t>
      </w:r>
    </w:p>
    <w:p w14:paraId="48BE1532" w14:textId="77777777" w:rsidR="00B85640" w:rsidRDefault="00B85640" w:rsidP="00B85640">
      <w:pPr>
        <w:spacing w:line="360" w:lineRule="auto"/>
        <w:rPr>
          <w:b/>
          <w:bCs/>
          <w:lang w:val="en-US"/>
        </w:rPr>
      </w:pPr>
    </w:p>
    <w:p w14:paraId="5B91272B" w14:textId="7634200A" w:rsidR="00B85640" w:rsidRPr="00B85640" w:rsidRDefault="00B85640" w:rsidP="00B85640">
      <w:pPr>
        <w:spacing w:line="360" w:lineRule="auto"/>
        <w:rPr>
          <w:lang w:val="en-US"/>
        </w:rPr>
      </w:pPr>
      <w:r w:rsidRPr="00B85640">
        <w:rPr>
          <w:b/>
          <w:bCs/>
          <w:lang w:val="en-US"/>
        </w:rPr>
        <w:t>Strategic Focus in Poland and Eastern Europe</w:t>
      </w:r>
    </w:p>
    <w:p w14:paraId="79C58A58" w14:textId="6A307680" w:rsidR="00B85640" w:rsidRPr="00B85640" w:rsidRDefault="00B85640" w:rsidP="00B85640">
      <w:pPr>
        <w:spacing w:line="360" w:lineRule="auto"/>
        <w:rPr>
          <w:lang w:val="en-US"/>
        </w:rPr>
      </w:pPr>
      <w:r w:rsidRPr="00B85640">
        <w:rPr>
          <w:lang w:val="en-US"/>
        </w:rPr>
        <w:t>The Central and Eastern European region is considered a logistics hub between Western and Eastern Europe and benefits from massive investments in infrastructure, e-commerce, and nearshoring. Poland has established itself as a central location from which numerous international companies manage their European supply chains.</w:t>
      </w:r>
      <w:r w:rsidR="00F80A7A">
        <w:rPr>
          <w:lang w:val="en-US"/>
        </w:rPr>
        <w:t xml:space="preserve"> </w:t>
      </w:r>
      <w:r w:rsidRPr="00B85640">
        <w:rPr>
          <w:lang w:val="en-US"/>
        </w:rPr>
        <w:t xml:space="preserve">Against this backdrop, </w:t>
      </w:r>
      <w:proofErr w:type="spellStart"/>
      <w:r w:rsidRPr="00B85640">
        <w:rPr>
          <w:lang w:val="en-US"/>
        </w:rPr>
        <w:t>Kwaskiewicz</w:t>
      </w:r>
      <w:proofErr w:type="spellEnd"/>
      <w:r w:rsidRPr="00B85640">
        <w:rPr>
          <w:lang w:val="en-US"/>
        </w:rPr>
        <w:t xml:space="preserve"> is focusing on expanding the customer base in key industries such as retail, automotive, manufacturing, and third-party logistics. By actively </w:t>
      </w:r>
      <w:r w:rsidRPr="00B85640">
        <w:rPr>
          <w:lang w:val="en-US"/>
        </w:rPr>
        <w:lastRenderedPageBreak/>
        <w:t>participating in leading trade fairs and industry events, as well as building a regional partner network, the visibility of EPG solutions in the region is set to increase significantly.</w:t>
      </w:r>
    </w:p>
    <w:p w14:paraId="05EA2C40" w14:textId="77777777" w:rsidR="00644636" w:rsidRDefault="00644636" w:rsidP="00B14217">
      <w:pPr>
        <w:spacing w:line="360" w:lineRule="auto"/>
        <w:rPr>
          <w:b/>
          <w:bCs/>
          <w:lang w:val="en-US"/>
        </w:rPr>
      </w:pPr>
    </w:p>
    <w:p w14:paraId="75A9924F" w14:textId="67BE2DA6" w:rsidR="00B14217" w:rsidRPr="00B14217" w:rsidRDefault="00B14217" w:rsidP="00B14217">
      <w:pPr>
        <w:spacing w:line="360" w:lineRule="auto"/>
        <w:rPr>
          <w:lang w:val="en-US"/>
        </w:rPr>
      </w:pPr>
      <w:r w:rsidRPr="00B14217">
        <w:rPr>
          <w:b/>
          <w:bCs/>
          <w:lang w:val="en-US"/>
        </w:rPr>
        <w:t>LFS and WCS as Growth Drivers</w:t>
      </w:r>
    </w:p>
    <w:p w14:paraId="055EC734" w14:textId="77777777" w:rsidR="00B14217" w:rsidRDefault="00B14217" w:rsidP="00B14217">
      <w:pPr>
        <w:spacing w:line="360" w:lineRule="auto"/>
        <w:rPr>
          <w:lang w:val="en-US"/>
        </w:rPr>
      </w:pPr>
      <w:r w:rsidRPr="00B14217">
        <w:rPr>
          <w:lang w:val="en-US"/>
        </w:rPr>
        <w:t xml:space="preserve">A central element of his strategy is built around the core solutions LFS and WCS. The LFS Warehouse Management System provides companies with a powerful platform to manage all warehouse processes with transparency and efficiency. The WCS Warehouse Control System complements this foundation by intelligently orchestrating automation technologies such as conveyor systems, shuttles, </w:t>
      </w:r>
      <w:proofErr w:type="spellStart"/>
      <w:r w:rsidRPr="00B14217">
        <w:rPr>
          <w:lang w:val="en-US"/>
        </w:rPr>
        <w:t>AutoStore</w:t>
      </w:r>
      <w:proofErr w:type="spellEnd"/>
      <w:r w:rsidRPr="00B14217">
        <w:rPr>
          <w:lang w:val="en-US"/>
        </w:rPr>
        <w:t>, or autonomous vehicles.</w:t>
      </w:r>
    </w:p>
    <w:p w14:paraId="071803BA" w14:textId="77777777" w:rsidR="00B14217" w:rsidRPr="00B14217" w:rsidRDefault="00B14217" w:rsidP="00B14217">
      <w:pPr>
        <w:spacing w:line="360" w:lineRule="auto"/>
        <w:rPr>
          <w:lang w:val="en-US"/>
        </w:rPr>
      </w:pPr>
    </w:p>
    <w:p w14:paraId="285ECCC0" w14:textId="56F9C07D" w:rsidR="00B14217" w:rsidRPr="00B14217" w:rsidRDefault="00B14217" w:rsidP="00B14217">
      <w:pPr>
        <w:spacing w:line="360" w:lineRule="auto"/>
        <w:rPr>
          <w:lang w:val="en-US"/>
        </w:rPr>
      </w:pPr>
      <w:r w:rsidRPr="00B14217">
        <w:rPr>
          <w:lang w:val="en-US"/>
        </w:rPr>
        <w:t xml:space="preserve">“LFS and WCS are the two pillars driving sustainable growth in the region. They enable step-by-step automation while ensuring maximum process reliability,” </w:t>
      </w:r>
      <w:proofErr w:type="spellStart"/>
      <w:r w:rsidRPr="00B14217">
        <w:rPr>
          <w:lang w:val="en-US"/>
        </w:rPr>
        <w:t>Kwaskiewicz</w:t>
      </w:r>
      <w:proofErr w:type="spellEnd"/>
      <w:r w:rsidRPr="00B14217">
        <w:rPr>
          <w:lang w:val="en-US"/>
        </w:rPr>
        <w:t xml:space="preserve"> emphasizes.</w:t>
      </w:r>
      <w:r>
        <w:rPr>
          <w:lang w:val="en-US"/>
        </w:rPr>
        <w:t xml:space="preserve"> </w:t>
      </w:r>
      <w:r w:rsidRPr="00B14217">
        <w:rPr>
          <w:lang w:val="en-US"/>
        </w:rPr>
        <w:t>Complemented by solutions such as LYDIA Voice for voice-directed processes, Workforce Management for staff scheduling, and TIMESQUARE for KPI monitoring, the EPG ONE Suite offers a comprehensive portfolio that supports companies through every stage of their digital transformation.</w:t>
      </w:r>
    </w:p>
    <w:p w14:paraId="2DD080CC" w14:textId="77777777" w:rsidR="00F80A7A" w:rsidRDefault="00F80A7A" w:rsidP="00F80A7A">
      <w:pPr>
        <w:spacing w:line="360" w:lineRule="auto"/>
        <w:rPr>
          <w:b/>
          <w:bCs/>
          <w:lang w:val="en-US"/>
        </w:rPr>
      </w:pPr>
    </w:p>
    <w:p w14:paraId="39C7DF2B" w14:textId="23A5E1B4" w:rsidR="00F80A7A" w:rsidRPr="00F80A7A" w:rsidRDefault="00F80A7A" w:rsidP="00F80A7A">
      <w:pPr>
        <w:spacing w:line="360" w:lineRule="auto"/>
        <w:rPr>
          <w:lang w:val="en-US"/>
        </w:rPr>
      </w:pPr>
      <w:r w:rsidRPr="00F80A7A">
        <w:rPr>
          <w:b/>
          <w:bCs/>
          <w:lang w:val="en-US"/>
        </w:rPr>
        <w:t>Future Outlook in a Dynamic Market</w:t>
      </w:r>
    </w:p>
    <w:p w14:paraId="1989A7E6" w14:textId="49147DDA" w:rsidR="00F80A7A" w:rsidRDefault="00F80A7A" w:rsidP="00F80A7A">
      <w:pPr>
        <w:spacing w:line="360" w:lineRule="auto"/>
        <w:rPr>
          <w:lang w:val="en-US"/>
        </w:rPr>
      </w:pPr>
      <w:r w:rsidRPr="00F80A7A">
        <w:rPr>
          <w:lang w:val="en-US"/>
        </w:rPr>
        <w:t>The markets in Central and Eastern Europe are undergoing profound change. The ongoing shortage of skilled labor requires new approaches to recruitment and workforce management. E-commerce continues to grow at double-digit rates, putting pressure on companies to optimize delivery speed, storage density, and last-mile logistics. At the same time, geopolitical uncertainties are influencing investment decisions and the design of global supply chains.</w:t>
      </w:r>
      <w:r>
        <w:rPr>
          <w:lang w:val="en-US"/>
        </w:rPr>
        <w:t xml:space="preserve"> </w:t>
      </w:r>
      <w:r w:rsidRPr="00F80A7A">
        <w:rPr>
          <w:lang w:val="en-US"/>
        </w:rPr>
        <w:t>“Companies in the region need solutions that can be deployed pragmatically in the short term while remaining scalable in the long term,” says Kwaskiewicz. “This is exactly where the EPG ONE Suite comes in, providing the technological foundation for efficiency, resilience, and competitiveness.”</w:t>
      </w:r>
    </w:p>
    <w:p w14:paraId="02556E31" w14:textId="77777777" w:rsidR="00F80A7A" w:rsidRPr="00F80A7A" w:rsidRDefault="00F80A7A" w:rsidP="00F80A7A">
      <w:pPr>
        <w:spacing w:line="360" w:lineRule="auto"/>
        <w:rPr>
          <w:lang w:val="en-US"/>
        </w:rPr>
      </w:pPr>
    </w:p>
    <w:p w14:paraId="50FADFC5" w14:textId="77777777" w:rsidR="00F80A7A" w:rsidRPr="00F80A7A" w:rsidRDefault="00F80A7A" w:rsidP="00F80A7A">
      <w:pPr>
        <w:spacing w:line="360" w:lineRule="auto"/>
        <w:rPr>
          <w:lang w:val="en-US"/>
        </w:rPr>
      </w:pPr>
      <w:r w:rsidRPr="00F80A7A">
        <w:rPr>
          <w:lang w:val="en-US"/>
        </w:rPr>
        <w:t xml:space="preserve">With his many years of experience and strong focus on IT-driven solutions, </w:t>
      </w:r>
      <w:proofErr w:type="spellStart"/>
      <w:r w:rsidRPr="00F80A7A">
        <w:rPr>
          <w:lang w:val="en-US"/>
        </w:rPr>
        <w:t>Kwaskiewicz</w:t>
      </w:r>
      <w:proofErr w:type="spellEnd"/>
      <w:r w:rsidRPr="00F80A7A">
        <w:rPr>
          <w:lang w:val="en-US"/>
        </w:rPr>
        <w:t xml:space="preserve"> brings precisely the expertise that companies in this environment need. For EPG, his appointment represents an important strategic step toward seizing the opportunities in the region and driving consistent growth.</w:t>
      </w:r>
    </w:p>
    <w:p w14:paraId="60FB9FBA" w14:textId="77777777" w:rsidR="005121C4" w:rsidRPr="00E45405" w:rsidRDefault="005121C4" w:rsidP="00E45405">
      <w:pPr>
        <w:spacing w:line="360" w:lineRule="auto"/>
        <w:rPr>
          <w:lang w:val="en-US"/>
        </w:rPr>
      </w:pPr>
    </w:p>
    <w:p w14:paraId="1A7F774D" w14:textId="77777777" w:rsidR="00644636" w:rsidRDefault="00644636" w:rsidP="005E7CBF">
      <w:pPr>
        <w:rPr>
          <w:b/>
          <w:bCs/>
          <w:sz w:val="20"/>
          <w:szCs w:val="20"/>
          <w:lang w:val="en-US"/>
        </w:rPr>
      </w:pPr>
    </w:p>
    <w:p w14:paraId="74A447C2" w14:textId="03B038CB" w:rsidR="005E7CBF" w:rsidRPr="00DA684A" w:rsidRDefault="005E7CBF" w:rsidP="005E7CBF">
      <w:pPr>
        <w:rPr>
          <w:sz w:val="20"/>
          <w:szCs w:val="20"/>
          <w:lang w:val="en-US"/>
        </w:rPr>
      </w:pPr>
      <w:r w:rsidRPr="00DA684A">
        <w:rPr>
          <w:b/>
          <w:bCs/>
          <w:sz w:val="20"/>
          <w:szCs w:val="20"/>
          <w:lang w:val="en-US"/>
        </w:rPr>
        <w:lastRenderedPageBreak/>
        <w:t>Date:</w:t>
      </w:r>
      <w:r w:rsidRPr="00DA684A">
        <w:rPr>
          <w:sz w:val="20"/>
          <w:szCs w:val="20"/>
          <w:lang w:val="en-US"/>
        </w:rPr>
        <w:t xml:space="preserve">  </w:t>
      </w:r>
      <w:r w:rsidRPr="00DA684A">
        <w:rPr>
          <w:sz w:val="20"/>
          <w:szCs w:val="20"/>
          <w:lang w:val="en-US"/>
        </w:rPr>
        <w:tab/>
        <w:t xml:space="preserve">           </w:t>
      </w:r>
      <w:r w:rsidR="0058026D">
        <w:rPr>
          <w:sz w:val="20"/>
          <w:szCs w:val="20"/>
          <w:lang w:val="en-US"/>
        </w:rPr>
        <w:t xml:space="preserve"> </w:t>
      </w:r>
      <w:r w:rsidR="00174C19">
        <w:rPr>
          <w:sz w:val="20"/>
          <w:szCs w:val="20"/>
          <w:lang w:val="en-US"/>
        </w:rPr>
        <w:t>06.10.2025</w:t>
      </w:r>
    </w:p>
    <w:p w14:paraId="5D61D2AA" w14:textId="700AC2B4" w:rsidR="005E7CBF" w:rsidRPr="00DA684A" w:rsidRDefault="005E7CBF" w:rsidP="005E7CBF">
      <w:pPr>
        <w:rPr>
          <w:sz w:val="20"/>
          <w:szCs w:val="20"/>
          <w:lang w:val="en-US"/>
        </w:rPr>
      </w:pPr>
      <w:r w:rsidRPr="00DA684A">
        <w:rPr>
          <w:b/>
          <w:bCs/>
          <w:sz w:val="20"/>
          <w:szCs w:val="20"/>
          <w:lang w:val="en-US"/>
        </w:rPr>
        <w:t>Characters:</w:t>
      </w:r>
      <w:r w:rsidRPr="00DA684A">
        <w:rPr>
          <w:sz w:val="20"/>
          <w:szCs w:val="20"/>
          <w:lang w:val="en-US"/>
        </w:rPr>
        <w:t xml:space="preserve"> </w:t>
      </w:r>
      <w:r w:rsidR="00DA684A">
        <w:rPr>
          <w:sz w:val="20"/>
          <w:szCs w:val="20"/>
          <w:lang w:val="en-US"/>
        </w:rPr>
        <w:t xml:space="preserve">  </w:t>
      </w:r>
      <w:r w:rsidR="0058026D">
        <w:rPr>
          <w:sz w:val="20"/>
          <w:szCs w:val="20"/>
          <w:lang w:val="en-US"/>
        </w:rPr>
        <w:t xml:space="preserve">  </w:t>
      </w:r>
      <w:r w:rsidR="00FF198A">
        <w:rPr>
          <w:sz w:val="20"/>
          <w:szCs w:val="20"/>
          <w:lang w:val="en-US"/>
        </w:rPr>
        <w:t>4.</w:t>
      </w:r>
      <w:r w:rsidR="00A54A31">
        <w:rPr>
          <w:sz w:val="20"/>
          <w:szCs w:val="20"/>
          <w:lang w:val="en-US"/>
        </w:rPr>
        <w:t xml:space="preserve">385 </w:t>
      </w:r>
      <w:r w:rsidRPr="00DA684A">
        <w:rPr>
          <w:sz w:val="20"/>
          <w:szCs w:val="20"/>
          <w:lang w:val="en-US"/>
        </w:rPr>
        <w:t>Characters including spaces</w:t>
      </w:r>
    </w:p>
    <w:p w14:paraId="5C4DB053" w14:textId="4DFEECA2" w:rsidR="00881D0B" w:rsidRDefault="00881D0B" w:rsidP="005E7CBF">
      <w:pPr>
        <w:ind w:left="1415" w:hanging="1415"/>
        <w:rPr>
          <w:b/>
          <w:bCs/>
          <w:sz w:val="20"/>
          <w:szCs w:val="20"/>
          <w:lang w:val="en-US"/>
        </w:rPr>
      </w:pPr>
      <w:r>
        <w:rPr>
          <w:b/>
          <w:bCs/>
          <w:sz w:val="20"/>
          <w:szCs w:val="20"/>
          <w:lang w:val="en-US"/>
        </w:rPr>
        <w:t>Pictures:</w:t>
      </w:r>
      <w:r w:rsidR="00265600">
        <w:rPr>
          <w:b/>
          <w:bCs/>
          <w:sz w:val="20"/>
          <w:szCs w:val="20"/>
          <w:lang w:val="en-US"/>
        </w:rPr>
        <w:t xml:space="preserve">         </w:t>
      </w:r>
      <w:r w:rsidR="00265600" w:rsidRPr="00B146BA">
        <w:rPr>
          <w:sz w:val="20"/>
          <w:szCs w:val="20"/>
          <w:lang w:val="en-US"/>
        </w:rPr>
        <w:t xml:space="preserve"> </w:t>
      </w:r>
      <w:r w:rsidR="00174C19">
        <w:rPr>
          <w:sz w:val="20"/>
          <w:szCs w:val="20"/>
          <w:lang w:val="en-US"/>
        </w:rPr>
        <w:t>1</w:t>
      </w:r>
    </w:p>
    <w:p w14:paraId="17DE7232" w14:textId="1E952F8B" w:rsidR="005E7CBF" w:rsidRPr="009969A1" w:rsidRDefault="005E7CBF" w:rsidP="005E7CBF">
      <w:pPr>
        <w:ind w:left="1415" w:hanging="1415"/>
        <w:rPr>
          <w:lang w:val="en-US"/>
        </w:rPr>
      </w:pPr>
      <w:r w:rsidRPr="009969A1">
        <w:rPr>
          <w:lang w:val="en-US"/>
        </w:rPr>
        <w:tab/>
      </w:r>
    </w:p>
    <w:p w14:paraId="4BCFA082" w14:textId="77777777" w:rsidR="005E7CBF" w:rsidRPr="00DA684A" w:rsidRDefault="005E7CBF" w:rsidP="005E7CBF">
      <w:pPr>
        <w:spacing w:after="180" w:line="312" w:lineRule="auto"/>
        <w:rPr>
          <w:b/>
          <w:kern w:val="24"/>
          <w:sz w:val="20"/>
          <w:szCs w:val="20"/>
          <w:lang w:val="en-US"/>
        </w:rPr>
      </w:pPr>
      <w:r w:rsidRPr="00DA684A">
        <w:rPr>
          <w:b/>
          <w:kern w:val="24"/>
          <w:sz w:val="20"/>
          <w:szCs w:val="20"/>
          <w:lang w:val="en-US"/>
        </w:rPr>
        <w:t>EPG – Smarter Connected Logistics</w:t>
      </w:r>
    </w:p>
    <w:p w14:paraId="515FC322" w14:textId="593AE5FE" w:rsidR="005E7CBF" w:rsidRDefault="005E7CBF" w:rsidP="0058026D">
      <w:pPr>
        <w:pStyle w:val="BoilerPlate"/>
        <w:jc w:val="both"/>
        <w:rPr>
          <w:kern w:val="24"/>
          <w:lang w:val="en-US"/>
        </w:rPr>
      </w:pPr>
      <w:r w:rsidRPr="00DA684A">
        <w:rPr>
          <w:kern w:val="24"/>
          <w:lang w:val="en-US"/>
        </w:rPr>
        <w:t xml:space="preserve">EPG is a leading international provider of a comprehensive supply chain execution suite (EPG ONE™) and employs </w:t>
      </w:r>
      <w:r w:rsidR="0058026D">
        <w:rPr>
          <w:kern w:val="24"/>
          <w:lang w:val="en-US"/>
        </w:rPr>
        <w:t>1000+</w:t>
      </w:r>
      <w:r w:rsidRPr="00DA684A">
        <w:rPr>
          <w:kern w:val="24"/>
          <w:lang w:val="en-US"/>
        </w:rPr>
        <w:t xml:space="preserve"> people in 23 locations across the globe. The group of companies offers its more than 1,600 customers WMS, WCS, WFM, TMS and voice solutions for optimizing logistics processes – from manual to fully automated logistics environments. EPG's solutions cover the entire supply chain: from warehouse and road to ground and cargo handling solutions at airports. Logistics consulting, cloud services, managed services and logistics training in the company's own academy round off EPG's comprehensive range of solutions.</w:t>
      </w:r>
    </w:p>
    <w:p w14:paraId="7911BC80" w14:textId="77777777" w:rsidR="00F82C74" w:rsidRDefault="00F82C74" w:rsidP="00F82C74">
      <w:pPr>
        <w:pStyle w:val="BoilerPlate"/>
        <w:rPr>
          <w:kern w:val="24"/>
          <w:lang w:val="en-US"/>
        </w:rPr>
      </w:pPr>
    </w:p>
    <w:p w14:paraId="1D2188BB" w14:textId="77777777" w:rsidR="00DA684A" w:rsidRPr="00DA684A" w:rsidRDefault="00DA684A" w:rsidP="00DA684A">
      <w:pPr>
        <w:pStyle w:val="BoilerPlate"/>
        <w:rPr>
          <w:kern w:val="24"/>
          <w:lang w:val="en-US"/>
        </w:rPr>
      </w:pPr>
    </w:p>
    <w:p w14:paraId="61CDCA63" w14:textId="77777777" w:rsidR="005E7CBF" w:rsidRPr="00DA684A" w:rsidRDefault="005E7CBF" w:rsidP="005E7CBF">
      <w:pPr>
        <w:keepNext/>
        <w:suppressLineNumbers/>
        <w:spacing w:line="360" w:lineRule="auto"/>
        <w:ind w:right="-1"/>
        <w:outlineLvl w:val="8"/>
        <w:rPr>
          <w:b/>
          <w:sz w:val="20"/>
          <w:szCs w:val="20"/>
          <w:lang w:val="en-US"/>
        </w:rPr>
      </w:pPr>
      <w:r w:rsidRPr="00DA684A">
        <w:rPr>
          <w:b/>
          <w:sz w:val="20"/>
          <w:szCs w:val="20"/>
          <w:lang w:val="en-US"/>
        </w:rPr>
        <w:t xml:space="preserve">Company Contact  </w:t>
      </w:r>
    </w:p>
    <w:p w14:paraId="2EDA2C68" w14:textId="77777777" w:rsidR="005E7CBF" w:rsidRPr="004B4E54" w:rsidRDefault="005E7CBF" w:rsidP="005E7CBF">
      <w:pPr>
        <w:spacing w:line="360" w:lineRule="auto"/>
        <w:rPr>
          <w:kern w:val="24"/>
          <w:sz w:val="20"/>
          <w:szCs w:val="20"/>
          <w:lang w:val="de-DE"/>
        </w:rPr>
      </w:pPr>
      <w:r w:rsidRPr="00DA684A">
        <w:rPr>
          <w:kern w:val="24"/>
          <w:sz w:val="20"/>
          <w:szCs w:val="20"/>
          <w:lang w:val="en-US"/>
        </w:rPr>
        <w:t xml:space="preserve">Dennis Kunz • Ehrhardt + Partner GmbH &amp; Co. </w:t>
      </w:r>
      <w:r w:rsidRPr="004B4E54">
        <w:rPr>
          <w:kern w:val="24"/>
          <w:sz w:val="20"/>
          <w:szCs w:val="20"/>
          <w:lang w:val="de-DE"/>
        </w:rPr>
        <w:t>KG</w:t>
      </w:r>
    </w:p>
    <w:p w14:paraId="02E64F9A" w14:textId="77777777" w:rsidR="005E7CBF" w:rsidRPr="004B4E54" w:rsidRDefault="005E7CBF" w:rsidP="005E7CBF">
      <w:pPr>
        <w:spacing w:line="360" w:lineRule="auto"/>
        <w:rPr>
          <w:kern w:val="24"/>
          <w:sz w:val="20"/>
          <w:szCs w:val="20"/>
          <w:lang w:val="de-DE"/>
        </w:rPr>
      </w:pPr>
      <w:r w:rsidRPr="004B4E54">
        <w:rPr>
          <w:kern w:val="24"/>
          <w:sz w:val="20"/>
          <w:szCs w:val="20"/>
          <w:lang w:val="de-DE"/>
        </w:rPr>
        <w:t>Alte Römerstraße 3 • D-56154 Boppard-Buchholz</w:t>
      </w:r>
    </w:p>
    <w:p w14:paraId="588874CD" w14:textId="77777777" w:rsidR="005E7CBF" w:rsidRPr="00964E2E" w:rsidRDefault="005E7CBF" w:rsidP="005E7CBF">
      <w:pPr>
        <w:spacing w:line="360" w:lineRule="auto"/>
        <w:rPr>
          <w:kern w:val="24"/>
          <w:sz w:val="20"/>
          <w:szCs w:val="20"/>
          <w:lang w:val="fr-FR"/>
        </w:rPr>
      </w:pPr>
      <w:r w:rsidRPr="00964E2E">
        <w:rPr>
          <w:kern w:val="24"/>
          <w:sz w:val="20"/>
          <w:szCs w:val="20"/>
          <w:lang w:val="fr-FR"/>
        </w:rPr>
        <w:t>Tel.: (+49) 67 42-87 27 0 • Fax: (+49) 67 42-87 27 50</w:t>
      </w:r>
    </w:p>
    <w:p w14:paraId="05F5BC9D" w14:textId="77777777" w:rsidR="005E7CBF" w:rsidRPr="00DA684A" w:rsidRDefault="005E7CBF" w:rsidP="005E7CBF">
      <w:pPr>
        <w:spacing w:line="360" w:lineRule="auto"/>
        <w:rPr>
          <w:kern w:val="24"/>
          <w:sz w:val="20"/>
          <w:szCs w:val="20"/>
          <w:lang w:val="fr-FR"/>
        </w:rPr>
      </w:pPr>
      <w:r w:rsidRPr="00DA684A">
        <w:rPr>
          <w:kern w:val="24"/>
          <w:sz w:val="20"/>
          <w:szCs w:val="20"/>
          <w:lang w:val="fr-FR"/>
        </w:rPr>
        <w:t>E-Mail: presse@epg.com • Internet: www.epg.com</w:t>
      </w:r>
    </w:p>
    <w:p w14:paraId="3F5178E0" w14:textId="77777777" w:rsidR="005E7CBF" w:rsidRPr="00DA684A" w:rsidRDefault="005E7CBF" w:rsidP="005E7CBF">
      <w:pPr>
        <w:suppressLineNumbers/>
        <w:spacing w:line="360" w:lineRule="auto"/>
        <w:ind w:right="-1"/>
        <w:rPr>
          <w:kern w:val="24"/>
          <w:sz w:val="20"/>
          <w:szCs w:val="20"/>
          <w:lang w:val="fr-FR"/>
        </w:rPr>
      </w:pPr>
    </w:p>
    <w:p w14:paraId="3396F8CD" w14:textId="77777777" w:rsidR="005E7CBF" w:rsidRPr="00DA684A" w:rsidRDefault="005E7CBF" w:rsidP="005E7CBF">
      <w:pPr>
        <w:keepNext/>
        <w:suppressLineNumbers/>
        <w:spacing w:line="360" w:lineRule="auto"/>
        <w:ind w:right="-1"/>
        <w:outlineLvl w:val="2"/>
        <w:rPr>
          <w:b/>
          <w:sz w:val="20"/>
          <w:szCs w:val="20"/>
          <w:lang w:val="fr-FR"/>
        </w:rPr>
      </w:pPr>
      <w:proofErr w:type="spellStart"/>
      <w:r w:rsidRPr="00DA684A">
        <w:rPr>
          <w:b/>
          <w:sz w:val="20"/>
          <w:szCs w:val="20"/>
          <w:lang w:val="fr-FR"/>
        </w:rPr>
        <w:t>Press</w:t>
      </w:r>
      <w:proofErr w:type="spellEnd"/>
      <w:r w:rsidRPr="00DA684A">
        <w:rPr>
          <w:b/>
          <w:sz w:val="20"/>
          <w:szCs w:val="20"/>
          <w:lang w:val="fr-FR"/>
        </w:rPr>
        <w:t xml:space="preserve"> Contact</w:t>
      </w:r>
    </w:p>
    <w:p w14:paraId="41D398A1" w14:textId="77777777" w:rsidR="005E7CBF" w:rsidRPr="00644636" w:rsidRDefault="005E7CBF" w:rsidP="005E7CBF">
      <w:pPr>
        <w:spacing w:line="360" w:lineRule="auto"/>
        <w:rPr>
          <w:kern w:val="24"/>
          <w:sz w:val="20"/>
          <w:szCs w:val="20"/>
          <w:lang w:val="fr-FR"/>
        </w:rPr>
      </w:pPr>
      <w:r w:rsidRPr="00644636">
        <w:rPr>
          <w:kern w:val="24"/>
          <w:sz w:val="20"/>
          <w:szCs w:val="20"/>
          <w:lang w:val="fr-FR"/>
        </w:rPr>
        <w:t>Thor Riemschneider • BFOUND GmbH</w:t>
      </w:r>
    </w:p>
    <w:p w14:paraId="6D932F41" w14:textId="77777777" w:rsidR="005E7CBF" w:rsidRPr="00644636" w:rsidRDefault="005E7CBF" w:rsidP="005E7CBF">
      <w:pPr>
        <w:spacing w:line="360" w:lineRule="auto"/>
        <w:rPr>
          <w:kern w:val="24"/>
          <w:sz w:val="20"/>
          <w:szCs w:val="20"/>
          <w:lang w:val="fr-FR"/>
        </w:rPr>
      </w:pPr>
      <w:r w:rsidRPr="00644636">
        <w:rPr>
          <w:kern w:val="24"/>
          <w:sz w:val="20"/>
          <w:szCs w:val="20"/>
          <w:lang w:val="fr-FR"/>
        </w:rPr>
        <w:t xml:space="preserve">Alte </w:t>
      </w:r>
      <w:proofErr w:type="spellStart"/>
      <w:r w:rsidRPr="00644636">
        <w:rPr>
          <w:kern w:val="24"/>
          <w:sz w:val="20"/>
          <w:szCs w:val="20"/>
          <w:lang w:val="fr-FR"/>
        </w:rPr>
        <w:t>Römerstraße</w:t>
      </w:r>
      <w:proofErr w:type="spellEnd"/>
      <w:r w:rsidRPr="00644636">
        <w:rPr>
          <w:kern w:val="24"/>
          <w:sz w:val="20"/>
          <w:szCs w:val="20"/>
          <w:lang w:val="fr-FR"/>
        </w:rPr>
        <w:t xml:space="preserve"> 3 • D-56154 Boppard-Buchholz</w:t>
      </w:r>
    </w:p>
    <w:p w14:paraId="4288B77D" w14:textId="77777777" w:rsidR="005E7CBF" w:rsidRPr="009D396C" w:rsidRDefault="005E7CBF" w:rsidP="005E7CBF">
      <w:pPr>
        <w:spacing w:line="360" w:lineRule="auto"/>
        <w:rPr>
          <w:kern w:val="24"/>
          <w:sz w:val="20"/>
          <w:szCs w:val="20"/>
          <w:lang w:val="de-DE"/>
        </w:rPr>
      </w:pPr>
      <w:r w:rsidRPr="009D396C">
        <w:rPr>
          <w:kern w:val="24"/>
          <w:sz w:val="20"/>
          <w:szCs w:val="20"/>
          <w:lang w:val="de-DE"/>
        </w:rPr>
        <w:t>Tel.: (+49) 67 42-87 27 50 00 • Fax: (+49) 67 42-87 27 50</w:t>
      </w:r>
    </w:p>
    <w:p w14:paraId="11F41F63" w14:textId="77777777" w:rsidR="005E7CBF" w:rsidRPr="009D396C" w:rsidRDefault="005E7CBF" w:rsidP="005E7CBF">
      <w:pPr>
        <w:pStyle w:val="BoilerPlate"/>
        <w:jc w:val="both"/>
        <w:rPr>
          <w:lang w:val="de-DE"/>
        </w:rPr>
      </w:pPr>
      <w:r w:rsidRPr="009D396C">
        <w:rPr>
          <w:kern w:val="24"/>
          <w:lang w:val="de-DE"/>
        </w:rPr>
        <w:t>E-Mail: thor.riemschneider@bfound.com • Internet: www.bfound.com</w:t>
      </w:r>
    </w:p>
    <w:p w14:paraId="39FCEE6C" w14:textId="7622B419" w:rsidR="00EF63AF" w:rsidRPr="00DC1B31" w:rsidRDefault="00EF63AF" w:rsidP="00AD243B">
      <w:pPr>
        <w:pStyle w:val="BoilerPlate"/>
        <w:rPr>
          <w:lang w:val="de-DE"/>
        </w:rPr>
      </w:pPr>
    </w:p>
    <w:sectPr w:rsidR="00EF63AF" w:rsidRPr="00DC1B31" w:rsidSect="005F13E6">
      <w:headerReference w:type="default" r:id="rId11"/>
      <w:footerReference w:type="default" r:id="rId12"/>
      <w:pgSz w:w="11906" w:h="16838"/>
      <w:pgMar w:top="2269" w:right="1983" w:bottom="1418" w:left="1417" w:header="708"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B68BA7" w14:textId="77777777" w:rsidR="00965CC9" w:rsidRDefault="00965CC9" w:rsidP="008205FF">
      <w:r>
        <w:separator/>
      </w:r>
    </w:p>
  </w:endnote>
  <w:endnote w:type="continuationSeparator" w:id="0">
    <w:p w14:paraId="15C11CA2" w14:textId="77777777" w:rsidR="00965CC9" w:rsidRDefault="00965CC9" w:rsidP="008205FF">
      <w:r>
        <w:continuationSeparator/>
      </w:r>
    </w:p>
  </w:endnote>
  <w:endnote w:type="continuationNotice" w:id="1">
    <w:p w14:paraId="7ED83738" w14:textId="77777777" w:rsidR="00965CC9" w:rsidRDefault="00965CC9"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panose1 w:val="00000000000000000000"/>
    <w:charset w:val="00"/>
    <w:family w:val="swiss"/>
    <w:notTrueType/>
    <w:pitch w:val="variable"/>
    <w:sig w:usb0="800000AF" w:usb1="4000204A"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Helvetica Neue">
    <w:charset w:val="00"/>
    <w:family w:val="auto"/>
    <w:pitch w:val="variable"/>
    <w:sig w:usb0="E50002FF" w:usb1="500079DB" w:usb2="00000010" w:usb3="00000000" w:csb0="0000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3BC6C" w14:textId="77777777" w:rsidR="004C073B" w:rsidRDefault="004C073B" w:rsidP="004C073B">
    <w:pPr>
      <w:pStyle w:val="Fuzeile"/>
      <w:jc w:val="center"/>
      <w:rPr>
        <w:sz w:val="8"/>
      </w:rPr>
    </w:pPr>
  </w:p>
  <w:p w14:paraId="05F060FE" w14:textId="77777777" w:rsidR="004C073B" w:rsidRDefault="004C073B" w:rsidP="004C073B">
    <w:pPr>
      <w:pStyle w:val="Fuzeile"/>
      <w:ind w:right="-1"/>
      <w:jc w:val="center"/>
      <w:rPr>
        <w:rFonts w:ascii="Arial" w:hAnsi="Arial"/>
        <w:color w:val="808080"/>
        <w:sz w:val="18"/>
      </w:rPr>
    </w:pPr>
    <w:r>
      <w:rPr>
        <w:rFonts w:ascii="Arial" w:hAnsi="Arial"/>
        <w:color w:val="808080"/>
        <w:sz w:val="18"/>
      </w:rPr>
      <w:t xml:space="preserve">- </w:t>
    </w:r>
    <w:r>
      <w:rPr>
        <w:rStyle w:val="Seitenzahl"/>
        <w:rFonts w:ascii="Arial" w:hAnsi="Arial"/>
        <w:color w:val="808080"/>
        <w:sz w:val="18"/>
      </w:rPr>
      <w:fldChar w:fldCharType="begin"/>
    </w:r>
    <w:r w:rsidRPr="004C073B">
      <w:rPr>
        <w:rStyle w:val="Seitenzahl"/>
        <w:rFonts w:ascii="Arial" w:hAnsi="Arial"/>
        <w:color w:val="808080"/>
        <w:sz w:val="18"/>
      </w:rPr>
      <w:instrText xml:space="preserve"> PAGE </w:instrText>
    </w:r>
    <w:r>
      <w:rPr>
        <w:rStyle w:val="Seitenzahl"/>
        <w:rFonts w:ascii="Arial" w:hAnsi="Arial"/>
        <w:color w:val="808080"/>
        <w:sz w:val="18"/>
      </w:rPr>
      <w:fldChar w:fldCharType="separate"/>
    </w:r>
    <w:r w:rsidR="00D159D4">
      <w:rPr>
        <w:rStyle w:val="Seitenzahl"/>
        <w:rFonts w:ascii="Arial" w:hAnsi="Arial"/>
        <w:color w:val="808080"/>
        <w:sz w:val="18"/>
      </w:rPr>
      <w:t>1</w:t>
    </w:r>
    <w:r>
      <w:rPr>
        <w:rStyle w:val="Seitenzahl"/>
        <w:rFonts w:ascii="Arial" w:hAnsi="Arial"/>
        <w:color w:val="808080"/>
        <w:sz w:val="18"/>
      </w:rPr>
      <w:fldChar w:fldCharType="end"/>
    </w:r>
    <w:r>
      <w:rPr>
        <w:rFonts w:ascii="Arial" w:hAnsi="Arial"/>
        <w:color w:val="808080"/>
        <w:sz w:val="18"/>
      </w:rPr>
      <w:t xml:space="preserve"> -</w:t>
    </w:r>
  </w:p>
  <w:p w14:paraId="71C59729" w14:textId="77777777" w:rsidR="004C073B" w:rsidRDefault="004C073B" w:rsidP="004C073B">
    <w:pPr>
      <w:pStyle w:val="Fuzeile"/>
      <w:ind w:right="-1"/>
      <w:jc w:val="center"/>
      <w:rPr>
        <w:rFonts w:ascii="Arial" w:hAnsi="Arial"/>
        <w:color w:val="808080"/>
        <w:sz w:val="18"/>
      </w:rPr>
    </w:pPr>
  </w:p>
  <w:p w14:paraId="4444E426" w14:textId="77777777" w:rsidR="004C073B" w:rsidRDefault="004C073B" w:rsidP="004C073B">
    <w:pPr>
      <w:pStyle w:val="Fuzeile"/>
      <w:jc w:val="center"/>
      <w:rPr>
        <w:rFonts w:ascii="Arial" w:hAnsi="Arial"/>
        <w:color w:val="808080"/>
      </w:rPr>
    </w:pPr>
    <w:r>
      <w:rPr>
        <w:rFonts w:ascii="Arial" w:hAnsi="Arial"/>
        <w:color w:val="808080"/>
      </w:rPr>
      <w:t>You can find digital text material for your article</w:t>
    </w:r>
  </w:p>
  <w:p w14:paraId="6FB17649" w14:textId="659245E0" w:rsidR="002A4179" w:rsidRPr="004C073B" w:rsidRDefault="004C073B" w:rsidP="004C073B">
    <w:pPr>
      <w:pStyle w:val="Fuzeile"/>
      <w:ind w:right="-1"/>
      <w:jc w:val="center"/>
      <w:rPr>
        <w:sz w:val="24"/>
      </w:rPr>
    </w:pPr>
    <w:r>
      <w:rPr>
        <w:rFonts w:ascii="Arial" w:hAnsi="Arial"/>
        <w:color w:val="808080"/>
      </w:rPr>
      <w:t>in the press section of our website www.epg.com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EA1FE1" w14:textId="77777777" w:rsidR="00965CC9" w:rsidRDefault="00965CC9" w:rsidP="008205FF">
      <w:r>
        <w:separator/>
      </w:r>
    </w:p>
  </w:footnote>
  <w:footnote w:type="continuationSeparator" w:id="0">
    <w:p w14:paraId="569C08AA" w14:textId="77777777" w:rsidR="00965CC9" w:rsidRDefault="00965CC9" w:rsidP="008205FF">
      <w:r>
        <w:continuationSeparator/>
      </w:r>
    </w:p>
  </w:footnote>
  <w:footnote w:type="continuationNotice" w:id="1">
    <w:p w14:paraId="571EDC76" w14:textId="77777777" w:rsidR="00965CC9" w:rsidRDefault="00965CC9"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DD514" w14:textId="0C30ACAD" w:rsidR="002A4179" w:rsidRPr="004C073B" w:rsidRDefault="004C073B" w:rsidP="004C073B">
    <w:pPr>
      <w:pStyle w:val="Kopfzeile"/>
      <w:tabs>
        <w:tab w:val="clear" w:pos="9072"/>
        <w:tab w:val="right" w:pos="10065"/>
      </w:tabs>
      <w:spacing w:before="240"/>
      <w:rPr>
        <w:rFonts w:ascii="Arial" w:hAnsi="Arial"/>
        <w:b/>
        <w:color w:val="7F7F7F" w:themeColor="text1" w:themeTint="80"/>
        <w:sz w:val="40"/>
      </w:rPr>
    </w:pPr>
    <w:r>
      <w:rPr>
        <w:noProof/>
        <w:color w:val="7F7F7F" w:themeColor="text1" w:themeTint="80"/>
      </w:rPr>
      <w:drawing>
        <wp:anchor distT="0" distB="0" distL="114300" distR="114300" simplePos="0" relativeHeight="251658240" behindDoc="0" locked="0" layoutInCell="1" allowOverlap="1" wp14:anchorId="24379C6D" wp14:editId="60397001">
          <wp:simplePos x="0" y="0"/>
          <wp:positionH relativeFrom="margin">
            <wp:align>right</wp:align>
          </wp:positionH>
          <wp:positionV relativeFrom="margin">
            <wp:posOffset>-1176020</wp:posOffset>
          </wp:positionV>
          <wp:extent cx="1844675" cy="842645"/>
          <wp:effectExtent l="0" t="0" r="3175" b="0"/>
          <wp:wrapSquare wrapText="bothSides"/>
          <wp:docPr id="1787909648" name="Picture 1787909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4675" cy="84264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b/>
        <w:color w:val="7F7F7F" w:themeColor="text1" w:themeTint="80"/>
        <w:sz w:val="40"/>
      </w:rPr>
      <w:t>Press release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388266B"/>
    <w:multiLevelType w:val="hybridMultilevel"/>
    <w:tmpl w:val="AD96C324"/>
    <w:lvl w:ilvl="0" w:tplc="178A825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35A48DB"/>
    <w:multiLevelType w:val="hybridMultilevel"/>
    <w:tmpl w:val="0B341EDC"/>
    <w:lvl w:ilvl="0" w:tplc="8F36B73C">
      <w:start w:val="5"/>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6047359"/>
    <w:multiLevelType w:val="multilevel"/>
    <w:tmpl w:val="08130025"/>
    <w:lvl w:ilvl="0">
      <w:start w:val="1"/>
      <w:numFmt w:val="decimal"/>
      <w:pStyle w:val="berschrift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berschrift3"/>
      <w:lvlText w:val="%1.%2.%3"/>
      <w:lvlJc w:val="left"/>
      <w:pPr>
        <w:ind w:left="720" w:hanging="720"/>
      </w:pPr>
      <w:rPr>
        <w:rFonts w:cs="Times New Roman"/>
      </w:rPr>
    </w:lvl>
    <w:lvl w:ilvl="3">
      <w:start w:val="1"/>
      <w:numFmt w:val="decimal"/>
      <w:pStyle w:val="berschrift4"/>
      <w:lvlText w:val="%1.%2.%3.%4"/>
      <w:lvlJc w:val="left"/>
      <w:pPr>
        <w:ind w:left="864" w:hanging="864"/>
      </w:pPr>
      <w:rPr>
        <w:rFonts w:cs="Times New Roman"/>
      </w:rPr>
    </w:lvl>
    <w:lvl w:ilvl="4">
      <w:start w:val="1"/>
      <w:numFmt w:val="decimal"/>
      <w:pStyle w:val="berschrift5"/>
      <w:lvlText w:val="%1.%2.%3.%4.%5"/>
      <w:lvlJc w:val="left"/>
      <w:pPr>
        <w:ind w:left="1008" w:hanging="1008"/>
      </w:pPr>
      <w:rPr>
        <w:rFonts w:cs="Times New Roman"/>
      </w:rPr>
    </w:lvl>
    <w:lvl w:ilvl="5">
      <w:start w:val="1"/>
      <w:numFmt w:val="decimal"/>
      <w:pStyle w:val="berschrift6"/>
      <w:lvlText w:val="%1.%2.%3.%4.%5.%6"/>
      <w:lvlJc w:val="left"/>
      <w:pPr>
        <w:ind w:left="1152" w:hanging="1152"/>
      </w:pPr>
      <w:rPr>
        <w:rFonts w:cs="Times New Roman"/>
      </w:rPr>
    </w:lvl>
    <w:lvl w:ilvl="6">
      <w:start w:val="1"/>
      <w:numFmt w:val="decimal"/>
      <w:pStyle w:val="berschrift7"/>
      <w:lvlText w:val="%1.%2.%3.%4.%5.%6.%7"/>
      <w:lvlJc w:val="left"/>
      <w:pPr>
        <w:ind w:left="1296" w:hanging="1296"/>
      </w:pPr>
      <w:rPr>
        <w:rFonts w:cs="Times New Roman"/>
      </w:rPr>
    </w:lvl>
    <w:lvl w:ilvl="7">
      <w:start w:val="1"/>
      <w:numFmt w:val="decimal"/>
      <w:pStyle w:val="berschrift8"/>
      <w:lvlText w:val="%1.%2.%3.%4.%5.%6.%7.%8"/>
      <w:lvlJc w:val="left"/>
      <w:pPr>
        <w:ind w:left="1440" w:hanging="1440"/>
      </w:pPr>
      <w:rPr>
        <w:rFonts w:cs="Times New Roman"/>
      </w:rPr>
    </w:lvl>
    <w:lvl w:ilvl="8">
      <w:start w:val="1"/>
      <w:numFmt w:val="decimal"/>
      <w:pStyle w:val="berschrift9"/>
      <w:lvlText w:val="%1.%2.%3.%4.%5.%6.%7.%8.%9"/>
      <w:lvlJc w:val="left"/>
      <w:pPr>
        <w:ind w:left="1584" w:hanging="1584"/>
      </w:pPr>
      <w:rPr>
        <w:rFonts w:cs="Times New Roman"/>
      </w:rPr>
    </w:lvl>
  </w:abstractNum>
  <w:abstractNum w:abstractNumId="11"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C9D681F"/>
    <w:multiLevelType w:val="hybridMultilevel"/>
    <w:tmpl w:val="56C2D156"/>
    <w:lvl w:ilvl="0" w:tplc="60307AC0">
      <w:start w:val="1"/>
      <w:numFmt w:val="bullet"/>
      <w:lvlText w:val="•"/>
      <w:lvlJc w:val="left"/>
      <w:pPr>
        <w:tabs>
          <w:tab w:val="num" w:pos="720"/>
        </w:tabs>
        <w:ind w:left="720" w:hanging="360"/>
      </w:pPr>
      <w:rPr>
        <w:rFonts w:ascii="Arial" w:hAnsi="Arial" w:hint="default"/>
      </w:rPr>
    </w:lvl>
    <w:lvl w:ilvl="1" w:tplc="88827AAE" w:tentative="1">
      <w:start w:val="1"/>
      <w:numFmt w:val="bullet"/>
      <w:lvlText w:val="•"/>
      <w:lvlJc w:val="left"/>
      <w:pPr>
        <w:tabs>
          <w:tab w:val="num" w:pos="1440"/>
        </w:tabs>
        <w:ind w:left="1440" w:hanging="360"/>
      </w:pPr>
      <w:rPr>
        <w:rFonts w:ascii="Arial" w:hAnsi="Arial" w:hint="default"/>
      </w:rPr>
    </w:lvl>
    <w:lvl w:ilvl="2" w:tplc="CD2CB946" w:tentative="1">
      <w:start w:val="1"/>
      <w:numFmt w:val="bullet"/>
      <w:lvlText w:val="•"/>
      <w:lvlJc w:val="left"/>
      <w:pPr>
        <w:tabs>
          <w:tab w:val="num" w:pos="2160"/>
        </w:tabs>
        <w:ind w:left="2160" w:hanging="360"/>
      </w:pPr>
      <w:rPr>
        <w:rFonts w:ascii="Arial" w:hAnsi="Arial" w:hint="default"/>
      </w:rPr>
    </w:lvl>
    <w:lvl w:ilvl="3" w:tplc="5AFC0CBE" w:tentative="1">
      <w:start w:val="1"/>
      <w:numFmt w:val="bullet"/>
      <w:lvlText w:val="•"/>
      <w:lvlJc w:val="left"/>
      <w:pPr>
        <w:tabs>
          <w:tab w:val="num" w:pos="2880"/>
        </w:tabs>
        <w:ind w:left="2880" w:hanging="360"/>
      </w:pPr>
      <w:rPr>
        <w:rFonts w:ascii="Arial" w:hAnsi="Arial" w:hint="default"/>
      </w:rPr>
    </w:lvl>
    <w:lvl w:ilvl="4" w:tplc="12967FA6" w:tentative="1">
      <w:start w:val="1"/>
      <w:numFmt w:val="bullet"/>
      <w:lvlText w:val="•"/>
      <w:lvlJc w:val="left"/>
      <w:pPr>
        <w:tabs>
          <w:tab w:val="num" w:pos="3600"/>
        </w:tabs>
        <w:ind w:left="3600" w:hanging="360"/>
      </w:pPr>
      <w:rPr>
        <w:rFonts w:ascii="Arial" w:hAnsi="Arial" w:hint="default"/>
      </w:rPr>
    </w:lvl>
    <w:lvl w:ilvl="5" w:tplc="84E23F3C" w:tentative="1">
      <w:start w:val="1"/>
      <w:numFmt w:val="bullet"/>
      <w:lvlText w:val="•"/>
      <w:lvlJc w:val="left"/>
      <w:pPr>
        <w:tabs>
          <w:tab w:val="num" w:pos="4320"/>
        </w:tabs>
        <w:ind w:left="4320" w:hanging="360"/>
      </w:pPr>
      <w:rPr>
        <w:rFonts w:ascii="Arial" w:hAnsi="Arial" w:hint="default"/>
      </w:rPr>
    </w:lvl>
    <w:lvl w:ilvl="6" w:tplc="3FE0C98C" w:tentative="1">
      <w:start w:val="1"/>
      <w:numFmt w:val="bullet"/>
      <w:lvlText w:val="•"/>
      <w:lvlJc w:val="left"/>
      <w:pPr>
        <w:tabs>
          <w:tab w:val="num" w:pos="5040"/>
        </w:tabs>
        <w:ind w:left="5040" w:hanging="360"/>
      </w:pPr>
      <w:rPr>
        <w:rFonts w:ascii="Arial" w:hAnsi="Arial" w:hint="default"/>
      </w:rPr>
    </w:lvl>
    <w:lvl w:ilvl="7" w:tplc="74BE3640" w:tentative="1">
      <w:start w:val="1"/>
      <w:numFmt w:val="bullet"/>
      <w:lvlText w:val="•"/>
      <w:lvlJc w:val="left"/>
      <w:pPr>
        <w:tabs>
          <w:tab w:val="num" w:pos="5760"/>
        </w:tabs>
        <w:ind w:left="5760" w:hanging="360"/>
      </w:pPr>
      <w:rPr>
        <w:rFonts w:ascii="Arial" w:hAnsi="Arial" w:hint="default"/>
      </w:rPr>
    </w:lvl>
    <w:lvl w:ilvl="8" w:tplc="A78AD88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3BD382C"/>
    <w:multiLevelType w:val="hybridMultilevel"/>
    <w:tmpl w:val="E698066C"/>
    <w:lvl w:ilvl="0" w:tplc="C42664F0">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8426B73"/>
    <w:multiLevelType w:val="hybridMultilevel"/>
    <w:tmpl w:val="F5346ECA"/>
    <w:lvl w:ilvl="0" w:tplc="B6B8421E">
      <w:start w:val="5"/>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886379831">
    <w:abstractNumId w:val="0"/>
  </w:num>
  <w:num w:numId="2" w16cid:durableId="1856185305">
    <w:abstractNumId w:val="10"/>
  </w:num>
  <w:num w:numId="3" w16cid:durableId="195166517">
    <w:abstractNumId w:val="1"/>
  </w:num>
  <w:num w:numId="4" w16cid:durableId="635724795">
    <w:abstractNumId w:val="15"/>
  </w:num>
  <w:num w:numId="5" w16cid:durableId="1048800010">
    <w:abstractNumId w:val="12"/>
  </w:num>
  <w:num w:numId="6" w16cid:durableId="1628774530">
    <w:abstractNumId w:val="6"/>
  </w:num>
  <w:num w:numId="7" w16cid:durableId="847988943">
    <w:abstractNumId w:val="7"/>
  </w:num>
  <w:num w:numId="8" w16cid:durableId="1481918033">
    <w:abstractNumId w:val="9"/>
  </w:num>
  <w:num w:numId="9" w16cid:durableId="691996347">
    <w:abstractNumId w:val="20"/>
  </w:num>
  <w:num w:numId="10" w16cid:durableId="472333887">
    <w:abstractNumId w:val="19"/>
  </w:num>
  <w:num w:numId="11" w16cid:durableId="84228750">
    <w:abstractNumId w:val="16"/>
  </w:num>
  <w:num w:numId="12" w16cid:durableId="1683162843">
    <w:abstractNumId w:val="2"/>
  </w:num>
  <w:num w:numId="13" w16cid:durableId="1357852845">
    <w:abstractNumId w:val="5"/>
  </w:num>
  <w:num w:numId="14" w16cid:durableId="400519027">
    <w:abstractNumId w:val="17"/>
  </w:num>
  <w:num w:numId="15" w16cid:durableId="89356448">
    <w:abstractNumId w:val="11"/>
  </w:num>
  <w:num w:numId="16" w16cid:durableId="1511800642">
    <w:abstractNumId w:val="4"/>
  </w:num>
  <w:num w:numId="17" w16cid:durableId="898902063">
    <w:abstractNumId w:val="14"/>
  </w:num>
  <w:num w:numId="18" w16cid:durableId="764346953">
    <w:abstractNumId w:val="8"/>
  </w:num>
  <w:num w:numId="19" w16cid:durableId="1783719382">
    <w:abstractNumId w:val="3"/>
  </w:num>
  <w:num w:numId="20" w16cid:durableId="1794057238">
    <w:abstractNumId w:val="18"/>
  </w:num>
  <w:num w:numId="21" w16cid:durableId="172799587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101E"/>
    <w:rsid w:val="00002ACD"/>
    <w:rsid w:val="00003216"/>
    <w:rsid w:val="00003C20"/>
    <w:rsid w:val="00004E66"/>
    <w:rsid w:val="000052EE"/>
    <w:rsid w:val="00005A8C"/>
    <w:rsid w:val="00007EFE"/>
    <w:rsid w:val="00010118"/>
    <w:rsid w:val="00011E2D"/>
    <w:rsid w:val="00013DA1"/>
    <w:rsid w:val="00014FD1"/>
    <w:rsid w:val="000205A8"/>
    <w:rsid w:val="00020C4F"/>
    <w:rsid w:val="00020E0C"/>
    <w:rsid w:val="000215C4"/>
    <w:rsid w:val="0002357F"/>
    <w:rsid w:val="00023BC6"/>
    <w:rsid w:val="00024A13"/>
    <w:rsid w:val="0002527C"/>
    <w:rsid w:val="00025E64"/>
    <w:rsid w:val="00026A69"/>
    <w:rsid w:val="00027977"/>
    <w:rsid w:val="00027F9B"/>
    <w:rsid w:val="000312F2"/>
    <w:rsid w:val="000314FD"/>
    <w:rsid w:val="00031ECB"/>
    <w:rsid w:val="000326D8"/>
    <w:rsid w:val="00032EA0"/>
    <w:rsid w:val="000334B3"/>
    <w:rsid w:val="00034344"/>
    <w:rsid w:val="00034372"/>
    <w:rsid w:val="00035D76"/>
    <w:rsid w:val="000361E4"/>
    <w:rsid w:val="000372A4"/>
    <w:rsid w:val="00037E7D"/>
    <w:rsid w:val="000402E2"/>
    <w:rsid w:val="00040729"/>
    <w:rsid w:val="00040CF8"/>
    <w:rsid w:val="000435D5"/>
    <w:rsid w:val="00045B70"/>
    <w:rsid w:val="0004666C"/>
    <w:rsid w:val="00050434"/>
    <w:rsid w:val="00051C91"/>
    <w:rsid w:val="000562B9"/>
    <w:rsid w:val="00063480"/>
    <w:rsid w:val="0006571B"/>
    <w:rsid w:val="00066F6E"/>
    <w:rsid w:val="0007099F"/>
    <w:rsid w:val="00070ED3"/>
    <w:rsid w:val="00071202"/>
    <w:rsid w:val="0007257F"/>
    <w:rsid w:val="00075CCD"/>
    <w:rsid w:val="000774B8"/>
    <w:rsid w:val="00077F83"/>
    <w:rsid w:val="00080907"/>
    <w:rsid w:val="00081B05"/>
    <w:rsid w:val="00082847"/>
    <w:rsid w:val="0008287D"/>
    <w:rsid w:val="000830DB"/>
    <w:rsid w:val="0008336F"/>
    <w:rsid w:val="000838F9"/>
    <w:rsid w:val="00085FB6"/>
    <w:rsid w:val="00086D1F"/>
    <w:rsid w:val="00087096"/>
    <w:rsid w:val="000875B4"/>
    <w:rsid w:val="000902F1"/>
    <w:rsid w:val="00090843"/>
    <w:rsid w:val="000934D9"/>
    <w:rsid w:val="00093D89"/>
    <w:rsid w:val="00094C9E"/>
    <w:rsid w:val="00095B70"/>
    <w:rsid w:val="00097BF6"/>
    <w:rsid w:val="000A30F0"/>
    <w:rsid w:val="000A4981"/>
    <w:rsid w:val="000A68C0"/>
    <w:rsid w:val="000A6A48"/>
    <w:rsid w:val="000A7B06"/>
    <w:rsid w:val="000A7D15"/>
    <w:rsid w:val="000B2D8F"/>
    <w:rsid w:val="000B3394"/>
    <w:rsid w:val="000B5095"/>
    <w:rsid w:val="000B75B4"/>
    <w:rsid w:val="000C008C"/>
    <w:rsid w:val="000C1951"/>
    <w:rsid w:val="000C261C"/>
    <w:rsid w:val="000C2B36"/>
    <w:rsid w:val="000C5710"/>
    <w:rsid w:val="000C7891"/>
    <w:rsid w:val="000C7E0E"/>
    <w:rsid w:val="000D020F"/>
    <w:rsid w:val="000D07C3"/>
    <w:rsid w:val="000D0E93"/>
    <w:rsid w:val="000D2894"/>
    <w:rsid w:val="000D3B45"/>
    <w:rsid w:val="000D4B4C"/>
    <w:rsid w:val="000D5D34"/>
    <w:rsid w:val="000D6DE3"/>
    <w:rsid w:val="000E0C16"/>
    <w:rsid w:val="000E1995"/>
    <w:rsid w:val="000E1E31"/>
    <w:rsid w:val="000E2481"/>
    <w:rsid w:val="000E2BAE"/>
    <w:rsid w:val="000E2E6A"/>
    <w:rsid w:val="000E325E"/>
    <w:rsid w:val="000E5CF9"/>
    <w:rsid w:val="000E5FD3"/>
    <w:rsid w:val="000F110A"/>
    <w:rsid w:val="000F25B7"/>
    <w:rsid w:val="000F34B5"/>
    <w:rsid w:val="000F3ED2"/>
    <w:rsid w:val="000F45A4"/>
    <w:rsid w:val="000F473F"/>
    <w:rsid w:val="000F4F44"/>
    <w:rsid w:val="000F5832"/>
    <w:rsid w:val="000F6F63"/>
    <w:rsid w:val="001002D2"/>
    <w:rsid w:val="001024B8"/>
    <w:rsid w:val="00102AB7"/>
    <w:rsid w:val="00103899"/>
    <w:rsid w:val="00105E01"/>
    <w:rsid w:val="00106D19"/>
    <w:rsid w:val="001079EB"/>
    <w:rsid w:val="00110324"/>
    <w:rsid w:val="0011167E"/>
    <w:rsid w:val="00113234"/>
    <w:rsid w:val="00113661"/>
    <w:rsid w:val="00113A6D"/>
    <w:rsid w:val="001149D4"/>
    <w:rsid w:val="00116547"/>
    <w:rsid w:val="001165DD"/>
    <w:rsid w:val="00117F54"/>
    <w:rsid w:val="00120844"/>
    <w:rsid w:val="00120B24"/>
    <w:rsid w:val="001228C1"/>
    <w:rsid w:val="00122A75"/>
    <w:rsid w:val="0012649D"/>
    <w:rsid w:val="001264B7"/>
    <w:rsid w:val="0012746C"/>
    <w:rsid w:val="00130F9A"/>
    <w:rsid w:val="00132054"/>
    <w:rsid w:val="001328F3"/>
    <w:rsid w:val="00132CCC"/>
    <w:rsid w:val="001337D2"/>
    <w:rsid w:val="001339C3"/>
    <w:rsid w:val="00133B41"/>
    <w:rsid w:val="0013493E"/>
    <w:rsid w:val="00134A65"/>
    <w:rsid w:val="00134DF2"/>
    <w:rsid w:val="00135024"/>
    <w:rsid w:val="00135279"/>
    <w:rsid w:val="0013542A"/>
    <w:rsid w:val="00136BE3"/>
    <w:rsid w:val="00141121"/>
    <w:rsid w:val="0014168F"/>
    <w:rsid w:val="0014189F"/>
    <w:rsid w:val="00141EAA"/>
    <w:rsid w:val="001422CC"/>
    <w:rsid w:val="00142C57"/>
    <w:rsid w:val="0014308A"/>
    <w:rsid w:val="00143427"/>
    <w:rsid w:val="001463AB"/>
    <w:rsid w:val="00147EF9"/>
    <w:rsid w:val="00151582"/>
    <w:rsid w:val="001517AA"/>
    <w:rsid w:val="001528E7"/>
    <w:rsid w:val="00153082"/>
    <w:rsid w:val="001618FA"/>
    <w:rsid w:val="00162953"/>
    <w:rsid w:val="00163132"/>
    <w:rsid w:val="00163CB4"/>
    <w:rsid w:val="00164A6C"/>
    <w:rsid w:val="0016744E"/>
    <w:rsid w:val="0016746D"/>
    <w:rsid w:val="00167D92"/>
    <w:rsid w:val="00167FBC"/>
    <w:rsid w:val="00170BAD"/>
    <w:rsid w:val="001740A4"/>
    <w:rsid w:val="00174C19"/>
    <w:rsid w:val="00175702"/>
    <w:rsid w:val="00176852"/>
    <w:rsid w:val="001838B1"/>
    <w:rsid w:val="00183C18"/>
    <w:rsid w:val="0018504A"/>
    <w:rsid w:val="001865DD"/>
    <w:rsid w:val="00187501"/>
    <w:rsid w:val="0019011A"/>
    <w:rsid w:val="001901AB"/>
    <w:rsid w:val="001911C2"/>
    <w:rsid w:val="00192CD0"/>
    <w:rsid w:val="00193B8F"/>
    <w:rsid w:val="001957BD"/>
    <w:rsid w:val="00195CCD"/>
    <w:rsid w:val="00196955"/>
    <w:rsid w:val="00197DD3"/>
    <w:rsid w:val="00197EDA"/>
    <w:rsid w:val="001A070D"/>
    <w:rsid w:val="001A1B20"/>
    <w:rsid w:val="001A454C"/>
    <w:rsid w:val="001A5003"/>
    <w:rsid w:val="001A71A8"/>
    <w:rsid w:val="001A76BE"/>
    <w:rsid w:val="001B1378"/>
    <w:rsid w:val="001B1518"/>
    <w:rsid w:val="001B21CC"/>
    <w:rsid w:val="001B3084"/>
    <w:rsid w:val="001B5E20"/>
    <w:rsid w:val="001B66D0"/>
    <w:rsid w:val="001B6A95"/>
    <w:rsid w:val="001C2C32"/>
    <w:rsid w:val="001C3E6E"/>
    <w:rsid w:val="001C4C03"/>
    <w:rsid w:val="001C62DE"/>
    <w:rsid w:val="001C765B"/>
    <w:rsid w:val="001D002F"/>
    <w:rsid w:val="001D1AF8"/>
    <w:rsid w:val="001D2E75"/>
    <w:rsid w:val="001D32D9"/>
    <w:rsid w:val="001D4BE4"/>
    <w:rsid w:val="001D5AF4"/>
    <w:rsid w:val="001D7077"/>
    <w:rsid w:val="001E00ED"/>
    <w:rsid w:val="001E1747"/>
    <w:rsid w:val="001E2DBE"/>
    <w:rsid w:val="001E498C"/>
    <w:rsid w:val="001E4B15"/>
    <w:rsid w:val="001F03A9"/>
    <w:rsid w:val="001F0C79"/>
    <w:rsid w:val="001F111D"/>
    <w:rsid w:val="001F2685"/>
    <w:rsid w:val="001F2B48"/>
    <w:rsid w:val="001F2B59"/>
    <w:rsid w:val="001F33F6"/>
    <w:rsid w:val="001F3F1E"/>
    <w:rsid w:val="001F4AA1"/>
    <w:rsid w:val="001F4EBC"/>
    <w:rsid w:val="001F6204"/>
    <w:rsid w:val="001F6548"/>
    <w:rsid w:val="001F6A9F"/>
    <w:rsid w:val="001F6C83"/>
    <w:rsid w:val="001F783D"/>
    <w:rsid w:val="001F7FC5"/>
    <w:rsid w:val="002014F1"/>
    <w:rsid w:val="00201C85"/>
    <w:rsid w:val="0020215E"/>
    <w:rsid w:val="00203809"/>
    <w:rsid w:val="00204A19"/>
    <w:rsid w:val="00205403"/>
    <w:rsid w:val="00207B3D"/>
    <w:rsid w:val="00210F78"/>
    <w:rsid w:val="002110C4"/>
    <w:rsid w:val="002132A0"/>
    <w:rsid w:val="00216D4F"/>
    <w:rsid w:val="00216F61"/>
    <w:rsid w:val="00220654"/>
    <w:rsid w:val="00220801"/>
    <w:rsid w:val="002208E8"/>
    <w:rsid w:val="00220AD7"/>
    <w:rsid w:val="00221308"/>
    <w:rsid w:val="00222965"/>
    <w:rsid w:val="002232AF"/>
    <w:rsid w:val="002235BF"/>
    <w:rsid w:val="00223624"/>
    <w:rsid w:val="0022582A"/>
    <w:rsid w:val="00225DE3"/>
    <w:rsid w:val="0022799B"/>
    <w:rsid w:val="002303FE"/>
    <w:rsid w:val="00230B95"/>
    <w:rsid w:val="0023244F"/>
    <w:rsid w:val="002344E3"/>
    <w:rsid w:val="00234AAA"/>
    <w:rsid w:val="0023525C"/>
    <w:rsid w:val="00235AF3"/>
    <w:rsid w:val="00241DCE"/>
    <w:rsid w:val="00246CAB"/>
    <w:rsid w:val="00247B16"/>
    <w:rsid w:val="00253073"/>
    <w:rsid w:val="00257032"/>
    <w:rsid w:val="00257A52"/>
    <w:rsid w:val="00260DAE"/>
    <w:rsid w:val="00261053"/>
    <w:rsid w:val="002628E0"/>
    <w:rsid w:val="00263180"/>
    <w:rsid w:val="0026489C"/>
    <w:rsid w:val="00265600"/>
    <w:rsid w:val="00265F98"/>
    <w:rsid w:val="002663B2"/>
    <w:rsid w:val="002675B5"/>
    <w:rsid w:val="002704EF"/>
    <w:rsid w:val="002762DE"/>
    <w:rsid w:val="00276E6F"/>
    <w:rsid w:val="00280680"/>
    <w:rsid w:val="00281E7E"/>
    <w:rsid w:val="00282665"/>
    <w:rsid w:val="00284CC6"/>
    <w:rsid w:val="00290DE0"/>
    <w:rsid w:val="00291F1D"/>
    <w:rsid w:val="00294053"/>
    <w:rsid w:val="00294D11"/>
    <w:rsid w:val="00296AC3"/>
    <w:rsid w:val="00296F70"/>
    <w:rsid w:val="002A2607"/>
    <w:rsid w:val="002A3979"/>
    <w:rsid w:val="002A411B"/>
    <w:rsid w:val="002A4179"/>
    <w:rsid w:val="002A6DEE"/>
    <w:rsid w:val="002A7554"/>
    <w:rsid w:val="002B20DB"/>
    <w:rsid w:val="002B2569"/>
    <w:rsid w:val="002B2747"/>
    <w:rsid w:val="002B35CA"/>
    <w:rsid w:val="002B3826"/>
    <w:rsid w:val="002B4532"/>
    <w:rsid w:val="002B608D"/>
    <w:rsid w:val="002B6651"/>
    <w:rsid w:val="002B7A46"/>
    <w:rsid w:val="002C1E89"/>
    <w:rsid w:val="002C2792"/>
    <w:rsid w:val="002C3418"/>
    <w:rsid w:val="002C366D"/>
    <w:rsid w:val="002C4D40"/>
    <w:rsid w:val="002C5A76"/>
    <w:rsid w:val="002C76E6"/>
    <w:rsid w:val="002C7C68"/>
    <w:rsid w:val="002E1E5E"/>
    <w:rsid w:val="002E2022"/>
    <w:rsid w:val="002E4E74"/>
    <w:rsid w:val="002E5EBD"/>
    <w:rsid w:val="002E68B1"/>
    <w:rsid w:val="002E7288"/>
    <w:rsid w:val="002E77E0"/>
    <w:rsid w:val="002F080B"/>
    <w:rsid w:val="002F0B2E"/>
    <w:rsid w:val="002F3CDE"/>
    <w:rsid w:val="002F50BF"/>
    <w:rsid w:val="002F558E"/>
    <w:rsid w:val="002F584D"/>
    <w:rsid w:val="0030022C"/>
    <w:rsid w:val="003012B9"/>
    <w:rsid w:val="00301C66"/>
    <w:rsid w:val="00303529"/>
    <w:rsid w:val="0030446C"/>
    <w:rsid w:val="00304C46"/>
    <w:rsid w:val="003051BA"/>
    <w:rsid w:val="00305A76"/>
    <w:rsid w:val="00305F30"/>
    <w:rsid w:val="00307848"/>
    <w:rsid w:val="0031116B"/>
    <w:rsid w:val="0031151A"/>
    <w:rsid w:val="003117E9"/>
    <w:rsid w:val="00311A74"/>
    <w:rsid w:val="00312B71"/>
    <w:rsid w:val="00314D19"/>
    <w:rsid w:val="00315112"/>
    <w:rsid w:val="00315DED"/>
    <w:rsid w:val="0031795E"/>
    <w:rsid w:val="00320581"/>
    <w:rsid w:val="00321DFF"/>
    <w:rsid w:val="0032210B"/>
    <w:rsid w:val="00324251"/>
    <w:rsid w:val="0032585C"/>
    <w:rsid w:val="00326F3D"/>
    <w:rsid w:val="00327989"/>
    <w:rsid w:val="00327EE1"/>
    <w:rsid w:val="00330265"/>
    <w:rsid w:val="003308FD"/>
    <w:rsid w:val="00333700"/>
    <w:rsid w:val="0033656B"/>
    <w:rsid w:val="00336E36"/>
    <w:rsid w:val="00337378"/>
    <w:rsid w:val="00337502"/>
    <w:rsid w:val="00337DBF"/>
    <w:rsid w:val="00340259"/>
    <w:rsid w:val="00341815"/>
    <w:rsid w:val="00341F74"/>
    <w:rsid w:val="00342B35"/>
    <w:rsid w:val="00343022"/>
    <w:rsid w:val="00343FDC"/>
    <w:rsid w:val="00347569"/>
    <w:rsid w:val="00347812"/>
    <w:rsid w:val="00351B87"/>
    <w:rsid w:val="003527A9"/>
    <w:rsid w:val="00354F63"/>
    <w:rsid w:val="003560A4"/>
    <w:rsid w:val="00356D03"/>
    <w:rsid w:val="0036058A"/>
    <w:rsid w:val="003608F5"/>
    <w:rsid w:val="0036121A"/>
    <w:rsid w:val="003612D5"/>
    <w:rsid w:val="003614A4"/>
    <w:rsid w:val="00361EBC"/>
    <w:rsid w:val="00362658"/>
    <w:rsid w:val="00362F98"/>
    <w:rsid w:val="00363F96"/>
    <w:rsid w:val="00365E59"/>
    <w:rsid w:val="00370502"/>
    <w:rsid w:val="00371EEF"/>
    <w:rsid w:val="003726D2"/>
    <w:rsid w:val="00372F17"/>
    <w:rsid w:val="00373839"/>
    <w:rsid w:val="003744FC"/>
    <w:rsid w:val="003760D2"/>
    <w:rsid w:val="00376203"/>
    <w:rsid w:val="00376EB3"/>
    <w:rsid w:val="00377F90"/>
    <w:rsid w:val="003802DA"/>
    <w:rsid w:val="0038042D"/>
    <w:rsid w:val="00380742"/>
    <w:rsid w:val="0038151B"/>
    <w:rsid w:val="00381E6E"/>
    <w:rsid w:val="00382B1E"/>
    <w:rsid w:val="00383B43"/>
    <w:rsid w:val="00383D63"/>
    <w:rsid w:val="00384C84"/>
    <w:rsid w:val="00385B4E"/>
    <w:rsid w:val="00386141"/>
    <w:rsid w:val="00386923"/>
    <w:rsid w:val="0039260B"/>
    <w:rsid w:val="003949B5"/>
    <w:rsid w:val="00396CF1"/>
    <w:rsid w:val="0039701B"/>
    <w:rsid w:val="003978AA"/>
    <w:rsid w:val="00397949"/>
    <w:rsid w:val="00397CE3"/>
    <w:rsid w:val="00397D33"/>
    <w:rsid w:val="003A36AE"/>
    <w:rsid w:val="003B0C8A"/>
    <w:rsid w:val="003B186C"/>
    <w:rsid w:val="003B2ECC"/>
    <w:rsid w:val="003B3DF2"/>
    <w:rsid w:val="003B4B49"/>
    <w:rsid w:val="003B5658"/>
    <w:rsid w:val="003B660E"/>
    <w:rsid w:val="003B6A25"/>
    <w:rsid w:val="003B7B9D"/>
    <w:rsid w:val="003C0618"/>
    <w:rsid w:val="003C155B"/>
    <w:rsid w:val="003C36D7"/>
    <w:rsid w:val="003C41DA"/>
    <w:rsid w:val="003C477A"/>
    <w:rsid w:val="003C4FDA"/>
    <w:rsid w:val="003C5CFA"/>
    <w:rsid w:val="003C6FA5"/>
    <w:rsid w:val="003D2085"/>
    <w:rsid w:val="003D2158"/>
    <w:rsid w:val="003D484D"/>
    <w:rsid w:val="003D4B88"/>
    <w:rsid w:val="003D51B3"/>
    <w:rsid w:val="003E367B"/>
    <w:rsid w:val="003F035E"/>
    <w:rsid w:val="003F09EC"/>
    <w:rsid w:val="003F0FA1"/>
    <w:rsid w:val="003F2F76"/>
    <w:rsid w:val="003F4D36"/>
    <w:rsid w:val="003F58D6"/>
    <w:rsid w:val="003F6B6F"/>
    <w:rsid w:val="004028DA"/>
    <w:rsid w:val="00403A56"/>
    <w:rsid w:val="00405C88"/>
    <w:rsid w:val="004128CA"/>
    <w:rsid w:val="00412F7D"/>
    <w:rsid w:val="004209B3"/>
    <w:rsid w:val="00420BAC"/>
    <w:rsid w:val="00422B8E"/>
    <w:rsid w:val="004239EA"/>
    <w:rsid w:val="00423B19"/>
    <w:rsid w:val="00424D7A"/>
    <w:rsid w:val="00426822"/>
    <w:rsid w:val="00427456"/>
    <w:rsid w:val="00427DB5"/>
    <w:rsid w:val="00427F83"/>
    <w:rsid w:val="00431283"/>
    <w:rsid w:val="0043377E"/>
    <w:rsid w:val="00434B3C"/>
    <w:rsid w:val="004370D7"/>
    <w:rsid w:val="00440C8B"/>
    <w:rsid w:val="004421D3"/>
    <w:rsid w:val="00442434"/>
    <w:rsid w:val="00444AB2"/>
    <w:rsid w:val="00444F20"/>
    <w:rsid w:val="004459F2"/>
    <w:rsid w:val="00446629"/>
    <w:rsid w:val="00446C40"/>
    <w:rsid w:val="00447F1C"/>
    <w:rsid w:val="00451634"/>
    <w:rsid w:val="0045277E"/>
    <w:rsid w:val="00455585"/>
    <w:rsid w:val="00456790"/>
    <w:rsid w:val="00457FED"/>
    <w:rsid w:val="004617F9"/>
    <w:rsid w:val="00462CE4"/>
    <w:rsid w:val="00462D0B"/>
    <w:rsid w:val="0046435D"/>
    <w:rsid w:val="00464FAA"/>
    <w:rsid w:val="00465A52"/>
    <w:rsid w:val="004660D0"/>
    <w:rsid w:val="00466684"/>
    <w:rsid w:val="0046763F"/>
    <w:rsid w:val="00472887"/>
    <w:rsid w:val="004737C4"/>
    <w:rsid w:val="00473C79"/>
    <w:rsid w:val="0047484D"/>
    <w:rsid w:val="00474962"/>
    <w:rsid w:val="00474FB4"/>
    <w:rsid w:val="0047510A"/>
    <w:rsid w:val="0047782A"/>
    <w:rsid w:val="00481426"/>
    <w:rsid w:val="004818E6"/>
    <w:rsid w:val="00482F74"/>
    <w:rsid w:val="00483A6E"/>
    <w:rsid w:val="00483D3C"/>
    <w:rsid w:val="00484294"/>
    <w:rsid w:val="004873E6"/>
    <w:rsid w:val="00487463"/>
    <w:rsid w:val="004879FC"/>
    <w:rsid w:val="00487D59"/>
    <w:rsid w:val="004902B7"/>
    <w:rsid w:val="00493655"/>
    <w:rsid w:val="00494230"/>
    <w:rsid w:val="004943EF"/>
    <w:rsid w:val="004977A4"/>
    <w:rsid w:val="004979A7"/>
    <w:rsid w:val="004A0861"/>
    <w:rsid w:val="004A10FE"/>
    <w:rsid w:val="004A196F"/>
    <w:rsid w:val="004A1A4A"/>
    <w:rsid w:val="004A2189"/>
    <w:rsid w:val="004A28AA"/>
    <w:rsid w:val="004A2DFC"/>
    <w:rsid w:val="004A55DF"/>
    <w:rsid w:val="004A6A1F"/>
    <w:rsid w:val="004A7D54"/>
    <w:rsid w:val="004B0FA6"/>
    <w:rsid w:val="004B21CA"/>
    <w:rsid w:val="004B3AAF"/>
    <w:rsid w:val="004B3B21"/>
    <w:rsid w:val="004B43B8"/>
    <w:rsid w:val="004B4E54"/>
    <w:rsid w:val="004B5CCF"/>
    <w:rsid w:val="004B65E7"/>
    <w:rsid w:val="004B7310"/>
    <w:rsid w:val="004C073B"/>
    <w:rsid w:val="004C3604"/>
    <w:rsid w:val="004C4C18"/>
    <w:rsid w:val="004C62EF"/>
    <w:rsid w:val="004C6EE3"/>
    <w:rsid w:val="004C7169"/>
    <w:rsid w:val="004C74F1"/>
    <w:rsid w:val="004C7DBF"/>
    <w:rsid w:val="004D0EC6"/>
    <w:rsid w:val="004D1CE2"/>
    <w:rsid w:val="004D37E8"/>
    <w:rsid w:val="004D4B40"/>
    <w:rsid w:val="004D4F30"/>
    <w:rsid w:val="004D657F"/>
    <w:rsid w:val="004D7096"/>
    <w:rsid w:val="004E1103"/>
    <w:rsid w:val="004E1301"/>
    <w:rsid w:val="004E3DA0"/>
    <w:rsid w:val="004E50D0"/>
    <w:rsid w:val="004E5D97"/>
    <w:rsid w:val="004E5F05"/>
    <w:rsid w:val="004E686A"/>
    <w:rsid w:val="004E7267"/>
    <w:rsid w:val="004F0299"/>
    <w:rsid w:val="004F0573"/>
    <w:rsid w:val="004F0C42"/>
    <w:rsid w:val="004F0D00"/>
    <w:rsid w:val="004F2586"/>
    <w:rsid w:val="004F271B"/>
    <w:rsid w:val="004F2861"/>
    <w:rsid w:val="004F5C53"/>
    <w:rsid w:val="004F704D"/>
    <w:rsid w:val="005000EF"/>
    <w:rsid w:val="0050014C"/>
    <w:rsid w:val="00501C8B"/>
    <w:rsid w:val="0050271B"/>
    <w:rsid w:val="00502863"/>
    <w:rsid w:val="005029AB"/>
    <w:rsid w:val="005121C4"/>
    <w:rsid w:val="0051336C"/>
    <w:rsid w:val="005145AA"/>
    <w:rsid w:val="005158BC"/>
    <w:rsid w:val="00515A6B"/>
    <w:rsid w:val="00517E83"/>
    <w:rsid w:val="00522D62"/>
    <w:rsid w:val="00523014"/>
    <w:rsid w:val="00523086"/>
    <w:rsid w:val="00524FA8"/>
    <w:rsid w:val="00526EF7"/>
    <w:rsid w:val="00527575"/>
    <w:rsid w:val="00530468"/>
    <w:rsid w:val="00531C57"/>
    <w:rsid w:val="00532401"/>
    <w:rsid w:val="0053618A"/>
    <w:rsid w:val="0053762E"/>
    <w:rsid w:val="005407AA"/>
    <w:rsid w:val="005412EA"/>
    <w:rsid w:val="00541644"/>
    <w:rsid w:val="0054218D"/>
    <w:rsid w:val="0054324D"/>
    <w:rsid w:val="00544731"/>
    <w:rsid w:val="00544A56"/>
    <w:rsid w:val="00546086"/>
    <w:rsid w:val="00546356"/>
    <w:rsid w:val="005469A5"/>
    <w:rsid w:val="00546A35"/>
    <w:rsid w:val="00546BB2"/>
    <w:rsid w:val="00550C73"/>
    <w:rsid w:val="005546A8"/>
    <w:rsid w:val="00556ED8"/>
    <w:rsid w:val="0056275E"/>
    <w:rsid w:val="00563862"/>
    <w:rsid w:val="00564E20"/>
    <w:rsid w:val="00565868"/>
    <w:rsid w:val="00566AE5"/>
    <w:rsid w:val="0056787B"/>
    <w:rsid w:val="00570951"/>
    <w:rsid w:val="005709F7"/>
    <w:rsid w:val="005718BC"/>
    <w:rsid w:val="00572054"/>
    <w:rsid w:val="005726FB"/>
    <w:rsid w:val="00574985"/>
    <w:rsid w:val="00575899"/>
    <w:rsid w:val="0057719E"/>
    <w:rsid w:val="00577BB1"/>
    <w:rsid w:val="0058026D"/>
    <w:rsid w:val="00580829"/>
    <w:rsid w:val="00580D9B"/>
    <w:rsid w:val="00581DC4"/>
    <w:rsid w:val="00582C85"/>
    <w:rsid w:val="00582FBE"/>
    <w:rsid w:val="00583C3C"/>
    <w:rsid w:val="005849D8"/>
    <w:rsid w:val="00585B3D"/>
    <w:rsid w:val="00591B1F"/>
    <w:rsid w:val="00591D08"/>
    <w:rsid w:val="00591E69"/>
    <w:rsid w:val="0059367E"/>
    <w:rsid w:val="00594BBB"/>
    <w:rsid w:val="00594FDE"/>
    <w:rsid w:val="00597C12"/>
    <w:rsid w:val="005A0072"/>
    <w:rsid w:val="005A1415"/>
    <w:rsid w:val="005A1FB0"/>
    <w:rsid w:val="005A5E26"/>
    <w:rsid w:val="005A7164"/>
    <w:rsid w:val="005A71B8"/>
    <w:rsid w:val="005A75E1"/>
    <w:rsid w:val="005B0202"/>
    <w:rsid w:val="005B153E"/>
    <w:rsid w:val="005B2FE1"/>
    <w:rsid w:val="005B6C0B"/>
    <w:rsid w:val="005B6DFF"/>
    <w:rsid w:val="005B6E92"/>
    <w:rsid w:val="005C1709"/>
    <w:rsid w:val="005C176A"/>
    <w:rsid w:val="005C2405"/>
    <w:rsid w:val="005C2442"/>
    <w:rsid w:val="005C3B2E"/>
    <w:rsid w:val="005C6BC9"/>
    <w:rsid w:val="005C6EB9"/>
    <w:rsid w:val="005D0F77"/>
    <w:rsid w:val="005D2AC2"/>
    <w:rsid w:val="005D70CB"/>
    <w:rsid w:val="005D72FF"/>
    <w:rsid w:val="005D7F9E"/>
    <w:rsid w:val="005E06F2"/>
    <w:rsid w:val="005E19AC"/>
    <w:rsid w:val="005E2596"/>
    <w:rsid w:val="005E523C"/>
    <w:rsid w:val="005E58DC"/>
    <w:rsid w:val="005E7CBF"/>
    <w:rsid w:val="005E7D4B"/>
    <w:rsid w:val="005F0F89"/>
    <w:rsid w:val="005F13E6"/>
    <w:rsid w:val="005F6C5B"/>
    <w:rsid w:val="006005D3"/>
    <w:rsid w:val="006015AA"/>
    <w:rsid w:val="00604B50"/>
    <w:rsid w:val="006063D3"/>
    <w:rsid w:val="00607C92"/>
    <w:rsid w:val="00614C19"/>
    <w:rsid w:val="00615DE7"/>
    <w:rsid w:val="00616797"/>
    <w:rsid w:val="006177A8"/>
    <w:rsid w:val="0062074E"/>
    <w:rsid w:val="00621404"/>
    <w:rsid w:val="006229AB"/>
    <w:rsid w:val="006233E8"/>
    <w:rsid w:val="006240D0"/>
    <w:rsid w:val="0062593F"/>
    <w:rsid w:val="00626174"/>
    <w:rsid w:val="00627143"/>
    <w:rsid w:val="006304D0"/>
    <w:rsid w:val="00630D4F"/>
    <w:rsid w:val="006311AE"/>
    <w:rsid w:val="00631F77"/>
    <w:rsid w:val="006326F8"/>
    <w:rsid w:val="006332A8"/>
    <w:rsid w:val="0063363F"/>
    <w:rsid w:val="006340B9"/>
    <w:rsid w:val="0063478B"/>
    <w:rsid w:val="0063497B"/>
    <w:rsid w:val="006355D8"/>
    <w:rsid w:val="00636944"/>
    <w:rsid w:val="00636F36"/>
    <w:rsid w:val="006378DA"/>
    <w:rsid w:val="006410CD"/>
    <w:rsid w:val="00644636"/>
    <w:rsid w:val="006469A2"/>
    <w:rsid w:val="00646BF0"/>
    <w:rsid w:val="006506FD"/>
    <w:rsid w:val="0065213F"/>
    <w:rsid w:val="00654B76"/>
    <w:rsid w:val="00656603"/>
    <w:rsid w:val="00660498"/>
    <w:rsid w:val="00660D8F"/>
    <w:rsid w:val="00661864"/>
    <w:rsid w:val="00661DD5"/>
    <w:rsid w:val="006622B8"/>
    <w:rsid w:val="006629DA"/>
    <w:rsid w:val="00664415"/>
    <w:rsid w:val="00667EE2"/>
    <w:rsid w:val="00670B02"/>
    <w:rsid w:val="00670B6A"/>
    <w:rsid w:val="00670C49"/>
    <w:rsid w:val="006718BD"/>
    <w:rsid w:val="00672F6F"/>
    <w:rsid w:val="00673C10"/>
    <w:rsid w:val="00674224"/>
    <w:rsid w:val="006758A1"/>
    <w:rsid w:val="00676423"/>
    <w:rsid w:val="0067767F"/>
    <w:rsid w:val="00677DDB"/>
    <w:rsid w:val="006805F6"/>
    <w:rsid w:val="00680F49"/>
    <w:rsid w:val="006825B6"/>
    <w:rsid w:val="006836E9"/>
    <w:rsid w:val="00685B6E"/>
    <w:rsid w:val="00685FC9"/>
    <w:rsid w:val="006908C8"/>
    <w:rsid w:val="00691C06"/>
    <w:rsid w:val="00691C78"/>
    <w:rsid w:val="006945C6"/>
    <w:rsid w:val="00696667"/>
    <w:rsid w:val="006976BA"/>
    <w:rsid w:val="006A04F1"/>
    <w:rsid w:val="006A1CBF"/>
    <w:rsid w:val="006A1F6C"/>
    <w:rsid w:val="006A6FCA"/>
    <w:rsid w:val="006A716E"/>
    <w:rsid w:val="006B125F"/>
    <w:rsid w:val="006B20AB"/>
    <w:rsid w:val="006B2537"/>
    <w:rsid w:val="006B463A"/>
    <w:rsid w:val="006B4DFB"/>
    <w:rsid w:val="006B725E"/>
    <w:rsid w:val="006B7ACE"/>
    <w:rsid w:val="006C069A"/>
    <w:rsid w:val="006C1107"/>
    <w:rsid w:val="006C3C64"/>
    <w:rsid w:val="006C6046"/>
    <w:rsid w:val="006C6DA7"/>
    <w:rsid w:val="006C708B"/>
    <w:rsid w:val="006D2970"/>
    <w:rsid w:val="006D2B9D"/>
    <w:rsid w:val="006E075D"/>
    <w:rsid w:val="006E10DB"/>
    <w:rsid w:val="006E122B"/>
    <w:rsid w:val="006E320F"/>
    <w:rsid w:val="006E5BD3"/>
    <w:rsid w:val="006F0A88"/>
    <w:rsid w:val="006F27F6"/>
    <w:rsid w:val="006F31F8"/>
    <w:rsid w:val="006F41C6"/>
    <w:rsid w:val="00702A17"/>
    <w:rsid w:val="007042BD"/>
    <w:rsid w:val="00704A5C"/>
    <w:rsid w:val="00707113"/>
    <w:rsid w:val="00711E3E"/>
    <w:rsid w:val="0071372C"/>
    <w:rsid w:val="007139FA"/>
    <w:rsid w:val="00714FC2"/>
    <w:rsid w:val="0071582E"/>
    <w:rsid w:val="00715D03"/>
    <w:rsid w:val="0071673A"/>
    <w:rsid w:val="00716BAD"/>
    <w:rsid w:val="00721CB0"/>
    <w:rsid w:val="00722C0F"/>
    <w:rsid w:val="00726365"/>
    <w:rsid w:val="007275E0"/>
    <w:rsid w:val="00727E7F"/>
    <w:rsid w:val="00734BCB"/>
    <w:rsid w:val="0073529F"/>
    <w:rsid w:val="0073621E"/>
    <w:rsid w:val="0073786F"/>
    <w:rsid w:val="00740063"/>
    <w:rsid w:val="00741180"/>
    <w:rsid w:val="00743055"/>
    <w:rsid w:val="0074306A"/>
    <w:rsid w:val="00743605"/>
    <w:rsid w:val="007506C0"/>
    <w:rsid w:val="00750CE8"/>
    <w:rsid w:val="007515D0"/>
    <w:rsid w:val="00752365"/>
    <w:rsid w:val="0075386F"/>
    <w:rsid w:val="00753937"/>
    <w:rsid w:val="007549DD"/>
    <w:rsid w:val="00754CBC"/>
    <w:rsid w:val="007615AE"/>
    <w:rsid w:val="007620C6"/>
    <w:rsid w:val="0076230F"/>
    <w:rsid w:val="00763150"/>
    <w:rsid w:val="00763B7A"/>
    <w:rsid w:val="0076572B"/>
    <w:rsid w:val="00766CEB"/>
    <w:rsid w:val="00767137"/>
    <w:rsid w:val="007675D7"/>
    <w:rsid w:val="00770609"/>
    <w:rsid w:val="007707FA"/>
    <w:rsid w:val="00773D13"/>
    <w:rsid w:val="007752F2"/>
    <w:rsid w:val="00776298"/>
    <w:rsid w:val="00777B62"/>
    <w:rsid w:val="0078013E"/>
    <w:rsid w:val="00780340"/>
    <w:rsid w:val="007806FA"/>
    <w:rsid w:val="00780B72"/>
    <w:rsid w:val="0078114B"/>
    <w:rsid w:val="00790AA6"/>
    <w:rsid w:val="007928FD"/>
    <w:rsid w:val="00795186"/>
    <w:rsid w:val="00795C3F"/>
    <w:rsid w:val="007975F8"/>
    <w:rsid w:val="007A039E"/>
    <w:rsid w:val="007A1813"/>
    <w:rsid w:val="007A1DB7"/>
    <w:rsid w:val="007A271E"/>
    <w:rsid w:val="007A2ED6"/>
    <w:rsid w:val="007A3030"/>
    <w:rsid w:val="007A4E23"/>
    <w:rsid w:val="007A4FC5"/>
    <w:rsid w:val="007A5584"/>
    <w:rsid w:val="007A7C2F"/>
    <w:rsid w:val="007B0193"/>
    <w:rsid w:val="007B1387"/>
    <w:rsid w:val="007B1D10"/>
    <w:rsid w:val="007B4C91"/>
    <w:rsid w:val="007B61C1"/>
    <w:rsid w:val="007C0ED5"/>
    <w:rsid w:val="007C0FCE"/>
    <w:rsid w:val="007C1279"/>
    <w:rsid w:val="007C1503"/>
    <w:rsid w:val="007C75A5"/>
    <w:rsid w:val="007D2EF3"/>
    <w:rsid w:val="007D4B22"/>
    <w:rsid w:val="007D4CBE"/>
    <w:rsid w:val="007D50D4"/>
    <w:rsid w:val="007D5280"/>
    <w:rsid w:val="007D5CC8"/>
    <w:rsid w:val="007D7499"/>
    <w:rsid w:val="007D7515"/>
    <w:rsid w:val="007E0A69"/>
    <w:rsid w:val="007E0B69"/>
    <w:rsid w:val="007E33C9"/>
    <w:rsid w:val="007E48F9"/>
    <w:rsid w:val="007E4CE5"/>
    <w:rsid w:val="007E4D2A"/>
    <w:rsid w:val="007E544B"/>
    <w:rsid w:val="007E67FC"/>
    <w:rsid w:val="007E7748"/>
    <w:rsid w:val="007F10EB"/>
    <w:rsid w:val="007F16A2"/>
    <w:rsid w:val="007F1983"/>
    <w:rsid w:val="007F1CA5"/>
    <w:rsid w:val="007F2747"/>
    <w:rsid w:val="007F274B"/>
    <w:rsid w:val="007F45C0"/>
    <w:rsid w:val="007F52B5"/>
    <w:rsid w:val="007F5B7F"/>
    <w:rsid w:val="007F6E29"/>
    <w:rsid w:val="00800021"/>
    <w:rsid w:val="008004E7"/>
    <w:rsid w:val="00800610"/>
    <w:rsid w:val="00800702"/>
    <w:rsid w:val="00800A4E"/>
    <w:rsid w:val="00801705"/>
    <w:rsid w:val="00802045"/>
    <w:rsid w:val="0080302B"/>
    <w:rsid w:val="00803FB0"/>
    <w:rsid w:val="00805877"/>
    <w:rsid w:val="00810BFB"/>
    <w:rsid w:val="008128C3"/>
    <w:rsid w:val="008134A2"/>
    <w:rsid w:val="00816474"/>
    <w:rsid w:val="00816C6E"/>
    <w:rsid w:val="008205FF"/>
    <w:rsid w:val="00820D21"/>
    <w:rsid w:val="00821E07"/>
    <w:rsid w:val="00821EF3"/>
    <w:rsid w:val="00823013"/>
    <w:rsid w:val="00825480"/>
    <w:rsid w:val="008257FE"/>
    <w:rsid w:val="00827781"/>
    <w:rsid w:val="008301EC"/>
    <w:rsid w:val="00831E9F"/>
    <w:rsid w:val="00831F1D"/>
    <w:rsid w:val="00832FB4"/>
    <w:rsid w:val="00833AE8"/>
    <w:rsid w:val="00840F60"/>
    <w:rsid w:val="00842292"/>
    <w:rsid w:val="00842A8E"/>
    <w:rsid w:val="0084370A"/>
    <w:rsid w:val="008501DA"/>
    <w:rsid w:val="00851501"/>
    <w:rsid w:val="0085162B"/>
    <w:rsid w:val="0085383A"/>
    <w:rsid w:val="0085492D"/>
    <w:rsid w:val="00855A44"/>
    <w:rsid w:val="0085646B"/>
    <w:rsid w:val="00856AB7"/>
    <w:rsid w:val="00857B9E"/>
    <w:rsid w:val="008624B9"/>
    <w:rsid w:val="008629D2"/>
    <w:rsid w:val="0086386E"/>
    <w:rsid w:val="00864EAE"/>
    <w:rsid w:val="00866F24"/>
    <w:rsid w:val="008703E5"/>
    <w:rsid w:val="008713C3"/>
    <w:rsid w:val="00871862"/>
    <w:rsid w:val="008720C0"/>
    <w:rsid w:val="008727EE"/>
    <w:rsid w:val="0087384A"/>
    <w:rsid w:val="00874DE7"/>
    <w:rsid w:val="00875782"/>
    <w:rsid w:val="00881D0B"/>
    <w:rsid w:val="00882724"/>
    <w:rsid w:val="008836A5"/>
    <w:rsid w:val="00884013"/>
    <w:rsid w:val="0088483A"/>
    <w:rsid w:val="00886E24"/>
    <w:rsid w:val="00887801"/>
    <w:rsid w:val="00890553"/>
    <w:rsid w:val="00890AD2"/>
    <w:rsid w:val="00892556"/>
    <w:rsid w:val="008928B2"/>
    <w:rsid w:val="0089336E"/>
    <w:rsid w:val="00893C76"/>
    <w:rsid w:val="00893D80"/>
    <w:rsid w:val="00895543"/>
    <w:rsid w:val="00896E5B"/>
    <w:rsid w:val="008A39DA"/>
    <w:rsid w:val="008A40F8"/>
    <w:rsid w:val="008A5B86"/>
    <w:rsid w:val="008B105E"/>
    <w:rsid w:val="008B106A"/>
    <w:rsid w:val="008B1ED2"/>
    <w:rsid w:val="008B2301"/>
    <w:rsid w:val="008B42E0"/>
    <w:rsid w:val="008B5F88"/>
    <w:rsid w:val="008C2034"/>
    <w:rsid w:val="008C3547"/>
    <w:rsid w:val="008C392A"/>
    <w:rsid w:val="008C3A6E"/>
    <w:rsid w:val="008C43A4"/>
    <w:rsid w:val="008C53A9"/>
    <w:rsid w:val="008C5EAD"/>
    <w:rsid w:val="008C6E7E"/>
    <w:rsid w:val="008C78D3"/>
    <w:rsid w:val="008C7C41"/>
    <w:rsid w:val="008C7D08"/>
    <w:rsid w:val="008C7ECD"/>
    <w:rsid w:val="008D0E4C"/>
    <w:rsid w:val="008D2A62"/>
    <w:rsid w:val="008D2B60"/>
    <w:rsid w:val="008D480B"/>
    <w:rsid w:val="008D524B"/>
    <w:rsid w:val="008D53E7"/>
    <w:rsid w:val="008D70D5"/>
    <w:rsid w:val="008D73AB"/>
    <w:rsid w:val="008D7C7D"/>
    <w:rsid w:val="008E232B"/>
    <w:rsid w:val="008E3A2D"/>
    <w:rsid w:val="008E4080"/>
    <w:rsid w:val="008E4BC2"/>
    <w:rsid w:val="008E4E14"/>
    <w:rsid w:val="008F16D6"/>
    <w:rsid w:val="008F21EE"/>
    <w:rsid w:val="008F289D"/>
    <w:rsid w:val="008F4C9A"/>
    <w:rsid w:val="008F56FA"/>
    <w:rsid w:val="008F666A"/>
    <w:rsid w:val="008F7AE2"/>
    <w:rsid w:val="009003FB"/>
    <w:rsid w:val="00900880"/>
    <w:rsid w:val="0090157F"/>
    <w:rsid w:val="009025F3"/>
    <w:rsid w:val="00902CDE"/>
    <w:rsid w:val="0090373E"/>
    <w:rsid w:val="00903FE6"/>
    <w:rsid w:val="00904942"/>
    <w:rsid w:val="00904AA8"/>
    <w:rsid w:val="009059A2"/>
    <w:rsid w:val="00906337"/>
    <w:rsid w:val="00911C70"/>
    <w:rsid w:val="009141D9"/>
    <w:rsid w:val="00914744"/>
    <w:rsid w:val="0091497C"/>
    <w:rsid w:val="00916828"/>
    <w:rsid w:val="00916899"/>
    <w:rsid w:val="00917DD6"/>
    <w:rsid w:val="00922C50"/>
    <w:rsid w:val="00925282"/>
    <w:rsid w:val="009258B0"/>
    <w:rsid w:val="00925C8A"/>
    <w:rsid w:val="009273DF"/>
    <w:rsid w:val="00927719"/>
    <w:rsid w:val="00932325"/>
    <w:rsid w:val="00932A0F"/>
    <w:rsid w:val="00933128"/>
    <w:rsid w:val="00933BF5"/>
    <w:rsid w:val="009349A2"/>
    <w:rsid w:val="00935EA4"/>
    <w:rsid w:val="009367DF"/>
    <w:rsid w:val="00937227"/>
    <w:rsid w:val="0093724A"/>
    <w:rsid w:val="00941348"/>
    <w:rsid w:val="00941BDE"/>
    <w:rsid w:val="00941E51"/>
    <w:rsid w:val="00943744"/>
    <w:rsid w:val="00943BFD"/>
    <w:rsid w:val="00944C74"/>
    <w:rsid w:val="009457F1"/>
    <w:rsid w:val="00950582"/>
    <w:rsid w:val="00950684"/>
    <w:rsid w:val="00950D9C"/>
    <w:rsid w:val="00952085"/>
    <w:rsid w:val="00952BAF"/>
    <w:rsid w:val="0095422E"/>
    <w:rsid w:val="00955CB4"/>
    <w:rsid w:val="009647FF"/>
    <w:rsid w:val="00964E2E"/>
    <w:rsid w:val="00965CC9"/>
    <w:rsid w:val="00966BAE"/>
    <w:rsid w:val="00967FC0"/>
    <w:rsid w:val="00970A2B"/>
    <w:rsid w:val="0097390C"/>
    <w:rsid w:val="00975908"/>
    <w:rsid w:val="0097688A"/>
    <w:rsid w:val="00976BB9"/>
    <w:rsid w:val="00977645"/>
    <w:rsid w:val="0098190B"/>
    <w:rsid w:val="00981D0A"/>
    <w:rsid w:val="0098230B"/>
    <w:rsid w:val="009868C8"/>
    <w:rsid w:val="00987995"/>
    <w:rsid w:val="009879A9"/>
    <w:rsid w:val="0099075C"/>
    <w:rsid w:val="00992DBC"/>
    <w:rsid w:val="009953EA"/>
    <w:rsid w:val="00996926"/>
    <w:rsid w:val="00997173"/>
    <w:rsid w:val="009974CB"/>
    <w:rsid w:val="00997C24"/>
    <w:rsid w:val="00997EF9"/>
    <w:rsid w:val="009A0090"/>
    <w:rsid w:val="009A00E8"/>
    <w:rsid w:val="009A0445"/>
    <w:rsid w:val="009A120F"/>
    <w:rsid w:val="009A1531"/>
    <w:rsid w:val="009A1AC9"/>
    <w:rsid w:val="009A2D63"/>
    <w:rsid w:val="009A3966"/>
    <w:rsid w:val="009A44B5"/>
    <w:rsid w:val="009A6F5A"/>
    <w:rsid w:val="009B0A0A"/>
    <w:rsid w:val="009B283C"/>
    <w:rsid w:val="009B389B"/>
    <w:rsid w:val="009B4993"/>
    <w:rsid w:val="009B49D0"/>
    <w:rsid w:val="009B4E66"/>
    <w:rsid w:val="009B708B"/>
    <w:rsid w:val="009C2BC9"/>
    <w:rsid w:val="009C4F15"/>
    <w:rsid w:val="009C6562"/>
    <w:rsid w:val="009D1288"/>
    <w:rsid w:val="009D157D"/>
    <w:rsid w:val="009D1735"/>
    <w:rsid w:val="009D2956"/>
    <w:rsid w:val="009D2EBC"/>
    <w:rsid w:val="009D3514"/>
    <w:rsid w:val="009D396C"/>
    <w:rsid w:val="009D53E7"/>
    <w:rsid w:val="009D7157"/>
    <w:rsid w:val="009E0A60"/>
    <w:rsid w:val="009E1EED"/>
    <w:rsid w:val="009E5810"/>
    <w:rsid w:val="009E74E2"/>
    <w:rsid w:val="009F1763"/>
    <w:rsid w:val="009F283C"/>
    <w:rsid w:val="009F7A00"/>
    <w:rsid w:val="00A00485"/>
    <w:rsid w:val="00A02FEC"/>
    <w:rsid w:val="00A0441A"/>
    <w:rsid w:val="00A06E33"/>
    <w:rsid w:val="00A071D4"/>
    <w:rsid w:val="00A101DD"/>
    <w:rsid w:val="00A11374"/>
    <w:rsid w:val="00A11797"/>
    <w:rsid w:val="00A12876"/>
    <w:rsid w:val="00A131F1"/>
    <w:rsid w:val="00A13CE0"/>
    <w:rsid w:val="00A14BEA"/>
    <w:rsid w:val="00A1627E"/>
    <w:rsid w:val="00A16377"/>
    <w:rsid w:val="00A16C42"/>
    <w:rsid w:val="00A174B3"/>
    <w:rsid w:val="00A209BB"/>
    <w:rsid w:val="00A2119B"/>
    <w:rsid w:val="00A213DB"/>
    <w:rsid w:val="00A23F04"/>
    <w:rsid w:val="00A2554D"/>
    <w:rsid w:val="00A313C7"/>
    <w:rsid w:val="00A33425"/>
    <w:rsid w:val="00A35EBF"/>
    <w:rsid w:val="00A36285"/>
    <w:rsid w:val="00A3731E"/>
    <w:rsid w:val="00A409A0"/>
    <w:rsid w:val="00A438C3"/>
    <w:rsid w:val="00A46696"/>
    <w:rsid w:val="00A50E8D"/>
    <w:rsid w:val="00A516A1"/>
    <w:rsid w:val="00A51FF4"/>
    <w:rsid w:val="00A52F27"/>
    <w:rsid w:val="00A53497"/>
    <w:rsid w:val="00A54A31"/>
    <w:rsid w:val="00A55AED"/>
    <w:rsid w:val="00A55C19"/>
    <w:rsid w:val="00A56BA9"/>
    <w:rsid w:val="00A60083"/>
    <w:rsid w:val="00A60EA8"/>
    <w:rsid w:val="00A61C15"/>
    <w:rsid w:val="00A6370C"/>
    <w:rsid w:val="00A64A5B"/>
    <w:rsid w:val="00A661C0"/>
    <w:rsid w:val="00A7038D"/>
    <w:rsid w:val="00A715ED"/>
    <w:rsid w:val="00A73E31"/>
    <w:rsid w:val="00A73FED"/>
    <w:rsid w:val="00A745E5"/>
    <w:rsid w:val="00A75E8D"/>
    <w:rsid w:val="00A76A36"/>
    <w:rsid w:val="00A77810"/>
    <w:rsid w:val="00A809C1"/>
    <w:rsid w:val="00A80AC8"/>
    <w:rsid w:val="00A8135B"/>
    <w:rsid w:val="00A83152"/>
    <w:rsid w:val="00A843B3"/>
    <w:rsid w:val="00A84AD0"/>
    <w:rsid w:val="00A854E4"/>
    <w:rsid w:val="00A86AB2"/>
    <w:rsid w:val="00A87A09"/>
    <w:rsid w:val="00A87C97"/>
    <w:rsid w:val="00A87E8B"/>
    <w:rsid w:val="00A90EFD"/>
    <w:rsid w:val="00A9100A"/>
    <w:rsid w:val="00A92B00"/>
    <w:rsid w:val="00A9326B"/>
    <w:rsid w:val="00A93960"/>
    <w:rsid w:val="00A951CE"/>
    <w:rsid w:val="00AA2101"/>
    <w:rsid w:val="00AA21F9"/>
    <w:rsid w:val="00AA2F50"/>
    <w:rsid w:val="00AA3C7B"/>
    <w:rsid w:val="00AA6693"/>
    <w:rsid w:val="00AA7B08"/>
    <w:rsid w:val="00AB0563"/>
    <w:rsid w:val="00AB12A7"/>
    <w:rsid w:val="00AB2335"/>
    <w:rsid w:val="00AB29C4"/>
    <w:rsid w:val="00AB55AB"/>
    <w:rsid w:val="00AB69A3"/>
    <w:rsid w:val="00AB77CE"/>
    <w:rsid w:val="00AC0067"/>
    <w:rsid w:val="00AC04F4"/>
    <w:rsid w:val="00AC1422"/>
    <w:rsid w:val="00AC14BA"/>
    <w:rsid w:val="00AC1627"/>
    <w:rsid w:val="00AC1EBA"/>
    <w:rsid w:val="00AC3380"/>
    <w:rsid w:val="00AC4CD0"/>
    <w:rsid w:val="00AD0957"/>
    <w:rsid w:val="00AD09C5"/>
    <w:rsid w:val="00AD243B"/>
    <w:rsid w:val="00AD2991"/>
    <w:rsid w:val="00AD4B2F"/>
    <w:rsid w:val="00AD5508"/>
    <w:rsid w:val="00AE02D5"/>
    <w:rsid w:val="00AE58E1"/>
    <w:rsid w:val="00AE6180"/>
    <w:rsid w:val="00AE6210"/>
    <w:rsid w:val="00AF03CD"/>
    <w:rsid w:val="00AF3C08"/>
    <w:rsid w:val="00AF3E83"/>
    <w:rsid w:val="00AF3F99"/>
    <w:rsid w:val="00AF444A"/>
    <w:rsid w:val="00AF4505"/>
    <w:rsid w:val="00AF57E0"/>
    <w:rsid w:val="00AF5A5D"/>
    <w:rsid w:val="00AF61A8"/>
    <w:rsid w:val="00AF6D63"/>
    <w:rsid w:val="00AF6E73"/>
    <w:rsid w:val="00B0007C"/>
    <w:rsid w:val="00B05925"/>
    <w:rsid w:val="00B06B4C"/>
    <w:rsid w:val="00B101A1"/>
    <w:rsid w:val="00B103F0"/>
    <w:rsid w:val="00B11325"/>
    <w:rsid w:val="00B125F4"/>
    <w:rsid w:val="00B13221"/>
    <w:rsid w:val="00B14217"/>
    <w:rsid w:val="00B146BA"/>
    <w:rsid w:val="00B1650C"/>
    <w:rsid w:val="00B16A6C"/>
    <w:rsid w:val="00B17C26"/>
    <w:rsid w:val="00B20019"/>
    <w:rsid w:val="00B20520"/>
    <w:rsid w:val="00B20B8F"/>
    <w:rsid w:val="00B21288"/>
    <w:rsid w:val="00B22496"/>
    <w:rsid w:val="00B224D5"/>
    <w:rsid w:val="00B224FC"/>
    <w:rsid w:val="00B22E36"/>
    <w:rsid w:val="00B23937"/>
    <w:rsid w:val="00B24B66"/>
    <w:rsid w:val="00B254CA"/>
    <w:rsid w:val="00B2584F"/>
    <w:rsid w:val="00B274D4"/>
    <w:rsid w:val="00B27A11"/>
    <w:rsid w:val="00B3323F"/>
    <w:rsid w:val="00B33A6C"/>
    <w:rsid w:val="00B35B97"/>
    <w:rsid w:val="00B3607F"/>
    <w:rsid w:val="00B37BB8"/>
    <w:rsid w:val="00B40178"/>
    <w:rsid w:val="00B40326"/>
    <w:rsid w:val="00B417FC"/>
    <w:rsid w:val="00B466EC"/>
    <w:rsid w:val="00B47BE4"/>
    <w:rsid w:val="00B53B93"/>
    <w:rsid w:val="00B55D0D"/>
    <w:rsid w:val="00B5728A"/>
    <w:rsid w:val="00B61A6B"/>
    <w:rsid w:val="00B61DF0"/>
    <w:rsid w:val="00B62265"/>
    <w:rsid w:val="00B62B69"/>
    <w:rsid w:val="00B63BDC"/>
    <w:rsid w:val="00B65E71"/>
    <w:rsid w:val="00B672A1"/>
    <w:rsid w:val="00B679F2"/>
    <w:rsid w:val="00B70131"/>
    <w:rsid w:val="00B7080B"/>
    <w:rsid w:val="00B71806"/>
    <w:rsid w:val="00B760DF"/>
    <w:rsid w:val="00B763C0"/>
    <w:rsid w:val="00B805B0"/>
    <w:rsid w:val="00B81B1D"/>
    <w:rsid w:val="00B8464D"/>
    <w:rsid w:val="00B85640"/>
    <w:rsid w:val="00B85A6D"/>
    <w:rsid w:val="00B86C48"/>
    <w:rsid w:val="00B87693"/>
    <w:rsid w:val="00B91C17"/>
    <w:rsid w:val="00B91C4C"/>
    <w:rsid w:val="00B93E90"/>
    <w:rsid w:val="00B96D23"/>
    <w:rsid w:val="00BA046F"/>
    <w:rsid w:val="00BA0596"/>
    <w:rsid w:val="00BA1330"/>
    <w:rsid w:val="00BA3C63"/>
    <w:rsid w:val="00BA43DF"/>
    <w:rsid w:val="00BA6BAD"/>
    <w:rsid w:val="00BA7EDB"/>
    <w:rsid w:val="00BB0DF8"/>
    <w:rsid w:val="00BB101A"/>
    <w:rsid w:val="00BB1A71"/>
    <w:rsid w:val="00BB208B"/>
    <w:rsid w:val="00BB23E7"/>
    <w:rsid w:val="00BB25E4"/>
    <w:rsid w:val="00BB2A3B"/>
    <w:rsid w:val="00BB481B"/>
    <w:rsid w:val="00BB73B8"/>
    <w:rsid w:val="00BC146F"/>
    <w:rsid w:val="00BC5BD7"/>
    <w:rsid w:val="00BC7062"/>
    <w:rsid w:val="00BC793C"/>
    <w:rsid w:val="00BD38A2"/>
    <w:rsid w:val="00BD3C9B"/>
    <w:rsid w:val="00BD4099"/>
    <w:rsid w:val="00BD461F"/>
    <w:rsid w:val="00BD5382"/>
    <w:rsid w:val="00BE06FE"/>
    <w:rsid w:val="00BE4271"/>
    <w:rsid w:val="00BF09F7"/>
    <w:rsid w:val="00BF1917"/>
    <w:rsid w:val="00BF4096"/>
    <w:rsid w:val="00BF474A"/>
    <w:rsid w:val="00BF5519"/>
    <w:rsid w:val="00BF6BB4"/>
    <w:rsid w:val="00BF79D6"/>
    <w:rsid w:val="00C00731"/>
    <w:rsid w:val="00C00BD8"/>
    <w:rsid w:val="00C014B8"/>
    <w:rsid w:val="00C01642"/>
    <w:rsid w:val="00C023DD"/>
    <w:rsid w:val="00C02D8B"/>
    <w:rsid w:val="00C037D5"/>
    <w:rsid w:val="00C0477C"/>
    <w:rsid w:val="00C04CF4"/>
    <w:rsid w:val="00C05F5E"/>
    <w:rsid w:val="00C063FC"/>
    <w:rsid w:val="00C0688E"/>
    <w:rsid w:val="00C07F19"/>
    <w:rsid w:val="00C101BE"/>
    <w:rsid w:val="00C1117B"/>
    <w:rsid w:val="00C12ECC"/>
    <w:rsid w:val="00C13D0F"/>
    <w:rsid w:val="00C13EE4"/>
    <w:rsid w:val="00C21206"/>
    <w:rsid w:val="00C22375"/>
    <w:rsid w:val="00C225A4"/>
    <w:rsid w:val="00C22604"/>
    <w:rsid w:val="00C22A05"/>
    <w:rsid w:val="00C23194"/>
    <w:rsid w:val="00C25F77"/>
    <w:rsid w:val="00C25F89"/>
    <w:rsid w:val="00C2637B"/>
    <w:rsid w:val="00C26490"/>
    <w:rsid w:val="00C267C4"/>
    <w:rsid w:val="00C3101D"/>
    <w:rsid w:val="00C31EAD"/>
    <w:rsid w:val="00C3273E"/>
    <w:rsid w:val="00C34921"/>
    <w:rsid w:val="00C34928"/>
    <w:rsid w:val="00C35590"/>
    <w:rsid w:val="00C359CE"/>
    <w:rsid w:val="00C37B88"/>
    <w:rsid w:val="00C413A3"/>
    <w:rsid w:val="00C41EE3"/>
    <w:rsid w:val="00C424D9"/>
    <w:rsid w:val="00C42CD1"/>
    <w:rsid w:val="00C42DBA"/>
    <w:rsid w:val="00C43155"/>
    <w:rsid w:val="00C4333C"/>
    <w:rsid w:val="00C46296"/>
    <w:rsid w:val="00C50624"/>
    <w:rsid w:val="00C50649"/>
    <w:rsid w:val="00C512B2"/>
    <w:rsid w:val="00C514E1"/>
    <w:rsid w:val="00C51DE2"/>
    <w:rsid w:val="00C54E05"/>
    <w:rsid w:val="00C55721"/>
    <w:rsid w:val="00C55A9B"/>
    <w:rsid w:val="00C55E0F"/>
    <w:rsid w:val="00C55F84"/>
    <w:rsid w:val="00C572FE"/>
    <w:rsid w:val="00C576EF"/>
    <w:rsid w:val="00C6197D"/>
    <w:rsid w:val="00C62594"/>
    <w:rsid w:val="00C629EC"/>
    <w:rsid w:val="00C63018"/>
    <w:rsid w:val="00C634B3"/>
    <w:rsid w:val="00C63ACE"/>
    <w:rsid w:val="00C6420A"/>
    <w:rsid w:val="00C64B50"/>
    <w:rsid w:val="00C65199"/>
    <w:rsid w:val="00C673E3"/>
    <w:rsid w:val="00C679A9"/>
    <w:rsid w:val="00C67D52"/>
    <w:rsid w:val="00C70C1F"/>
    <w:rsid w:val="00C710FD"/>
    <w:rsid w:val="00C741C7"/>
    <w:rsid w:val="00C76435"/>
    <w:rsid w:val="00C76B8E"/>
    <w:rsid w:val="00C82F67"/>
    <w:rsid w:val="00C84B11"/>
    <w:rsid w:val="00C8691A"/>
    <w:rsid w:val="00C879AA"/>
    <w:rsid w:val="00C91C99"/>
    <w:rsid w:val="00C9547D"/>
    <w:rsid w:val="00C95777"/>
    <w:rsid w:val="00C97691"/>
    <w:rsid w:val="00C97994"/>
    <w:rsid w:val="00C97EA0"/>
    <w:rsid w:val="00CA0B2A"/>
    <w:rsid w:val="00CA22B9"/>
    <w:rsid w:val="00CA5F9A"/>
    <w:rsid w:val="00CB08D8"/>
    <w:rsid w:val="00CB0B83"/>
    <w:rsid w:val="00CB4130"/>
    <w:rsid w:val="00CB44D1"/>
    <w:rsid w:val="00CB5922"/>
    <w:rsid w:val="00CB638F"/>
    <w:rsid w:val="00CB6EAC"/>
    <w:rsid w:val="00CC1518"/>
    <w:rsid w:val="00CC2C30"/>
    <w:rsid w:val="00CC2CDB"/>
    <w:rsid w:val="00CC4F14"/>
    <w:rsid w:val="00CC5A24"/>
    <w:rsid w:val="00CC5B0A"/>
    <w:rsid w:val="00CC7417"/>
    <w:rsid w:val="00CD10D9"/>
    <w:rsid w:val="00CD1487"/>
    <w:rsid w:val="00CD6AC7"/>
    <w:rsid w:val="00CD6F57"/>
    <w:rsid w:val="00CD7757"/>
    <w:rsid w:val="00CD7F01"/>
    <w:rsid w:val="00CE1544"/>
    <w:rsid w:val="00CE1858"/>
    <w:rsid w:val="00CE28C2"/>
    <w:rsid w:val="00CE3512"/>
    <w:rsid w:val="00CE3890"/>
    <w:rsid w:val="00CE40F1"/>
    <w:rsid w:val="00CE6F43"/>
    <w:rsid w:val="00CE7ACE"/>
    <w:rsid w:val="00CF1912"/>
    <w:rsid w:val="00CF1EE7"/>
    <w:rsid w:val="00CF259D"/>
    <w:rsid w:val="00CF4456"/>
    <w:rsid w:val="00CF56BA"/>
    <w:rsid w:val="00CF754F"/>
    <w:rsid w:val="00CF7764"/>
    <w:rsid w:val="00D006FC"/>
    <w:rsid w:val="00D01575"/>
    <w:rsid w:val="00D033F4"/>
    <w:rsid w:val="00D04A8A"/>
    <w:rsid w:val="00D05ADA"/>
    <w:rsid w:val="00D06107"/>
    <w:rsid w:val="00D06C60"/>
    <w:rsid w:val="00D0771C"/>
    <w:rsid w:val="00D078E8"/>
    <w:rsid w:val="00D10642"/>
    <w:rsid w:val="00D111F8"/>
    <w:rsid w:val="00D113AF"/>
    <w:rsid w:val="00D1174F"/>
    <w:rsid w:val="00D13254"/>
    <w:rsid w:val="00D1413E"/>
    <w:rsid w:val="00D14CD2"/>
    <w:rsid w:val="00D159D4"/>
    <w:rsid w:val="00D15F4E"/>
    <w:rsid w:val="00D17F0F"/>
    <w:rsid w:val="00D2274B"/>
    <w:rsid w:val="00D271AB"/>
    <w:rsid w:val="00D30844"/>
    <w:rsid w:val="00D312F8"/>
    <w:rsid w:val="00D317E8"/>
    <w:rsid w:val="00D3181D"/>
    <w:rsid w:val="00D33B44"/>
    <w:rsid w:val="00D33F4D"/>
    <w:rsid w:val="00D349F1"/>
    <w:rsid w:val="00D3599E"/>
    <w:rsid w:val="00D35C23"/>
    <w:rsid w:val="00D4175C"/>
    <w:rsid w:val="00D4277B"/>
    <w:rsid w:val="00D46003"/>
    <w:rsid w:val="00D461D4"/>
    <w:rsid w:val="00D46D1D"/>
    <w:rsid w:val="00D520EF"/>
    <w:rsid w:val="00D546B1"/>
    <w:rsid w:val="00D550A3"/>
    <w:rsid w:val="00D5742A"/>
    <w:rsid w:val="00D60731"/>
    <w:rsid w:val="00D617DF"/>
    <w:rsid w:val="00D64A4F"/>
    <w:rsid w:val="00D667A3"/>
    <w:rsid w:val="00D66C3D"/>
    <w:rsid w:val="00D705B3"/>
    <w:rsid w:val="00D709FE"/>
    <w:rsid w:val="00D70EE8"/>
    <w:rsid w:val="00D70F9D"/>
    <w:rsid w:val="00D719E6"/>
    <w:rsid w:val="00D74ECA"/>
    <w:rsid w:val="00D76700"/>
    <w:rsid w:val="00D77EF9"/>
    <w:rsid w:val="00D806D4"/>
    <w:rsid w:val="00D81EED"/>
    <w:rsid w:val="00D822B7"/>
    <w:rsid w:val="00D837E4"/>
    <w:rsid w:val="00D83F3C"/>
    <w:rsid w:val="00D84299"/>
    <w:rsid w:val="00D86503"/>
    <w:rsid w:val="00D865C0"/>
    <w:rsid w:val="00D8708E"/>
    <w:rsid w:val="00D87206"/>
    <w:rsid w:val="00D922EC"/>
    <w:rsid w:val="00D9749D"/>
    <w:rsid w:val="00D97C6B"/>
    <w:rsid w:val="00DA34F4"/>
    <w:rsid w:val="00DA3A1E"/>
    <w:rsid w:val="00DA3F2B"/>
    <w:rsid w:val="00DA5124"/>
    <w:rsid w:val="00DA53B9"/>
    <w:rsid w:val="00DA684A"/>
    <w:rsid w:val="00DA7BE1"/>
    <w:rsid w:val="00DB0A2D"/>
    <w:rsid w:val="00DB100A"/>
    <w:rsid w:val="00DB3DAA"/>
    <w:rsid w:val="00DB5CDF"/>
    <w:rsid w:val="00DC08E5"/>
    <w:rsid w:val="00DC1383"/>
    <w:rsid w:val="00DC1B31"/>
    <w:rsid w:val="00DC1C5D"/>
    <w:rsid w:val="00DC2CAD"/>
    <w:rsid w:val="00DC4F34"/>
    <w:rsid w:val="00DC55BD"/>
    <w:rsid w:val="00DC6659"/>
    <w:rsid w:val="00DC6D0E"/>
    <w:rsid w:val="00DD0457"/>
    <w:rsid w:val="00DD0AE3"/>
    <w:rsid w:val="00DD0D11"/>
    <w:rsid w:val="00DD16C1"/>
    <w:rsid w:val="00DD1AB1"/>
    <w:rsid w:val="00DD260F"/>
    <w:rsid w:val="00DD2A01"/>
    <w:rsid w:val="00DD58A7"/>
    <w:rsid w:val="00DD5A3D"/>
    <w:rsid w:val="00DD6A38"/>
    <w:rsid w:val="00DE01C1"/>
    <w:rsid w:val="00DE10C2"/>
    <w:rsid w:val="00DE14B4"/>
    <w:rsid w:val="00DE2715"/>
    <w:rsid w:val="00DE29E3"/>
    <w:rsid w:val="00DE3D5D"/>
    <w:rsid w:val="00DE739A"/>
    <w:rsid w:val="00DE764D"/>
    <w:rsid w:val="00DE789E"/>
    <w:rsid w:val="00DF11DD"/>
    <w:rsid w:val="00DF1D01"/>
    <w:rsid w:val="00DF269A"/>
    <w:rsid w:val="00E00ABF"/>
    <w:rsid w:val="00E010A4"/>
    <w:rsid w:val="00E0228E"/>
    <w:rsid w:val="00E03389"/>
    <w:rsid w:val="00E03DB2"/>
    <w:rsid w:val="00E070BD"/>
    <w:rsid w:val="00E10051"/>
    <w:rsid w:val="00E10464"/>
    <w:rsid w:val="00E12D4E"/>
    <w:rsid w:val="00E161A3"/>
    <w:rsid w:val="00E16224"/>
    <w:rsid w:val="00E17B7B"/>
    <w:rsid w:val="00E20FD6"/>
    <w:rsid w:val="00E21C08"/>
    <w:rsid w:val="00E26292"/>
    <w:rsid w:val="00E26A25"/>
    <w:rsid w:val="00E319E4"/>
    <w:rsid w:val="00E35AEC"/>
    <w:rsid w:val="00E361DB"/>
    <w:rsid w:val="00E37C19"/>
    <w:rsid w:val="00E407C1"/>
    <w:rsid w:val="00E408F5"/>
    <w:rsid w:val="00E4199C"/>
    <w:rsid w:val="00E43162"/>
    <w:rsid w:val="00E43B82"/>
    <w:rsid w:val="00E43F27"/>
    <w:rsid w:val="00E443C5"/>
    <w:rsid w:val="00E44A2A"/>
    <w:rsid w:val="00E45405"/>
    <w:rsid w:val="00E4573A"/>
    <w:rsid w:val="00E47239"/>
    <w:rsid w:val="00E5069D"/>
    <w:rsid w:val="00E50F01"/>
    <w:rsid w:val="00E520C8"/>
    <w:rsid w:val="00E56CF2"/>
    <w:rsid w:val="00E60382"/>
    <w:rsid w:val="00E621B1"/>
    <w:rsid w:val="00E624AD"/>
    <w:rsid w:val="00E63754"/>
    <w:rsid w:val="00E650EC"/>
    <w:rsid w:val="00E66578"/>
    <w:rsid w:val="00E678BE"/>
    <w:rsid w:val="00E70362"/>
    <w:rsid w:val="00E70442"/>
    <w:rsid w:val="00E71D80"/>
    <w:rsid w:val="00E73F6B"/>
    <w:rsid w:val="00E752EA"/>
    <w:rsid w:val="00E774F6"/>
    <w:rsid w:val="00E77DE6"/>
    <w:rsid w:val="00E80337"/>
    <w:rsid w:val="00E8090F"/>
    <w:rsid w:val="00E82BC2"/>
    <w:rsid w:val="00E83781"/>
    <w:rsid w:val="00E859FD"/>
    <w:rsid w:val="00E86856"/>
    <w:rsid w:val="00E86B2E"/>
    <w:rsid w:val="00E86EA2"/>
    <w:rsid w:val="00E91B51"/>
    <w:rsid w:val="00E92A22"/>
    <w:rsid w:val="00E93CCE"/>
    <w:rsid w:val="00E969E4"/>
    <w:rsid w:val="00E96CE6"/>
    <w:rsid w:val="00EA04BA"/>
    <w:rsid w:val="00EA203B"/>
    <w:rsid w:val="00EA2D75"/>
    <w:rsid w:val="00EA3D94"/>
    <w:rsid w:val="00EA4833"/>
    <w:rsid w:val="00EA4F2F"/>
    <w:rsid w:val="00EA7CBA"/>
    <w:rsid w:val="00EB170B"/>
    <w:rsid w:val="00EB377F"/>
    <w:rsid w:val="00EB54D3"/>
    <w:rsid w:val="00EB66E7"/>
    <w:rsid w:val="00EB6BAE"/>
    <w:rsid w:val="00EB7AFD"/>
    <w:rsid w:val="00EC022F"/>
    <w:rsid w:val="00EC05BD"/>
    <w:rsid w:val="00EC29F2"/>
    <w:rsid w:val="00EC3DCE"/>
    <w:rsid w:val="00EC5067"/>
    <w:rsid w:val="00ED1642"/>
    <w:rsid w:val="00ED1B2A"/>
    <w:rsid w:val="00ED2136"/>
    <w:rsid w:val="00ED350C"/>
    <w:rsid w:val="00ED3B71"/>
    <w:rsid w:val="00ED3C54"/>
    <w:rsid w:val="00ED501C"/>
    <w:rsid w:val="00ED5296"/>
    <w:rsid w:val="00ED7D31"/>
    <w:rsid w:val="00EE008B"/>
    <w:rsid w:val="00EE0AA4"/>
    <w:rsid w:val="00EE12B7"/>
    <w:rsid w:val="00EE1685"/>
    <w:rsid w:val="00EE1826"/>
    <w:rsid w:val="00EE3600"/>
    <w:rsid w:val="00EE49FA"/>
    <w:rsid w:val="00EE4B8C"/>
    <w:rsid w:val="00EE4CC3"/>
    <w:rsid w:val="00EE6E90"/>
    <w:rsid w:val="00EF0117"/>
    <w:rsid w:val="00EF0E9D"/>
    <w:rsid w:val="00EF280B"/>
    <w:rsid w:val="00EF34D9"/>
    <w:rsid w:val="00EF39CD"/>
    <w:rsid w:val="00EF4EA7"/>
    <w:rsid w:val="00EF63AF"/>
    <w:rsid w:val="00EF66BF"/>
    <w:rsid w:val="00EF6E2F"/>
    <w:rsid w:val="00EF70DC"/>
    <w:rsid w:val="00F00505"/>
    <w:rsid w:val="00F007DA"/>
    <w:rsid w:val="00F018C4"/>
    <w:rsid w:val="00F03788"/>
    <w:rsid w:val="00F03933"/>
    <w:rsid w:val="00F058EA"/>
    <w:rsid w:val="00F06A09"/>
    <w:rsid w:val="00F07872"/>
    <w:rsid w:val="00F07D4A"/>
    <w:rsid w:val="00F1459D"/>
    <w:rsid w:val="00F1527E"/>
    <w:rsid w:val="00F17A71"/>
    <w:rsid w:val="00F2079C"/>
    <w:rsid w:val="00F23219"/>
    <w:rsid w:val="00F24C21"/>
    <w:rsid w:val="00F25688"/>
    <w:rsid w:val="00F3120B"/>
    <w:rsid w:val="00F31210"/>
    <w:rsid w:val="00F31339"/>
    <w:rsid w:val="00F31416"/>
    <w:rsid w:val="00F32A11"/>
    <w:rsid w:val="00F32FC3"/>
    <w:rsid w:val="00F34BF9"/>
    <w:rsid w:val="00F3623B"/>
    <w:rsid w:val="00F3689D"/>
    <w:rsid w:val="00F4181E"/>
    <w:rsid w:val="00F41C92"/>
    <w:rsid w:val="00F42C5B"/>
    <w:rsid w:val="00F44B35"/>
    <w:rsid w:val="00F45A98"/>
    <w:rsid w:val="00F4707B"/>
    <w:rsid w:val="00F47BD6"/>
    <w:rsid w:val="00F501F8"/>
    <w:rsid w:val="00F53CF3"/>
    <w:rsid w:val="00F53F17"/>
    <w:rsid w:val="00F5559B"/>
    <w:rsid w:val="00F57C1B"/>
    <w:rsid w:val="00F60F17"/>
    <w:rsid w:val="00F6114C"/>
    <w:rsid w:val="00F612BF"/>
    <w:rsid w:val="00F63834"/>
    <w:rsid w:val="00F6461E"/>
    <w:rsid w:val="00F65850"/>
    <w:rsid w:val="00F6655A"/>
    <w:rsid w:val="00F70457"/>
    <w:rsid w:val="00F713DE"/>
    <w:rsid w:val="00F719A3"/>
    <w:rsid w:val="00F72C24"/>
    <w:rsid w:val="00F73418"/>
    <w:rsid w:val="00F76E5C"/>
    <w:rsid w:val="00F80A7A"/>
    <w:rsid w:val="00F82C74"/>
    <w:rsid w:val="00F867F9"/>
    <w:rsid w:val="00F86962"/>
    <w:rsid w:val="00F8703E"/>
    <w:rsid w:val="00F870F2"/>
    <w:rsid w:val="00F91B0D"/>
    <w:rsid w:val="00F93599"/>
    <w:rsid w:val="00F93870"/>
    <w:rsid w:val="00F9419E"/>
    <w:rsid w:val="00F94215"/>
    <w:rsid w:val="00F95AAA"/>
    <w:rsid w:val="00F95B58"/>
    <w:rsid w:val="00F96ADE"/>
    <w:rsid w:val="00F97B59"/>
    <w:rsid w:val="00FA6A5F"/>
    <w:rsid w:val="00FA6DF4"/>
    <w:rsid w:val="00FB2B04"/>
    <w:rsid w:val="00FB3D8A"/>
    <w:rsid w:val="00FB492A"/>
    <w:rsid w:val="00FB537A"/>
    <w:rsid w:val="00FB61E3"/>
    <w:rsid w:val="00FB7652"/>
    <w:rsid w:val="00FC1DF5"/>
    <w:rsid w:val="00FC3783"/>
    <w:rsid w:val="00FC4F25"/>
    <w:rsid w:val="00FC544B"/>
    <w:rsid w:val="00FC6B59"/>
    <w:rsid w:val="00FC6C34"/>
    <w:rsid w:val="00FC7D91"/>
    <w:rsid w:val="00FD02E9"/>
    <w:rsid w:val="00FD1857"/>
    <w:rsid w:val="00FD2955"/>
    <w:rsid w:val="00FD32D3"/>
    <w:rsid w:val="00FD4546"/>
    <w:rsid w:val="00FD5F01"/>
    <w:rsid w:val="00FD63E5"/>
    <w:rsid w:val="00FE42A5"/>
    <w:rsid w:val="00FE42CD"/>
    <w:rsid w:val="00FE51D8"/>
    <w:rsid w:val="00FE7A70"/>
    <w:rsid w:val="00FF198A"/>
    <w:rsid w:val="00FF1C84"/>
    <w:rsid w:val="00FF1DFF"/>
    <w:rsid w:val="00FF2512"/>
    <w:rsid w:val="00FF450A"/>
    <w:rsid w:val="00FF4E73"/>
    <w:rsid w:val="00FF62F9"/>
    <w:rsid w:val="00FF6347"/>
    <w:rsid w:val="00FF74D2"/>
    <w:rsid w:val="00FF7830"/>
    <w:rsid w:val="1051D7CE"/>
    <w:rsid w:val="4DD6AF3C"/>
    <w:rsid w:val="545DBBB3"/>
    <w:rsid w:val="566329E9"/>
    <w:rsid w:val="5A00913D"/>
    <w:rsid w:val="66BC6DE9"/>
    <w:rsid w:val="74214C6F"/>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15:docId w15:val="{8E9A5C6D-5489-49A5-BD36-811800992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5FF"/>
    <w:pPr>
      <w:spacing w:line="384" w:lineRule="auto"/>
      <w:jc w:val="both"/>
    </w:pPr>
    <w:rPr>
      <w:rFonts w:ascii="Arial" w:eastAsia="Times New Roman" w:hAnsi="Arial" w:cs="Arial"/>
      <w:sz w:val="22"/>
      <w:szCs w:val="22"/>
      <w:lang w:eastAsia="de-DE"/>
    </w:rPr>
  </w:style>
  <w:style w:type="paragraph" w:styleId="berschrift1">
    <w:name w:val="heading 1"/>
    <w:basedOn w:val="Standard"/>
    <w:next w:val="Standard"/>
    <w:link w:val="berschrift1Zchn"/>
    <w:uiPriority w:val="99"/>
    <w:qFormat/>
    <w:rsid w:val="007F6E29"/>
    <w:pPr>
      <w:keepNext/>
      <w:keepLines/>
      <w:numPr>
        <w:numId w:val="2"/>
      </w:numPr>
      <w:pBdr>
        <w:bottom w:val="single" w:sz="4" w:space="1" w:color="EE2E24"/>
      </w:pBdr>
      <w:spacing w:before="240" w:after="120" w:line="240" w:lineRule="auto"/>
      <w:ind w:left="431" w:hanging="431"/>
      <w:jc w:val="left"/>
      <w:outlineLvl w:val="0"/>
    </w:pPr>
    <w:rPr>
      <w:b/>
      <w:bCs/>
      <w:color w:val="FF0000"/>
      <w:sz w:val="32"/>
      <w:szCs w:val="32"/>
      <w:lang w:eastAsia="en-US"/>
    </w:rPr>
  </w:style>
  <w:style w:type="paragraph" w:styleId="berschrift2">
    <w:name w:val="heading 2"/>
    <w:basedOn w:val="Standard"/>
    <w:next w:val="Standard"/>
    <w:link w:val="berschrift2Zchn"/>
    <w:uiPriority w:val="99"/>
    <w:qFormat/>
    <w:rsid w:val="00257032"/>
    <w:pPr>
      <w:keepNext/>
      <w:keepLines/>
      <w:spacing w:after="120" w:line="360" w:lineRule="auto"/>
      <w:jc w:val="left"/>
      <w:outlineLvl w:val="1"/>
    </w:pPr>
    <w:rPr>
      <w:b/>
      <w:bCs/>
      <w:lang w:eastAsia="en-US"/>
    </w:rPr>
  </w:style>
  <w:style w:type="paragraph" w:styleId="berschrift3">
    <w:name w:val="heading 3"/>
    <w:basedOn w:val="Standard"/>
    <w:next w:val="Standard"/>
    <w:link w:val="berschrift3Zchn"/>
    <w:uiPriority w:val="99"/>
    <w:qFormat/>
    <w:rsid w:val="007F6E29"/>
    <w:pPr>
      <w:keepNext/>
      <w:keepLines/>
      <w:numPr>
        <w:ilvl w:val="2"/>
        <w:numId w:val="2"/>
      </w:numPr>
      <w:spacing w:before="240" w:after="120" w:line="240" w:lineRule="auto"/>
      <w:jc w:val="left"/>
      <w:outlineLvl w:val="2"/>
    </w:pPr>
    <w:rPr>
      <w:b/>
      <w:bCs/>
      <w:lang w:eastAsia="en-US"/>
    </w:rPr>
  </w:style>
  <w:style w:type="paragraph" w:styleId="berschrift4">
    <w:name w:val="heading 4"/>
    <w:basedOn w:val="Standard"/>
    <w:next w:val="Standard"/>
    <w:link w:val="berschrift4Zchn"/>
    <w:uiPriority w:val="99"/>
    <w:qFormat/>
    <w:rsid w:val="007F6E29"/>
    <w:pPr>
      <w:keepNext/>
      <w:keepLines/>
      <w:numPr>
        <w:ilvl w:val="3"/>
        <w:numId w:val="2"/>
      </w:numPr>
      <w:spacing w:before="200" w:line="240" w:lineRule="atLeast"/>
      <w:ind w:left="862" w:hanging="862"/>
      <w:jc w:val="left"/>
      <w:outlineLvl w:val="3"/>
    </w:pPr>
    <w:rPr>
      <w:b/>
      <w:bCs/>
      <w:i/>
      <w:iCs/>
      <w:sz w:val="18"/>
      <w:szCs w:val="18"/>
      <w:lang w:eastAsia="en-US"/>
    </w:rPr>
  </w:style>
  <w:style w:type="paragraph" w:styleId="berschrift5">
    <w:name w:val="heading 5"/>
    <w:basedOn w:val="berschrift4"/>
    <w:next w:val="Standard"/>
    <w:link w:val="berschrift5Zchn"/>
    <w:uiPriority w:val="99"/>
    <w:qFormat/>
    <w:rsid w:val="007F6E29"/>
    <w:pPr>
      <w:numPr>
        <w:ilvl w:val="4"/>
      </w:numPr>
      <w:outlineLvl w:val="4"/>
    </w:pPr>
    <w:rPr>
      <w:color w:val="6C6C6C"/>
    </w:rPr>
  </w:style>
  <w:style w:type="paragraph" w:styleId="berschrift6">
    <w:name w:val="heading 6"/>
    <w:basedOn w:val="berschrift4"/>
    <w:next w:val="Standard"/>
    <w:link w:val="berschrift6Zchn"/>
    <w:uiPriority w:val="99"/>
    <w:qFormat/>
    <w:rsid w:val="007F6E29"/>
    <w:pPr>
      <w:numPr>
        <w:ilvl w:val="5"/>
      </w:numPr>
      <w:outlineLvl w:val="5"/>
    </w:pPr>
    <w:rPr>
      <w:b w:val="0"/>
      <w:bCs w:val="0"/>
      <w:color w:val="6C6C6C"/>
    </w:rPr>
  </w:style>
  <w:style w:type="paragraph" w:styleId="berschrift7">
    <w:name w:val="heading 7"/>
    <w:basedOn w:val="Standard"/>
    <w:next w:val="Standard"/>
    <w:link w:val="berschrift7Zchn"/>
    <w:uiPriority w:val="99"/>
    <w:qFormat/>
    <w:rsid w:val="007F6E29"/>
    <w:pPr>
      <w:keepNext/>
      <w:keepLines/>
      <w:numPr>
        <w:ilvl w:val="6"/>
        <w:numId w:val="2"/>
      </w:numPr>
      <w:spacing w:before="200" w:line="240" w:lineRule="atLeast"/>
      <w:jc w:val="left"/>
      <w:outlineLvl w:val="6"/>
    </w:pPr>
    <w:rPr>
      <w:rFonts w:ascii="Cambria" w:hAnsi="Cambria" w:cs="Cambria"/>
      <w:i/>
      <w:iCs/>
      <w:color w:val="404040"/>
      <w:sz w:val="18"/>
      <w:szCs w:val="18"/>
      <w:lang w:eastAsia="en-US"/>
    </w:rPr>
  </w:style>
  <w:style w:type="paragraph" w:styleId="berschrift8">
    <w:name w:val="heading 8"/>
    <w:basedOn w:val="Standard"/>
    <w:next w:val="Standard"/>
    <w:link w:val="berschrift8Zchn"/>
    <w:uiPriority w:val="99"/>
    <w:qFormat/>
    <w:rsid w:val="007F6E29"/>
    <w:pPr>
      <w:keepNext/>
      <w:keepLines/>
      <w:numPr>
        <w:ilvl w:val="7"/>
        <w:numId w:val="2"/>
      </w:numPr>
      <w:spacing w:before="200" w:line="240" w:lineRule="atLeast"/>
      <w:jc w:val="left"/>
      <w:outlineLvl w:val="7"/>
    </w:pPr>
    <w:rPr>
      <w:rFonts w:ascii="Cambria" w:hAnsi="Cambria" w:cs="Cambria"/>
      <w:color w:val="404040"/>
      <w:sz w:val="20"/>
      <w:szCs w:val="20"/>
      <w:lang w:eastAsia="en-US"/>
    </w:rPr>
  </w:style>
  <w:style w:type="paragraph" w:styleId="berschrift9">
    <w:name w:val="heading 9"/>
    <w:basedOn w:val="Standard"/>
    <w:next w:val="Standard"/>
    <w:link w:val="berschrift9Zchn"/>
    <w:uiPriority w:val="99"/>
    <w:qFormat/>
    <w:rsid w:val="007F6E29"/>
    <w:pPr>
      <w:keepNext/>
      <w:keepLines/>
      <w:numPr>
        <w:ilvl w:val="8"/>
        <w:numId w:val="2"/>
      </w:numPr>
      <w:spacing w:before="200" w:line="240" w:lineRule="atLeast"/>
      <w:jc w:val="left"/>
      <w:outlineLvl w:val="8"/>
    </w:pPr>
    <w:rPr>
      <w:rFonts w:ascii="Cambria" w:hAnsi="Cambria" w:cs="Cambria"/>
      <w:i/>
      <w:iCs/>
      <w:color w:val="404040"/>
      <w:sz w:val="20"/>
      <w:szCs w:val="20"/>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KopfzeileZchn">
    <w:name w:val="Kopfzeile Zchn"/>
    <w:basedOn w:val="Absatz-Standardschriftart"/>
    <w:link w:val="Kopfzeile"/>
    <w:uiPriority w:val="99"/>
    <w:rsid w:val="008D2B60"/>
  </w:style>
  <w:style w:type="paragraph" w:styleId="Fuzeile">
    <w:name w:val="footer"/>
    <w:basedOn w:val="Standard"/>
    <w:link w:val="FuzeileZchn"/>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uzeileZchn">
    <w:name w:val="Fußzeile Zchn"/>
    <w:basedOn w:val="Absatz-Standardschriftart"/>
    <w:link w:val="Fuzeile"/>
    <w:uiPriority w:val="99"/>
    <w:rsid w:val="008D2B60"/>
  </w:style>
  <w:style w:type="character" w:styleId="Seitenzahl">
    <w:name w:val="page number"/>
    <w:rsid w:val="008D2B60"/>
    <w:rPr>
      <w:rFonts w:cs="Times New Roman"/>
      <w:lang w:val="en-GB"/>
    </w:rPr>
  </w:style>
  <w:style w:type="paragraph" w:styleId="Sprechblasentext">
    <w:name w:val="Balloon Text"/>
    <w:basedOn w:val="Standard"/>
    <w:link w:val="SprechblasentextZchn"/>
    <w:uiPriority w:val="99"/>
    <w:semiHidden/>
    <w:unhideWhenUsed/>
    <w:rsid w:val="00E4573A"/>
    <w:rPr>
      <w:rFonts w:ascii="Segoe UI" w:hAnsi="Segoe UI" w:cs="Segoe UI"/>
      <w:sz w:val="18"/>
      <w:szCs w:val="18"/>
    </w:rPr>
  </w:style>
  <w:style w:type="character" w:customStyle="1" w:styleId="SprechblasentextZchn">
    <w:name w:val="Sprechblasentext Zchn"/>
    <w:link w:val="Sprechblasentext"/>
    <w:uiPriority w:val="99"/>
    <w:semiHidden/>
    <w:rsid w:val="00E4573A"/>
    <w:rPr>
      <w:rFonts w:ascii="Segoe UI" w:eastAsia="Times New Roman" w:hAnsi="Segoe UI" w:cs="Segoe UI"/>
      <w:sz w:val="18"/>
      <w:szCs w:val="18"/>
    </w:rPr>
  </w:style>
  <w:style w:type="character" w:customStyle="1" w:styleId="berschrift1Zchn">
    <w:name w:val="Überschrift 1 Zchn"/>
    <w:link w:val="berschrift1"/>
    <w:uiPriority w:val="99"/>
    <w:rsid w:val="007F6E29"/>
    <w:rPr>
      <w:rFonts w:ascii="Arial" w:eastAsia="Times New Roman" w:hAnsi="Arial" w:cs="Arial"/>
      <w:b/>
      <w:bCs/>
      <w:color w:val="FF0000"/>
      <w:sz w:val="32"/>
      <w:szCs w:val="32"/>
      <w:lang w:val="en-GB" w:eastAsia="en-US"/>
    </w:rPr>
  </w:style>
  <w:style w:type="character" w:customStyle="1" w:styleId="berschrift2Zchn">
    <w:name w:val="Überschrift 2 Zchn"/>
    <w:link w:val="berschrift2"/>
    <w:uiPriority w:val="99"/>
    <w:rsid w:val="00257032"/>
    <w:rPr>
      <w:rFonts w:ascii="Arial" w:eastAsia="Times New Roman" w:hAnsi="Arial" w:cs="Arial"/>
      <w:b/>
      <w:bCs/>
      <w:sz w:val="22"/>
      <w:szCs w:val="22"/>
      <w:lang w:val="en-GB" w:eastAsia="en-US"/>
    </w:rPr>
  </w:style>
  <w:style w:type="character" w:customStyle="1" w:styleId="berschrift3Zchn">
    <w:name w:val="Überschrift 3 Zchn"/>
    <w:link w:val="berschrift3"/>
    <w:uiPriority w:val="99"/>
    <w:rsid w:val="007F6E29"/>
    <w:rPr>
      <w:rFonts w:ascii="Arial" w:eastAsia="Times New Roman" w:hAnsi="Arial" w:cs="Arial"/>
      <w:b/>
      <w:bCs/>
      <w:sz w:val="22"/>
      <w:szCs w:val="22"/>
      <w:lang w:val="en-GB" w:eastAsia="en-US"/>
    </w:rPr>
  </w:style>
  <w:style w:type="character" w:customStyle="1" w:styleId="berschrift4Zchn">
    <w:name w:val="Überschrift 4 Zchn"/>
    <w:link w:val="berschrift4"/>
    <w:uiPriority w:val="99"/>
    <w:rsid w:val="007F6E29"/>
    <w:rPr>
      <w:rFonts w:ascii="Arial" w:eastAsia="Times New Roman" w:hAnsi="Arial" w:cs="Arial"/>
      <w:b/>
      <w:bCs/>
      <w:i/>
      <w:iCs/>
      <w:sz w:val="18"/>
      <w:szCs w:val="18"/>
      <w:lang w:val="en-GB" w:eastAsia="en-US"/>
    </w:rPr>
  </w:style>
  <w:style w:type="character" w:customStyle="1" w:styleId="berschrift5Zchn">
    <w:name w:val="Überschrift 5 Zchn"/>
    <w:link w:val="berschrift5"/>
    <w:uiPriority w:val="99"/>
    <w:rsid w:val="007F6E29"/>
    <w:rPr>
      <w:rFonts w:ascii="Arial" w:eastAsia="Times New Roman" w:hAnsi="Arial" w:cs="Arial"/>
      <w:b/>
      <w:bCs/>
      <w:i/>
      <w:iCs/>
      <w:color w:val="6C6C6C"/>
      <w:sz w:val="18"/>
      <w:szCs w:val="18"/>
      <w:lang w:val="en-GB" w:eastAsia="en-US"/>
    </w:rPr>
  </w:style>
  <w:style w:type="character" w:customStyle="1" w:styleId="berschrift6Zchn">
    <w:name w:val="Überschrift 6 Zchn"/>
    <w:link w:val="berschrift6"/>
    <w:uiPriority w:val="99"/>
    <w:rsid w:val="007F6E29"/>
    <w:rPr>
      <w:rFonts w:ascii="Arial" w:eastAsia="Times New Roman" w:hAnsi="Arial" w:cs="Arial"/>
      <w:i/>
      <w:iCs/>
      <w:color w:val="6C6C6C"/>
      <w:sz w:val="18"/>
      <w:szCs w:val="18"/>
      <w:lang w:val="en-GB" w:eastAsia="en-US"/>
    </w:rPr>
  </w:style>
  <w:style w:type="character" w:customStyle="1" w:styleId="berschrift7Zchn">
    <w:name w:val="Überschrift 7 Zchn"/>
    <w:link w:val="berschrift7"/>
    <w:uiPriority w:val="99"/>
    <w:rsid w:val="007F6E29"/>
    <w:rPr>
      <w:rFonts w:ascii="Cambria" w:eastAsia="Times New Roman" w:hAnsi="Cambria" w:cs="Cambria"/>
      <w:i/>
      <w:iCs/>
      <w:color w:val="404040"/>
      <w:sz w:val="18"/>
      <w:szCs w:val="18"/>
      <w:lang w:val="en-GB" w:eastAsia="en-US"/>
    </w:rPr>
  </w:style>
  <w:style w:type="character" w:customStyle="1" w:styleId="berschrift8Zchn">
    <w:name w:val="Überschrift 8 Zchn"/>
    <w:link w:val="berschrift8"/>
    <w:uiPriority w:val="99"/>
    <w:rsid w:val="007F6E29"/>
    <w:rPr>
      <w:rFonts w:ascii="Cambria" w:eastAsia="Times New Roman" w:hAnsi="Cambria" w:cs="Cambria"/>
      <w:color w:val="404040"/>
      <w:lang w:val="en-GB" w:eastAsia="en-US"/>
    </w:rPr>
  </w:style>
  <w:style w:type="character" w:customStyle="1" w:styleId="berschrift9Zchn">
    <w:name w:val="Überschrift 9 Zchn"/>
    <w:link w:val="berschrift9"/>
    <w:uiPriority w:val="99"/>
    <w:rsid w:val="007F6E29"/>
    <w:rPr>
      <w:rFonts w:ascii="Cambria" w:eastAsia="Times New Roman" w:hAnsi="Cambria" w:cs="Cambria"/>
      <w:i/>
      <w:iCs/>
      <w:color w:val="404040"/>
      <w:lang w:val="en-GB" w:eastAsia="en-US"/>
    </w:rPr>
  </w:style>
  <w:style w:type="paragraph" w:styleId="StandardWeb">
    <w:name w:val="Normal (Web)"/>
    <w:basedOn w:val="Standard"/>
    <w:uiPriority w:val="99"/>
    <w:semiHidden/>
    <w:rsid w:val="007F6E29"/>
    <w:pPr>
      <w:spacing w:before="100" w:beforeAutospacing="1" w:after="100" w:afterAutospacing="1"/>
    </w:pPr>
    <w:rPr>
      <w:sz w:val="24"/>
      <w:szCs w:val="24"/>
      <w:lang w:eastAsia="nl-BE"/>
    </w:rPr>
  </w:style>
  <w:style w:type="character" w:styleId="Hyperlink">
    <w:name w:val="Hyperlink"/>
    <w:uiPriority w:val="99"/>
    <w:unhideWhenUsed/>
    <w:rsid w:val="00F23219"/>
    <w:rPr>
      <w:color w:val="0563C1"/>
      <w:u w:val="single"/>
    </w:rPr>
  </w:style>
  <w:style w:type="character" w:styleId="Kommentarzeichen">
    <w:name w:val="annotation reference"/>
    <w:uiPriority w:val="99"/>
    <w:semiHidden/>
    <w:unhideWhenUsed/>
    <w:rsid w:val="00FF1DFF"/>
    <w:rPr>
      <w:sz w:val="16"/>
      <w:szCs w:val="16"/>
    </w:rPr>
  </w:style>
  <w:style w:type="paragraph" w:styleId="Kommentartext">
    <w:name w:val="annotation text"/>
    <w:basedOn w:val="Standard"/>
    <w:link w:val="KommentartextZchn"/>
    <w:uiPriority w:val="99"/>
    <w:unhideWhenUsed/>
    <w:rsid w:val="00FF1DFF"/>
    <w:pPr>
      <w:spacing w:line="240" w:lineRule="auto"/>
      <w:jc w:val="left"/>
    </w:pPr>
    <w:rPr>
      <w:rFonts w:ascii="Times New Roman" w:hAnsi="Times New Roman" w:cs="Times New Roman"/>
      <w:sz w:val="20"/>
      <w:szCs w:val="20"/>
    </w:rPr>
  </w:style>
  <w:style w:type="character" w:customStyle="1" w:styleId="KommentartextZchn">
    <w:name w:val="Kommentartext Zchn"/>
    <w:link w:val="Kommentartext"/>
    <w:uiPriority w:val="99"/>
    <w:rsid w:val="00FF1DFF"/>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unhideWhenUsed/>
    <w:rsid w:val="00FF1DFF"/>
    <w:rPr>
      <w:b/>
      <w:bCs/>
    </w:rPr>
  </w:style>
  <w:style w:type="character" w:customStyle="1" w:styleId="KommentarthemaZchn">
    <w:name w:val="Kommentarthema Zchn"/>
    <w:link w:val="Kommentarthema"/>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berarbeitung">
    <w:name w:val="Revision"/>
    <w:hidden/>
    <w:uiPriority w:val="99"/>
    <w:semiHidden/>
    <w:rsid w:val="00225DE3"/>
    <w:rPr>
      <w:rFonts w:ascii="Times New Roman" w:eastAsia="Times New Roman" w:hAnsi="Times New Roman"/>
      <w:lang w:eastAsia="de-DE"/>
    </w:rPr>
  </w:style>
  <w:style w:type="character" w:styleId="Fett">
    <w:name w:val="Strong"/>
    <w:basedOn w:val="Absatz-Standardschriftart"/>
    <w:uiPriority w:val="22"/>
    <w:qFormat/>
    <w:rsid w:val="000C7E0E"/>
    <w:rPr>
      <w:b/>
      <w:bCs/>
    </w:rPr>
  </w:style>
  <w:style w:type="paragraph" w:styleId="Textkrper3">
    <w:name w:val="Body Text 3"/>
    <w:basedOn w:val="Standard"/>
    <w:link w:val="Textkrper3Zchn"/>
    <w:uiPriority w:val="99"/>
    <w:rsid w:val="004421D3"/>
    <w:pPr>
      <w:spacing w:line="240" w:lineRule="auto"/>
      <w:jc w:val="left"/>
    </w:pPr>
    <w:rPr>
      <w:b/>
      <w:bCs/>
    </w:rPr>
  </w:style>
  <w:style w:type="character" w:customStyle="1" w:styleId="Textkrper3Zchn">
    <w:name w:val="Textkörper 3 Zchn"/>
    <w:basedOn w:val="Absatz-Standardschriftart"/>
    <w:link w:val="Textkrper3"/>
    <w:uiPriority w:val="99"/>
    <w:rsid w:val="004421D3"/>
    <w:rPr>
      <w:rFonts w:ascii="Arial" w:eastAsia="Times New Roman" w:hAnsi="Arial" w:cs="Arial"/>
      <w:b/>
      <w:bCs/>
      <w:sz w:val="22"/>
      <w:szCs w:val="22"/>
      <w:lang w:eastAsia="de-DE"/>
    </w:rPr>
  </w:style>
  <w:style w:type="paragraph" w:styleId="Titel">
    <w:name w:val="Title"/>
    <w:basedOn w:val="Standard"/>
    <w:next w:val="Standard"/>
    <w:link w:val="TitelZchn"/>
    <w:uiPriority w:val="10"/>
    <w:qFormat/>
    <w:rsid w:val="004A1A4A"/>
    <w:pPr>
      <w:spacing w:before="360" w:after="360" w:line="312" w:lineRule="auto"/>
      <w:jc w:val="center"/>
    </w:pPr>
    <w:rPr>
      <w:rFonts w:eastAsiaTheme="majorEastAsia"/>
      <w:b/>
      <w:bCs/>
      <w:kern w:val="28"/>
      <w:sz w:val="44"/>
      <w:szCs w:val="44"/>
    </w:rPr>
  </w:style>
  <w:style w:type="character" w:customStyle="1" w:styleId="TitelZchn">
    <w:name w:val="Titel Zchn"/>
    <w:basedOn w:val="Absatz-Standardschriftart"/>
    <w:link w:val="Titel"/>
    <w:uiPriority w:val="10"/>
    <w:rsid w:val="004A1A4A"/>
    <w:rPr>
      <w:rFonts w:ascii="Arial" w:eastAsiaTheme="majorEastAsia" w:hAnsi="Arial" w:cs="Arial"/>
      <w:b/>
      <w:bCs/>
      <w:kern w:val="28"/>
      <w:sz w:val="44"/>
      <w:szCs w:val="44"/>
      <w:lang w:eastAsia="de-DE"/>
    </w:rPr>
  </w:style>
  <w:style w:type="paragraph" w:styleId="Untertitel">
    <w:name w:val="Subtitle"/>
    <w:basedOn w:val="Standard"/>
    <w:next w:val="Standard"/>
    <w:link w:val="UntertitelZchn"/>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UntertitelZchn">
    <w:name w:val="Untertitel Zchn"/>
    <w:basedOn w:val="Absatz-Standardschriftart"/>
    <w:link w:val="Untertitel"/>
    <w:uiPriority w:val="11"/>
    <w:rsid w:val="00F57C1B"/>
    <w:rPr>
      <w:rFonts w:ascii="Arial" w:eastAsiaTheme="minorEastAsia" w:hAnsi="Arial" w:cs="Arial"/>
      <w:b/>
      <w:bCs/>
      <w:color w:val="5A5A5A" w:themeColor="text1" w:themeTint="A5"/>
      <w:spacing w:val="15"/>
      <w:sz w:val="22"/>
      <w:szCs w:val="22"/>
      <w:lang w:eastAsia="de-DE"/>
    </w:rPr>
  </w:style>
  <w:style w:type="paragraph" w:customStyle="1" w:styleId="BoilerPlate">
    <w:name w:val="Boiler Plate"/>
    <w:basedOn w:val="Standard"/>
    <w:qFormat/>
    <w:rsid w:val="00F57C1B"/>
    <w:pPr>
      <w:spacing w:line="336" w:lineRule="auto"/>
      <w:jc w:val="left"/>
    </w:pPr>
    <w:rPr>
      <w:sz w:val="20"/>
      <w:szCs w:val="20"/>
    </w:rPr>
  </w:style>
  <w:style w:type="paragraph" w:customStyle="1" w:styleId="bodytext">
    <w:name w:val="bodytext"/>
    <w:basedOn w:val="Standard"/>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enabsatz">
    <w:name w:val="List Paragraph"/>
    <w:basedOn w:val="Standard"/>
    <w:uiPriority w:val="34"/>
    <w:qFormat/>
    <w:rsid w:val="001149D4"/>
    <w:pPr>
      <w:ind w:left="720"/>
      <w:contextualSpacing/>
    </w:pPr>
  </w:style>
  <w:style w:type="character" w:styleId="Hervorhebung">
    <w:name w:val="Emphasis"/>
    <w:basedOn w:val="Absatz-Standardschriftart"/>
    <w:uiPriority w:val="20"/>
    <w:qFormat/>
    <w:rsid w:val="00EB54D3"/>
    <w:rPr>
      <w:i/>
      <w:iCs/>
    </w:rPr>
  </w:style>
  <w:style w:type="character" w:styleId="Buchtitel">
    <w:name w:val="Book Title"/>
    <w:basedOn w:val="Absatz-Standardschriftart"/>
    <w:uiPriority w:val="33"/>
    <w:qFormat/>
    <w:rsid w:val="00EB54D3"/>
    <w:rPr>
      <w:b/>
      <w:bCs/>
      <w:i/>
      <w:iCs/>
      <w:spacing w:val="5"/>
    </w:rPr>
  </w:style>
  <w:style w:type="character" w:customStyle="1" w:styleId="UnresolvedMention1">
    <w:name w:val="Unresolved Mention1"/>
    <w:basedOn w:val="Absatz-Standardschriftart"/>
    <w:uiPriority w:val="99"/>
    <w:semiHidden/>
    <w:unhideWhenUsed/>
    <w:rsid w:val="00216F61"/>
    <w:rPr>
      <w:color w:val="605E5C"/>
      <w:shd w:val="clear" w:color="auto" w:fill="E1DFDD"/>
    </w:rPr>
  </w:style>
  <w:style w:type="paragraph" w:styleId="Textkrper">
    <w:name w:val="Body Text"/>
    <w:basedOn w:val="Standard"/>
    <w:link w:val="TextkrperZchn"/>
    <w:uiPriority w:val="99"/>
    <w:semiHidden/>
    <w:unhideWhenUsed/>
    <w:rsid w:val="00AD243B"/>
    <w:pPr>
      <w:spacing w:after="120"/>
    </w:pPr>
  </w:style>
  <w:style w:type="character" w:customStyle="1" w:styleId="TextkrperZchn">
    <w:name w:val="Textkörper Zchn"/>
    <w:basedOn w:val="Absatz-Standardschriftart"/>
    <w:link w:val="Textkrper"/>
    <w:uiPriority w:val="99"/>
    <w:semiHidden/>
    <w:rsid w:val="00AD243B"/>
    <w:rPr>
      <w:rFonts w:ascii="Arial" w:eastAsia="Times New Roman" w:hAnsi="Arial" w:cs="Arial"/>
      <w:sz w:val="22"/>
      <w:szCs w:val="22"/>
      <w:lang w:eastAsia="de-DE"/>
    </w:rPr>
  </w:style>
  <w:style w:type="character" w:customStyle="1" w:styleId="apple-converted-space">
    <w:name w:val="apple-converted-space"/>
    <w:basedOn w:val="Absatz-Standardschriftart"/>
    <w:rsid w:val="00530468"/>
  </w:style>
  <w:style w:type="character" w:customStyle="1" w:styleId="hgkelc">
    <w:name w:val="hgkelc"/>
    <w:basedOn w:val="Absatz-Standardschriftart"/>
    <w:rsid w:val="00381E6E"/>
  </w:style>
  <w:style w:type="character" w:styleId="Platzhaltertext">
    <w:name w:val="Placeholder Text"/>
    <w:basedOn w:val="Absatz-Standardschriftart"/>
    <w:uiPriority w:val="99"/>
    <w:semiHidden/>
    <w:rsid w:val="00C21206"/>
    <w:rPr>
      <w:color w:val="808080"/>
    </w:rPr>
  </w:style>
  <w:style w:type="paragraph" w:customStyle="1" w:styleId="BodyA">
    <w:name w:val="Body A"/>
    <w:rsid w:val="00337378"/>
    <w:pPr>
      <w:pBdr>
        <w:top w:val="nil"/>
        <w:left w:val="nil"/>
        <w:bottom w:val="nil"/>
        <w:right w:val="nil"/>
        <w:between w:val="nil"/>
        <w:bar w:val="nil"/>
      </w:pBdr>
    </w:pPr>
    <w:rPr>
      <w:rFonts w:ascii="Helvetica Neue" w:eastAsia="Arial Unicode MS" w:hAnsi="Helvetica Neue" w:cs="Arial Unicode MS"/>
      <w:color w:val="000000"/>
      <w:sz w:val="22"/>
      <w:szCs w:val="22"/>
      <w:u w:color="000000"/>
      <w:bdr w:val="nil"/>
      <w:lang w:val="en-US" w:eastAsia="en-US"/>
      <w14:textOutline w14:w="12700" w14:cap="flat" w14:cmpd="sng" w14:algn="ctr">
        <w14:noFill/>
        <w14:prstDash w14:val="solid"/>
        <w14:miter w14:lim="400000"/>
      </w14:textOutline>
    </w:rPr>
  </w:style>
  <w:style w:type="character" w:styleId="Erwhnung">
    <w:name w:val="Mention"/>
    <w:basedOn w:val="Absatz-Standardschriftart"/>
    <w:uiPriority w:val="99"/>
    <w:unhideWhenUsed/>
    <w:rsid w:val="00A60EA8"/>
    <w:rPr>
      <w:color w:val="2B579A"/>
      <w:shd w:val="clear" w:color="auto" w:fill="E1DFDD"/>
    </w:rPr>
  </w:style>
  <w:style w:type="character" w:styleId="NichtaufgelsteErwhnung">
    <w:name w:val="Unresolved Mention"/>
    <w:basedOn w:val="Absatz-Standardschriftart"/>
    <w:uiPriority w:val="99"/>
    <w:semiHidden/>
    <w:unhideWhenUsed/>
    <w:rsid w:val="00F82C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35298">
      <w:bodyDiv w:val="1"/>
      <w:marLeft w:val="0"/>
      <w:marRight w:val="0"/>
      <w:marTop w:val="0"/>
      <w:marBottom w:val="0"/>
      <w:divBdr>
        <w:top w:val="none" w:sz="0" w:space="0" w:color="auto"/>
        <w:left w:val="none" w:sz="0" w:space="0" w:color="auto"/>
        <w:bottom w:val="none" w:sz="0" w:space="0" w:color="auto"/>
        <w:right w:val="none" w:sz="0" w:space="0" w:color="auto"/>
      </w:divBdr>
    </w:div>
    <w:div w:id="20133202">
      <w:bodyDiv w:val="1"/>
      <w:marLeft w:val="0"/>
      <w:marRight w:val="0"/>
      <w:marTop w:val="0"/>
      <w:marBottom w:val="0"/>
      <w:divBdr>
        <w:top w:val="none" w:sz="0" w:space="0" w:color="auto"/>
        <w:left w:val="none" w:sz="0" w:space="0" w:color="auto"/>
        <w:bottom w:val="none" w:sz="0" w:space="0" w:color="auto"/>
        <w:right w:val="none" w:sz="0" w:space="0" w:color="auto"/>
      </w:divBdr>
    </w:div>
    <w:div w:id="67465620">
      <w:bodyDiv w:val="1"/>
      <w:marLeft w:val="0"/>
      <w:marRight w:val="0"/>
      <w:marTop w:val="0"/>
      <w:marBottom w:val="0"/>
      <w:divBdr>
        <w:top w:val="none" w:sz="0" w:space="0" w:color="auto"/>
        <w:left w:val="none" w:sz="0" w:space="0" w:color="auto"/>
        <w:bottom w:val="none" w:sz="0" w:space="0" w:color="auto"/>
        <w:right w:val="none" w:sz="0" w:space="0" w:color="auto"/>
      </w:divBdr>
    </w:div>
    <w:div w:id="80026702">
      <w:bodyDiv w:val="1"/>
      <w:marLeft w:val="0"/>
      <w:marRight w:val="0"/>
      <w:marTop w:val="0"/>
      <w:marBottom w:val="0"/>
      <w:divBdr>
        <w:top w:val="none" w:sz="0" w:space="0" w:color="auto"/>
        <w:left w:val="none" w:sz="0" w:space="0" w:color="auto"/>
        <w:bottom w:val="none" w:sz="0" w:space="0" w:color="auto"/>
        <w:right w:val="none" w:sz="0" w:space="0" w:color="auto"/>
      </w:divBdr>
    </w:div>
    <w:div w:id="81536767">
      <w:bodyDiv w:val="1"/>
      <w:marLeft w:val="0"/>
      <w:marRight w:val="0"/>
      <w:marTop w:val="0"/>
      <w:marBottom w:val="0"/>
      <w:divBdr>
        <w:top w:val="none" w:sz="0" w:space="0" w:color="auto"/>
        <w:left w:val="none" w:sz="0" w:space="0" w:color="auto"/>
        <w:bottom w:val="none" w:sz="0" w:space="0" w:color="auto"/>
        <w:right w:val="none" w:sz="0" w:space="0" w:color="auto"/>
      </w:divBdr>
    </w:div>
    <w:div w:id="94863125">
      <w:bodyDiv w:val="1"/>
      <w:marLeft w:val="0"/>
      <w:marRight w:val="0"/>
      <w:marTop w:val="0"/>
      <w:marBottom w:val="0"/>
      <w:divBdr>
        <w:top w:val="none" w:sz="0" w:space="0" w:color="auto"/>
        <w:left w:val="none" w:sz="0" w:space="0" w:color="auto"/>
        <w:bottom w:val="none" w:sz="0" w:space="0" w:color="auto"/>
        <w:right w:val="none" w:sz="0" w:space="0" w:color="auto"/>
      </w:divBdr>
    </w:div>
    <w:div w:id="99762465">
      <w:bodyDiv w:val="1"/>
      <w:marLeft w:val="0"/>
      <w:marRight w:val="0"/>
      <w:marTop w:val="0"/>
      <w:marBottom w:val="0"/>
      <w:divBdr>
        <w:top w:val="none" w:sz="0" w:space="0" w:color="auto"/>
        <w:left w:val="none" w:sz="0" w:space="0" w:color="auto"/>
        <w:bottom w:val="none" w:sz="0" w:space="0" w:color="auto"/>
        <w:right w:val="none" w:sz="0" w:space="0" w:color="auto"/>
      </w:divBdr>
    </w:div>
    <w:div w:id="117577696">
      <w:bodyDiv w:val="1"/>
      <w:marLeft w:val="0"/>
      <w:marRight w:val="0"/>
      <w:marTop w:val="0"/>
      <w:marBottom w:val="0"/>
      <w:divBdr>
        <w:top w:val="none" w:sz="0" w:space="0" w:color="auto"/>
        <w:left w:val="none" w:sz="0" w:space="0" w:color="auto"/>
        <w:bottom w:val="none" w:sz="0" w:space="0" w:color="auto"/>
        <w:right w:val="none" w:sz="0" w:space="0" w:color="auto"/>
      </w:divBdr>
    </w:div>
    <w:div w:id="120073979">
      <w:bodyDiv w:val="1"/>
      <w:marLeft w:val="0"/>
      <w:marRight w:val="0"/>
      <w:marTop w:val="0"/>
      <w:marBottom w:val="0"/>
      <w:divBdr>
        <w:top w:val="none" w:sz="0" w:space="0" w:color="auto"/>
        <w:left w:val="none" w:sz="0" w:space="0" w:color="auto"/>
        <w:bottom w:val="none" w:sz="0" w:space="0" w:color="auto"/>
        <w:right w:val="none" w:sz="0" w:space="0" w:color="auto"/>
      </w:divBdr>
    </w:div>
    <w:div w:id="208763384">
      <w:bodyDiv w:val="1"/>
      <w:marLeft w:val="0"/>
      <w:marRight w:val="0"/>
      <w:marTop w:val="0"/>
      <w:marBottom w:val="0"/>
      <w:divBdr>
        <w:top w:val="none" w:sz="0" w:space="0" w:color="auto"/>
        <w:left w:val="none" w:sz="0" w:space="0" w:color="auto"/>
        <w:bottom w:val="none" w:sz="0" w:space="0" w:color="auto"/>
        <w:right w:val="none" w:sz="0" w:space="0" w:color="auto"/>
      </w:divBdr>
    </w:div>
    <w:div w:id="249584620">
      <w:bodyDiv w:val="1"/>
      <w:marLeft w:val="0"/>
      <w:marRight w:val="0"/>
      <w:marTop w:val="0"/>
      <w:marBottom w:val="0"/>
      <w:divBdr>
        <w:top w:val="none" w:sz="0" w:space="0" w:color="auto"/>
        <w:left w:val="none" w:sz="0" w:space="0" w:color="auto"/>
        <w:bottom w:val="none" w:sz="0" w:space="0" w:color="auto"/>
        <w:right w:val="none" w:sz="0" w:space="0" w:color="auto"/>
      </w:divBdr>
    </w:div>
    <w:div w:id="253826710">
      <w:bodyDiv w:val="1"/>
      <w:marLeft w:val="0"/>
      <w:marRight w:val="0"/>
      <w:marTop w:val="0"/>
      <w:marBottom w:val="0"/>
      <w:divBdr>
        <w:top w:val="none" w:sz="0" w:space="0" w:color="auto"/>
        <w:left w:val="none" w:sz="0" w:space="0" w:color="auto"/>
        <w:bottom w:val="none" w:sz="0" w:space="0" w:color="auto"/>
        <w:right w:val="none" w:sz="0" w:space="0" w:color="auto"/>
      </w:divBdr>
    </w:div>
    <w:div w:id="264507685">
      <w:bodyDiv w:val="1"/>
      <w:marLeft w:val="0"/>
      <w:marRight w:val="0"/>
      <w:marTop w:val="0"/>
      <w:marBottom w:val="0"/>
      <w:divBdr>
        <w:top w:val="none" w:sz="0" w:space="0" w:color="auto"/>
        <w:left w:val="none" w:sz="0" w:space="0" w:color="auto"/>
        <w:bottom w:val="none" w:sz="0" w:space="0" w:color="auto"/>
        <w:right w:val="none" w:sz="0" w:space="0" w:color="auto"/>
      </w:divBdr>
    </w:div>
    <w:div w:id="297998502">
      <w:bodyDiv w:val="1"/>
      <w:marLeft w:val="0"/>
      <w:marRight w:val="0"/>
      <w:marTop w:val="0"/>
      <w:marBottom w:val="0"/>
      <w:divBdr>
        <w:top w:val="none" w:sz="0" w:space="0" w:color="auto"/>
        <w:left w:val="none" w:sz="0" w:space="0" w:color="auto"/>
        <w:bottom w:val="none" w:sz="0" w:space="0" w:color="auto"/>
        <w:right w:val="none" w:sz="0" w:space="0" w:color="auto"/>
      </w:divBdr>
      <w:divsChild>
        <w:div w:id="233781683">
          <w:marLeft w:val="0"/>
          <w:marRight w:val="0"/>
          <w:marTop w:val="0"/>
          <w:marBottom w:val="0"/>
          <w:divBdr>
            <w:top w:val="none" w:sz="0" w:space="0" w:color="auto"/>
            <w:left w:val="none" w:sz="0" w:space="0" w:color="auto"/>
            <w:bottom w:val="none" w:sz="0" w:space="0" w:color="auto"/>
            <w:right w:val="none" w:sz="0" w:space="0" w:color="auto"/>
          </w:divBdr>
        </w:div>
        <w:div w:id="237787444">
          <w:marLeft w:val="0"/>
          <w:marRight w:val="0"/>
          <w:marTop w:val="0"/>
          <w:marBottom w:val="0"/>
          <w:divBdr>
            <w:top w:val="none" w:sz="0" w:space="0" w:color="auto"/>
            <w:left w:val="none" w:sz="0" w:space="0" w:color="auto"/>
            <w:bottom w:val="none" w:sz="0" w:space="0" w:color="auto"/>
            <w:right w:val="none" w:sz="0" w:space="0" w:color="auto"/>
          </w:divBdr>
        </w:div>
        <w:div w:id="871843153">
          <w:marLeft w:val="0"/>
          <w:marRight w:val="0"/>
          <w:marTop w:val="0"/>
          <w:marBottom w:val="0"/>
          <w:divBdr>
            <w:top w:val="none" w:sz="0" w:space="0" w:color="auto"/>
            <w:left w:val="none" w:sz="0" w:space="0" w:color="auto"/>
            <w:bottom w:val="none" w:sz="0" w:space="0" w:color="auto"/>
            <w:right w:val="none" w:sz="0" w:space="0" w:color="auto"/>
          </w:divBdr>
        </w:div>
        <w:div w:id="902763835">
          <w:marLeft w:val="0"/>
          <w:marRight w:val="0"/>
          <w:marTop w:val="0"/>
          <w:marBottom w:val="0"/>
          <w:divBdr>
            <w:top w:val="none" w:sz="0" w:space="0" w:color="auto"/>
            <w:left w:val="none" w:sz="0" w:space="0" w:color="auto"/>
            <w:bottom w:val="none" w:sz="0" w:space="0" w:color="auto"/>
            <w:right w:val="none" w:sz="0" w:space="0" w:color="auto"/>
          </w:divBdr>
        </w:div>
        <w:div w:id="1005746934">
          <w:marLeft w:val="0"/>
          <w:marRight w:val="0"/>
          <w:marTop w:val="0"/>
          <w:marBottom w:val="0"/>
          <w:divBdr>
            <w:top w:val="none" w:sz="0" w:space="0" w:color="auto"/>
            <w:left w:val="none" w:sz="0" w:space="0" w:color="auto"/>
            <w:bottom w:val="none" w:sz="0" w:space="0" w:color="auto"/>
            <w:right w:val="none" w:sz="0" w:space="0" w:color="auto"/>
          </w:divBdr>
        </w:div>
        <w:div w:id="1070351425">
          <w:marLeft w:val="0"/>
          <w:marRight w:val="0"/>
          <w:marTop w:val="0"/>
          <w:marBottom w:val="0"/>
          <w:divBdr>
            <w:top w:val="none" w:sz="0" w:space="0" w:color="auto"/>
            <w:left w:val="none" w:sz="0" w:space="0" w:color="auto"/>
            <w:bottom w:val="none" w:sz="0" w:space="0" w:color="auto"/>
            <w:right w:val="none" w:sz="0" w:space="0" w:color="auto"/>
          </w:divBdr>
        </w:div>
        <w:div w:id="1333871925">
          <w:marLeft w:val="0"/>
          <w:marRight w:val="0"/>
          <w:marTop w:val="0"/>
          <w:marBottom w:val="0"/>
          <w:divBdr>
            <w:top w:val="none" w:sz="0" w:space="0" w:color="auto"/>
            <w:left w:val="none" w:sz="0" w:space="0" w:color="auto"/>
            <w:bottom w:val="none" w:sz="0" w:space="0" w:color="auto"/>
            <w:right w:val="none" w:sz="0" w:space="0" w:color="auto"/>
          </w:divBdr>
        </w:div>
      </w:divsChild>
    </w:div>
    <w:div w:id="333845434">
      <w:bodyDiv w:val="1"/>
      <w:marLeft w:val="0"/>
      <w:marRight w:val="0"/>
      <w:marTop w:val="0"/>
      <w:marBottom w:val="0"/>
      <w:divBdr>
        <w:top w:val="none" w:sz="0" w:space="0" w:color="auto"/>
        <w:left w:val="none" w:sz="0" w:space="0" w:color="auto"/>
        <w:bottom w:val="none" w:sz="0" w:space="0" w:color="auto"/>
        <w:right w:val="none" w:sz="0" w:space="0" w:color="auto"/>
      </w:divBdr>
    </w:div>
    <w:div w:id="359205303">
      <w:bodyDiv w:val="1"/>
      <w:marLeft w:val="0"/>
      <w:marRight w:val="0"/>
      <w:marTop w:val="0"/>
      <w:marBottom w:val="0"/>
      <w:divBdr>
        <w:top w:val="none" w:sz="0" w:space="0" w:color="auto"/>
        <w:left w:val="none" w:sz="0" w:space="0" w:color="auto"/>
        <w:bottom w:val="none" w:sz="0" w:space="0" w:color="auto"/>
        <w:right w:val="none" w:sz="0" w:space="0" w:color="auto"/>
      </w:divBdr>
    </w:div>
    <w:div w:id="407388252">
      <w:bodyDiv w:val="1"/>
      <w:marLeft w:val="0"/>
      <w:marRight w:val="0"/>
      <w:marTop w:val="0"/>
      <w:marBottom w:val="0"/>
      <w:divBdr>
        <w:top w:val="none" w:sz="0" w:space="0" w:color="auto"/>
        <w:left w:val="none" w:sz="0" w:space="0" w:color="auto"/>
        <w:bottom w:val="none" w:sz="0" w:space="0" w:color="auto"/>
        <w:right w:val="none" w:sz="0" w:space="0" w:color="auto"/>
      </w:divBdr>
    </w:div>
    <w:div w:id="407732088">
      <w:bodyDiv w:val="1"/>
      <w:marLeft w:val="0"/>
      <w:marRight w:val="0"/>
      <w:marTop w:val="0"/>
      <w:marBottom w:val="0"/>
      <w:divBdr>
        <w:top w:val="none" w:sz="0" w:space="0" w:color="auto"/>
        <w:left w:val="none" w:sz="0" w:space="0" w:color="auto"/>
        <w:bottom w:val="none" w:sz="0" w:space="0" w:color="auto"/>
        <w:right w:val="none" w:sz="0" w:space="0" w:color="auto"/>
      </w:divBdr>
    </w:div>
    <w:div w:id="408161061">
      <w:bodyDiv w:val="1"/>
      <w:marLeft w:val="0"/>
      <w:marRight w:val="0"/>
      <w:marTop w:val="0"/>
      <w:marBottom w:val="0"/>
      <w:divBdr>
        <w:top w:val="none" w:sz="0" w:space="0" w:color="auto"/>
        <w:left w:val="none" w:sz="0" w:space="0" w:color="auto"/>
        <w:bottom w:val="none" w:sz="0" w:space="0" w:color="auto"/>
        <w:right w:val="none" w:sz="0" w:space="0" w:color="auto"/>
      </w:divBdr>
    </w:div>
    <w:div w:id="475338929">
      <w:bodyDiv w:val="1"/>
      <w:marLeft w:val="0"/>
      <w:marRight w:val="0"/>
      <w:marTop w:val="0"/>
      <w:marBottom w:val="0"/>
      <w:divBdr>
        <w:top w:val="none" w:sz="0" w:space="0" w:color="auto"/>
        <w:left w:val="none" w:sz="0" w:space="0" w:color="auto"/>
        <w:bottom w:val="none" w:sz="0" w:space="0" w:color="auto"/>
        <w:right w:val="none" w:sz="0" w:space="0" w:color="auto"/>
      </w:divBdr>
    </w:div>
    <w:div w:id="480075966">
      <w:bodyDiv w:val="1"/>
      <w:marLeft w:val="0"/>
      <w:marRight w:val="0"/>
      <w:marTop w:val="0"/>
      <w:marBottom w:val="0"/>
      <w:divBdr>
        <w:top w:val="none" w:sz="0" w:space="0" w:color="auto"/>
        <w:left w:val="none" w:sz="0" w:space="0" w:color="auto"/>
        <w:bottom w:val="none" w:sz="0" w:space="0" w:color="auto"/>
        <w:right w:val="none" w:sz="0" w:space="0" w:color="auto"/>
      </w:divBdr>
      <w:divsChild>
        <w:div w:id="1950116916">
          <w:marLeft w:val="274"/>
          <w:marRight w:val="0"/>
          <w:marTop w:val="0"/>
          <w:marBottom w:val="0"/>
          <w:divBdr>
            <w:top w:val="none" w:sz="0" w:space="0" w:color="auto"/>
            <w:left w:val="none" w:sz="0" w:space="0" w:color="auto"/>
            <w:bottom w:val="none" w:sz="0" w:space="0" w:color="auto"/>
            <w:right w:val="none" w:sz="0" w:space="0" w:color="auto"/>
          </w:divBdr>
        </w:div>
      </w:divsChild>
    </w:div>
    <w:div w:id="499582920">
      <w:bodyDiv w:val="1"/>
      <w:marLeft w:val="0"/>
      <w:marRight w:val="0"/>
      <w:marTop w:val="0"/>
      <w:marBottom w:val="0"/>
      <w:divBdr>
        <w:top w:val="none" w:sz="0" w:space="0" w:color="auto"/>
        <w:left w:val="none" w:sz="0" w:space="0" w:color="auto"/>
        <w:bottom w:val="none" w:sz="0" w:space="0" w:color="auto"/>
        <w:right w:val="none" w:sz="0" w:space="0" w:color="auto"/>
      </w:divBdr>
    </w:div>
    <w:div w:id="514656626">
      <w:bodyDiv w:val="1"/>
      <w:marLeft w:val="0"/>
      <w:marRight w:val="0"/>
      <w:marTop w:val="0"/>
      <w:marBottom w:val="0"/>
      <w:divBdr>
        <w:top w:val="none" w:sz="0" w:space="0" w:color="auto"/>
        <w:left w:val="none" w:sz="0" w:space="0" w:color="auto"/>
        <w:bottom w:val="none" w:sz="0" w:space="0" w:color="auto"/>
        <w:right w:val="none" w:sz="0" w:space="0" w:color="auto"/>
      </w:divBdr>
    </w:div>
    <w:div w:id="548494168">
      <w:bodyDiv w:val="1"/>
      <w:marLeft w:val="0"/>
      <w:marRight w:val="0"/>
      <w:marTop w:val="0"/>
      <w:marBottom w:val="0"/>
      <w:divBdr>
        <w:top w:val="none" w:sz="0" w:space="0" w:color="auto"/>
        <w:left w:val="none" w:sz="0" w:space="0" w:color="auto"/>
        <w:bottom w:val="none" w:sz="0" w:space="0" w:color="auto"/>
        <w:right w:val="none" w:sz="0" w:space="0" w:color="auto"/>
      </w:divBdr>
    </w:div>
    <w:div w:id="596985478">
      <w:bodyDiv w:val="1"/>
      <w:marLeft w:val="0"/>
      <w:marRight w:val="0"/>
      <w:marTop w:val="0"/>
      <w:marBottom w:val="0"/>
      <w:divBdr>
        <w:top w:val="none" w:sz="0" w:space="0" w:color="auto"/>
        <w:left w:val="none" w:sz="0" w:space="0" w:color="auto"/>
        <w:bottom w:val="none" w:sz="0" w:space="0" w:color="auto"/>
        <w:right w:val="none" w:sz="0" w:space="0" w:color="auto"/>
      </w:divBdr>
    </w:div>
    <w:div w:id="615986350">
      <w:bodyDiv w:val="1"/>
      <w:marLeft w:val="0"/>
      <w:marRight w:val="0"/>
      <w:marTop w:val="0"/>
      <w:marBottom w:val="0"/>
      <w:divBdr>
        <w:top w:val="none" w:sz="0" w:space="0" w:color="auto"/>
        <w:left w:val="none" w:sz="0" w:space="0" w:color="auto"/>
        <w:bottom w:val="none" w:sz="0" w:space="0" w:color="auto"/>
        <w:right w:val="none" w:sz="0" w:space="0" w:color="auto"/>
      </w:divBdr>
    </w:div>
    <w:div w:id="624046299">
      <w:bodyDiv w:val="1"/>
      <w:marLeft w:val="0"/>
      <w:marRight w:val="0"/>
      <w:marTop w:val="0"/>
      <w:marBottom w:val="0"/>
      <w:divBdr>
        <w:top w:val="none" w:sz="0" w:space="0" w:color="auto"/>
        <w:left w:val="none" w:sz="0" w:space="0" w:color="auto"/>
        <w:bottom w:val="none" w:sz="0" w:space="0" w:color="auto"/>
        <w:right w:val="none" w:sz="0" w:space="0" w:color="auto"/>
      </w:divBdr>
    </w:div>
    <w:div w:id="638342306">
      <w:bodyDiv w:val="1"/>
      <w:marLeft w:val="0"/>
      <w:marRight w:val="0"/>
      <w:marTop w:val="0"/>
      <w:marBottom w:val="0"/>
      <w:divBdr>
        <w:top w:val="none" w:sz="0" w:space="0" w:color="auto"/>
        <w:left w:val="none" w:sz="0" w:space="0" w:color="auto"/>
        <w:bottom w:val="none" w:sz="0" w:space="0" w:color="auto"/>
        <w:right w:val="none" w:sz="0" w:space="0" w:color="auto"/>
      </w:divBdr>
    </w:div>
    <w:div w:id="643630000">
      <w:bodyDiv w:val="1"/>
      <w:marLeft w:val="0"/>
      <w:marRight w:val="0"/>
      <w:marTop w:val="0"/>
      <w:marBottom w:val="0"/>
      <w:divBdr>
        <w:top w:val="none" w:sz="0" w:space="0" w:color="auto"/>
        <w:left w:val="none" w:sz="0" w:space="0" w:color="auto"/>
        <w:bottom w:val="none" w:sz="0" w:space="0" w:color="auto"/>
        <w:right w:val="none" w:sz="0" w:space="0" w:color="auto"/>
      </w:divBdr>
    </w:div>
    <w:div w:id="649754600">
      <w:bodyDiv w:val="1"/>
      <w:marLeft w:val="0"/>
      <w:marRight w:val="0"/>
      <w:marTop w:val="0"/>
      <w:marBottom w:val="0"/>
      <w:divBdr>
        <w:top w:val="none" w:sz="0" w:space="0" w:color="auto"/>
        <w:left w:val="none" w:sz="0" w:space="0" w:color="auto"/>
        <w:bottom w:val="none" w:sz="0" w:space="0" w:color="auto"/>
        <w:right w:val="none" w:sz="0" w:space="0" w:color="auto"/>
      </w:divBdr>
    </w:div>
    <w:div w:id="657541390">
      <w:bodyDiv w:val="1"/>
      <w:marLeft w:val="0"/>
      <w:marRight w:val="0"/>
      <w:marTop w:val="0"/>
      <w:marBottom w:val="0"/>
      <w:divBdr>
        <w:top w:val="none" w:sz="0" w:space="0" w:color="auto"/>
        <w:left w:val="none" w:sz="0" w:space="0" w:color="auto"/>
        <w:bottom w:val="none" w:sz="0" w:space="0" w:color="auto"/>
        <w:right w:val="none" w:sz="0" w:space="0" w:color="auto"/>
      </w:divBdr>
    </w:div>
    <w:div w:id="694040532">
      <w:bodyDiv w:val="1"/>
      <w:marLeft w:val="0"/>
      <w:marRight w:val="0"/>
      <w:marTop w:val="0"/>
      <w:marBottom w:val="0"/>
      <w:divBdr>
        <w:top w:val="none" w:sz="0" w:space="0" w:color="auto"/>
        <w:left w:val="none" w:sz="0" w:space="0" w:color="auto"/>
        <w:bottom w:val="none" w:sz="0" w:space="0" w:color="auto"/>
        <w:right w:val="none" w:sz="0" w:space="0" w:color="auto"/>
      </w:divBdr>
    </w:div>
    <w:div w:id="746004169">
      <w:bodyDiv w:val="1"/>
      <w:marLeft w:val="0"/>
      <w:marRight w:val="0"/>
      <w:marTop w:val="0"/>
      <w:marBottom w:val="0"/>
      <w:divBdr>
        <w:top w:val="none" w:sz="0" w:space="0" w:color="auto"/>
        <w:left w:val="none" w:sz="0" w:space="0" w:color="auto"/>
        <w:bottom w:val="none" w:sz="0" w:space="0" w:color="auto"/>
        <w:right w:val="none" w:sz="0" w:space="0" w:color="auto"/>
      </w:divBdr>
    </w:div>
    <w:div w:id="785973677">
      <w:bodyDiv w:val="1"/>
      <w:marLeft w:val="0"/>
      <w:marRight w:val="0"/>
      <w:marTop w:val="0"/>
      <w:marBottom w:val="0"/>
      <w:divBdr>
        <w:top w:val="none" w:sz="0" w:space="0" w:color="auto"/>
        <w:left w:val="none" w:sz="0" w:space="0" w:color="auto"/>
        <w:bottom w:val="none" w:sz="0" w:space="0" w:color="auto"/>
        <w:right w:val="none" w:sz="0" w:space="0" w:color="auto"/>
      </w:divBdr>
    </w:div>
    <w:div w:id="811095612">
      <w:bodyDiv w:val="1"/>
      <w:marLeft w:val="0"/>
      <w:marRight w:val="0"/>
      <w:marTop w:val="0"/>
      <w:marBottom w:val="0"/>
      <w:divBdr>
        <w:top w:val="none" w:sz="0" w:space="0" w:color="auto"/>
        <w:left w:val="none" w:sz="0" w:space="0" w:color="auto"/>
        <w:bottom w:val="none" w:sz="0" w:space="0" w:color="auto"/>
        <w:right w:val="none" w:sz="0" w:space="0" w:color="auto"/>
      </w:divBdr>
    </w:div>
    <w:div w:id="814838775">
      <w:bodyDiv w:val="1"/>
      <w:marLeft w:val="0"/>
      <w:marRight w:val="0"/>
      <w:marTop w:val="0"/>
      <w:marBottom w:val="0"/>
      <w:divBdr>
        <w:top w:val="none" w:sz="0" w:space="0" w:color="auto"/>
        <w:left w:val="none" w:sz="0" w:space="0" w:color="auto"/>
        <w:bottom w:val="none" w:sz="0" w:space="0" w:color="auto"/>
        <w:right w:val="none" w:sz="0" w:space="0" w:color="auto"/>
      </w:divBdr>
    </w:div>
    <w:div w:id="815948134">
      <w:bodyDiv w:val="1"/>
      <w:marLeft w:val="0"/>
      <w:marRight w:val="0"/>
      <w:marTop w:val="0"/>
      <w:marBottom w:val="0"/>
      <w:divBdr>
        <w:top w:val="none" w:sz="0" w:space="0" w:color="auto"/>
        <w:left w:val="none" w:sz="0" w:space="0" w:color="auto"/>
        <w:bottom w:val="none" w:sz="0" w:space="0" w:color="auto"/>
        <w:right w:val="none" w:sz="0" w:space="0" w:color="auto"/>
      </w:divBdr>
    </w:div>
    <w:div w:id="832454458">
      <w:bodyDiv w:val="1"/>
      <w:marLeft w:val="0"/>
      <w:marRight w:val="0"/>
      <w:marTop w:val="0"/>
      <w:marBottom w:val="0"/>
      <w:divBdr>
        <w:top w:val="none" w:sz="0" w:space="0" w:color="auto"/>
        <w:left w:val="none" w:sz="0" w:space="0" w:color="auto"/>
        <w:bottom w:val="none" w:sz="0" w:space="0" w:color="auto"/>
        <w:right w:val="none" w:sz="0" w:space="0" w:color="auto"/>
      </w:divBdr>
      <w:divsChild>
        <w:div w:id="1851220423">
          <w:marLeft w:val="0"/>
          <w:marRight w:val="0"/>
          <w:marTop w:val="0"/>
          <w:marBottom w:val="0"/>
          <w:divBdr>
            <w:top w:val="none" w:sz="0" w:space="0" w:color="auto"/>
            <w:left w:val="none" w:sz="0" w:space="0" w:color="auto"/>
            <w:bottom w:val="none" w:sz="0" w:space="0" w:color="auto"/>
            <w:right w:val="none" w:sz="0" w:space="0" w:color="auto"/>
          </w:divBdr>
        </w:div>
      </w:divsChild>
    </w:div>
    <w:div w:id="832991732">
      <w:bodyDiv w:val="1"/>
      <w:marLeft w:val="0"/>
      <w:marRight w:val="0"/>
      <w:marTop w:val="0"/>
      <w:marBottom w:val="0"/>
      <w:divBdr>
        <w:top w:val="none" w:sz="0" w:space="0" w:color="auto"/>
        <w:left w:val="none" w:sz="0" w:space="0" w:color="auto"/>
        <w:bottom w:val="none" w:sz="0" w:space="0" w:color="auto"/>
        <w:right w:val="none" w:sz="0" w:space="0" w:color="auto"/>
      </w:divBdr>
    </w:div>
    <w:div w:id="843131896">
      <w:bodyDiv w:val="1"/>
      <w:marLeft w:val="0"/>
      <w:marRight w:val="0"/>
      <w:marTop w:val="0"/>
      <w:marBottom w:val="0"/>
      <w:divBdr>
        <w:top w:val="none" w:sz="0" w:space="0" w:color="auto"/>
        <w:left w:val="none" w:sz="0" w:space="0" w:color="auto"/>
        <w:bottom w:val="none" w:sz="0" w:space="0" w:color="auto"/>
        <w:right w:val="none" w:sz="0" w:space="0" w:color="auto"/>
      </w:divBdr>
    </w:div>
    <w:div w:id="846286591">
      <w:bodyDiv w:val="1"/>
      <w:marLeft w:val="0"/>
      <w:marRight w:val="0"/>
      <w:marTop w:val="0"/>
      <w:marBottom w:val="0"/>
      <w:divBdr>
        <w:top w:val="none" w:sz="0" w:space="0" w:color="auto"/>
        <w:left w:val="none" w:sz="0" w:space="0" w:color="auto"/>
        <w:bottom w:val="none" w:sz="0" w:space="0" w:color="auto"/>
        <w:right w:val="none" w:sz="0" w:space="0" w:color="auto"/>
      </w:divBdr>
    </w:div>
    <w:div w:id="892693229">
      <w:bodyDiv w:val="1"/>
      <w:marLeft w:val="0"/>
      <w:marRight w:val="0"/>
      <w:marTop w:val="0"/>
      <w:marBottom w:val="0"/>
      <w:divBdr>
        <w:top w:val="none" w:sz="0" w:space="0" w:color="auto"/>
        <w:left w:val="none" w:sz="0" w:space="0" w:color="auto"/>
        <w:bottom w:val="none" w:sz="0" w:space="0" w:color="auto"/>
        <w:right w:val="none" w:sz="0" w:space="0" w:color="auto"/>
      </w:divBdr>
    </w:div>
    <w:div w:id="945234546">
      <w:bodyDiv w:val="1"/>
      <w:marLeft w:val="0"/>
      <w:marRight w:val="0"/>
      <w:marTop w:val="0"/>
      <w:marBottom w:val="0"/>
      <w:divBdr>
        <w:top w:val="none" w:sz="0" w:space="0" w:color="auto"/>
        <w:left w:val="none" w:sz="0" w:space="0" w:color="auto"/>
        <w:bottom w:val="none" w:sz="0" w:space="0" w:color="auto"/>
        <w:right w:val="none" w:sz="0" w:space="0" w:color="auto"/>
      </w:divBdr>
    </w:div>
    <w:div w:id="959382445">
      <w:bodyDiv w:val="1"/>
      <w:marLeft w:val="0"/>
      <w:marRight w:val="0"/>
      <w:marTop w:val="0"/>
      <w:marBottom w:val="0"/>
      <w:divBdr>
        <w:top w:val="none" w:sz="0" w:space="0" w:color="auto"/>
        <w:left w:val="none" w:sz="0" w:space="0" w:color="auto"/>
        <w:bottom w:val="none" w:sz="0" w:space="0" w:color="auto"/>
        <w:right w:val="none" w:sz="0" w:space="0" w:color="auto"/>
      </w:divBdr>
    </w:div>
    <w:div w:id="961152526">
      <w:bodyDiv w:val="1"/>
      <w:marLeft w:val="0"/>
      <w:marRight w:val="0"/>
      <w:marTop w:val="0"/>
      <w:marBottom w:val="0"/>
      <w:divBdr>
        <w:top w:val="none" w:sz="0" w:space="0" w:color="auto"/>
        <w:left w:val="none" w:sz="0" w:space="0" w:color="auto"/>
        <w:bottom w:val="none" w:sz="0" w:space="0" w:color="auto"/>
        <w:right w:val="none" w:sz="0" w:space="0" w:color="auto"/>
      </w:divBdr>
    </w:div>
    <w:div w:id="996879649">
      <w:bodyDiv w:val="1"/>
      <w:marLeft w:val="0"/>
      <w:marRight w:val="0"/>
      <w:marTop w:val="0"/>
      <w:marBottom w:val="0"/>
      <w:divBdr>
        <w:top w:val="none" w:sz="0" w:space="0" w:color="auto"/>
        <w:left w:val="none" w:sz="0" w:space="0" w:color="auto"/>
        <w:bottom w:val="none" w:sz="0" w:space="0" w:color="auto"/>
        <w:right w:val="none" w:sz="0" w:space="0" w:color="auto"/>
      </w:divBdr>
    </w:div>
    <w:div w:id="1006174801">
      <w:bodyDiv w:val="1"/>
      <w:marLeft w:val="0"/>
      <w:marRight w:val="0"/>
      <w:marTop w:val="0"/>
      <w:marBottom w:val="0"/>
      <w:divBdr>
        <w:top w:val="none" w:sz="0" w:space="0" w:color="auto"/>
        <w:left w:val="none" w:sz="0" w:space="0" w:color="auto"/>
        <w:bottom w:val="none" w:sz="0" w:space="0" w:color="auto"/>
        <w:right w:val="none" w:sz="0" w:space="0" w:color="auto"/>
      </w:divBdr>
    </w:div>
    <w:div w:id="1006857766">
      <w:bodyDiv w:val="1"/>
      <w:marLeft w:val="0"/>
      <w:marRight w:val="0"/>
      <w:marTop w:val="0"/>
      <w:marBottom w:val="0"/>
      <w:divBdr>
        <w:top w:val="none" w:sz="0" w:space="0" w:color="auto"/>
        <w:left w:val="none" w:sz="0" w:space="0" w:color="auto"/>
        <w:bottom w:val="none" w:sz="0" w:space="0" w:color="auto"/>
        <w:right w:val="none" w:sz="0" w:space="0" w:color="auto"/>
      </w:divBdr>
    </w:div>
    <w:div w:id="1009718142">
      <w:bodyDiv w:val="1"/>
      <w:marLeft w:val="0"/>
      <w:marRight w:val="0"/>
      <w:marTop w:val="0"/>
      <w:marBottom w:val="0"/>
      <w:divBdr>
        <w:top w:val="none" w:sz="0" w:space="0" w:color="auto"/>
        <w:left w:val="none" w:sz="0" w:space="0" w:color="auto"/>
        <w:bottom w:val="none" w:sz="0" w:space="0" w:color="auto"/>
        <w:right w:val="none" w:sz="0" w:space="0" w:color="auto"/>
      </w:divBdr>
    </w:div>
    <w:div w:id="1068385740">
      <w:bodyDiv w:val="1"/>
      <w:marLeft w:val="0"/>
      <w:marRight w:val="0"/>
      <w:marTop w:val="0"/>
      <w:marBottom w:val="0"/>
      <w:divBdr>
        <w:top w:val="none" w:sz="0" w:space="0" w:color="auto"/>
        <w:left w:val="none" w:sz="0" w:space="0" w:color="auto"/>
        <w:bottom w:val="none" w:sz="0" w:space="0" w:color="auto"/>
        <w:right w:val="none" w:sz="0" w:space="0" w:color="auto"/>
      </w:divBdr>
    </w:div>
    <w:div w:id="1082483062">
      <w:bodyDiv w:val="1"/>
      <w:marLeft w:val="0"/>
      <w:marRight w:val="0"/>
      <w:marTop w:val="0"/>
      <w:marBottom w:val="0"/>
      <w:divBdr>
        <w:top w:val="none" w:sz="0" w:space="0" w:color="auto"/>
        <w:left w:val="none" w:sz="0" w:space="0" w:color="auto"/>
        <w:bottom w:val="none" w:sz="0" w:space="0" w:color="auto"/>
        <w:right w:val="none" w:sz="0" w:space="0" w:color="auto"/>
      </w:divBdr>
    </w:div>
    <w:div w:id="1098790680">
      <w:bodyDiv w:val="1"/>
      <w:marLeft w:val="0"/>
      <w:marRight w:val="0"/>
      <w:marTop w:val="0"/>
      <w:marBottom w:val="0"/>
      <w:divBdr>
        <w:top w:val="none" w:sz="0" w:space="0" w:color="auto"/>
        <w:left w:val="none" w:sz="0" w:space="0" w:color="auto"/>
        <w:bottom w:val="none" w:sz="0" w:space="0" w:color="auto"/>
        <w:right w:val="none" w:sz="0" w:space="0" w:color="auto"/>
      </w:divBdr>
    </w:div>
    <w:div w:id="1110588012">
      <w:bodyDiv w:val="1"/>
      <w:marLeft w:val="0"/>
      <w:marRight w:val="0"/>
      <w:marTop w:val="0"/>
      <w:marBottom w:val="0"/>
      <w:divBdr>
        <w:top w:val="none" w:sz="0" w:space="0" w:color="auto"/>
        <w:left w:val="none" w:sz="0" w:space="0" w:color="auto"/>
        <w:bottom w:val="none" w:sz="0" w:space="0" w:color="auto"/>
        <w:right w:val="none" w:sz="0" w:space="0" w:color="auto"/>
      </w:divBdr>
      <w:divsChild>
        <w:div w:id="156727836">
          <w:marLeft w:val="0"/>
          <w:marRight w:val="0"/>
          <w:marTop w:val="0"/>
          <w:marBottom w:val="0"/>
          <w:divBdr>
            <w:top w:val="none" w:sz="0" w:space="0" w:color="auto"/>
            <w:left w:val="none" w:sz="0" w:space="0" w:color="auto"/>
            <w:bottom w:val="none" w:sz="0" w:space="0" w:color="auto"/>
            <w:right w:val="none" w:sz="0" w:space="0" w:color="auto"/>
          </w:divBdr>
        </w:div>
        <w:div w:id="678239441">
          <w:marLeft w:val="0"/>
          <w:marRight w:val="0"/>
          <w:marTop w:val="0"/>
          <w:marBottom w:val="0"/>
          <w:divBdr>
            <w:top w:val="none" w:sz="0" w:space="0" w:color="auto"/>
            <w:left w:val="none" w:sz="0" w:space="0" w:color="auto"/>
            <w:bottom w:val="none" w:sz="0" w:space="0" w:color="auto"/>
            <w:right w:val="none" w:sz="0" w:space="0" w:color="auto"/>
          </w:divBdr>
        </w:div>
        <w:div w:id="1339389389">
          <w:marLeft w:val="0"/>
          <w:marRight w:val="0"/>
          <w:marTop w:val="0"/>
          <w:marBottom w:val="0"/>
          <w:divBdr>
            <w:top w:val="none" w:sz="0" w:space="0" w:color="auto"/>
            <w:left w:val="none" w:sz="0" w:space="0" w:color="auto"/>
            <w:bottom w:val="none" w:sz="0" w:space="0" w:color="auto"/>
            <w:right w:val="none" w:sz="0" w:space="0" w:color="auto"/>
          </w:divBdr>
        </w:div>
      </w:divsChild>
    </w:div>
    <w:div w:id="1111507076">
      <w:bodyDiv w:val="1"/>
      <w:marLeft w:val="0"/>
      <w:marRight w:val="0"/>
      <w:marTop w:val="0"/>
      <w:marBottom w:val="0"/>
      <w:divBdr>
        <w:top w:val="none" w:sz="0" w:space="0" w:color="auto"/>
        <w:left w:val="none" w:sz="0" w:space="0" w:color="auto"/>
        <w:bottom w:val="none" w:sz="0" w:space="0" w:color="auto"/>
        <w:right w:val="none" w:sz="0" w:space="0" w:color="auto"/>
      </w:divBdr>
    </w:div>
    <w:div w:id="1132670737">
      <w:bodyDiv w:val="1"/>
      <w:marLeft w:val="0"/>
      <w:marRight w:val="0"/>
      <w:marTop w:val="0"/>
      <w:marBottom w:val="0"/>
      <w:divBdr>
        <w:top w:val="none" w:sz="0" w:space="0" w:color="auto"/>
        <w:left w:val="none" w:sz="0" w:space="0" w:color="auto"/>
        <w:bottom w:val="none" w:sz="0" w:space="0" w:color="auto"/>
        <w:right w:val="none" w:sz="0" w:space="0" w:color="auto"/>
      </w:divBdr>
    </w:div>
    <w:div w:id="1136989691">
      <w:bodyDiv w:val="1"/>
      <w:marLeft w:val="0"/>
      <w:marRight w:val="0"/>
      <w:marTop w:val="0"/>
      <w:marBottom w:val="0"/>
      <w:divBdr>
        <w:top w:val="none" w:sz="0" w:space="0" w:color="auto"/>
        <w:left w:val="none" w:sz="0" w:space="0" w:color="auto"/>
        <w:bottom w:val="none" w:sz="0" w:space="0" w:color="auto"/>
        <w:right w:val="none" w:sz="0" w:space="0" w:color="auto"/>
      </w:divBdr>
    </w:div>
    <w:div w:id="1149396171">
      <w:bodyDiv w:val="1"/>
      <w:marLeft w:val="0"/>
      <w:marRight w:val="0"/>
      <w:marTop w:val="0"/>
      <w:marBottom w:val="0"/>
      <w:divBdr>
        <w:top w:val="none" w:sz="0" w:space="0" w:color="auto"/>
        <w:left w:val="none" w:sz="0" w:space="0" w:color="auto"/>
        <w:bottom w:val="none" w:sz="0" w:space="0" w:color="auto"/>
        <w:right w:val="none" w:sz="0" w:space="0" w:color="auto"/>
      </w:divBdr>
    </w:div>
    <w:div w:id="1176267515">
      <w:bodyDiv w:val="1"/>
      <w:marLeft w:val="0"/>
      <w:marRight w:val="0"/>
      <w:marTop w:val="0"/>
      <w:marBottom w:val="0"/>
      <w:divBdr>
        <w:top w:val="none" w:sz="0" w:space="0" w:color="auto"/>
        <w:left w:val="none" w:sz="0" w:space="0" w:color="auto"/>
        <w:bottom w:val="none" w:sz="0" w:space="0" w:color="auto"/>
        <w:right w:val="none" w:sz="0" w:space="0" w:color="auto"/>
      </w:divBdr>
      <w:divsChild>
        <w:div w:id="429282682">
          <w:marLeft w:val="274"/>
          <w:marRight w:val="0"/>
          <w:marTop w:val="0"/>
          <w:marBottom w:val="0"/>
          <w:divBdr>
            <w:top w:val="none" w:sz="0" w:space="0" w:color="auto"/>
            <w:left w:val="none" w:sz="0" w:space="0" w:color="auto"/>
            <w:bottom w:val="none" w:sz="0" w:space="0" w:color="auto"/>
            <w:right w:val="none" w:sz="0" w:space="0" w:color="auto"/>
          </w:divBdr>
        </w:div>
      </w:divsChild>
    </w:div>
    <w:div w:id="1182282366">
      <w:bodyDiv w:val="1"/>
      <w:marLeft w:val="0"/>
      <w:marRight w:val="0"/>
      <w:marTop w:val="0"/>
      <w:marBottom w:val="0"/>
      <w:divBdr>
        <w:top w:val="none" w:sz="0" w:space="0" w:color="auto"/>
        <w:left w:val="none" w:sz="0" w:space="0" w:color="auto"/>
        <w:bottom w:val="none" w:sz="0" w:space="0" w:color="auto"/>
        <w:right w:val="none" w:sz="0" w:space="0" w:color="auto"/>
      </w:divBdr>
    </w:div>
    <w:div w:id="1194923872">
      <w:bodyDiv w:val="1"/>
      <w:marLeft w:val="0"/>
      <w:marRight w:val="0"/>
      <w:marTop w:val="0"/>
      <w:marBottom w:val="0"/>
      <w:divBdr>
        <w:top w:val="none" w:sz="0" w:space="0" w:color="auto"/>
        <w:left w:val="none" w:sz="0" w:space="0" w:color="auto"/>
        <w:bottom w:val="none" w:sz="0" w:space="0" w:color="auto"/>
        <w:right w:val="none" w:sz="0" w:space="0" w:color="auto"/>
      </w:divBdr>
    </w:div>
    <w:div w:id="1226722640">
      <w:bodyDiv w:val="1"/>
      <w:marLeft w:val="0"/>
      <w:marRight w:val="0"/>
      <w:marTop w:val="0"/>
      <w:marBottom w:val="0"/>
      <w:divBdr>
        <w:top w:val="none" w:sz="0" w:space="0" w:color="auto"/>
        <w:left w:val="none" w:sz="0" w:space="0" w:color="auto"/>
        <w:bottom w:val="none" w:sz="0" w:space="0" w:color="auto"/>
        <w:right w:val="none" w:sz="0" w:space="0" w:color="auto"/>
      </w:divBdr>
      <w:divsChild>
        <w:div w:id="1233003000">
          <w:marLeft w:val="0"/>
          <w:marRight w:val="0"/>
          <w:marTop w:val="0"/>
          <w:marBottom w:val="0"/>
          <w:divBdr>
            <w:top w:val="none" w:sz="0" w:space="0" w:color="auto"/>
            <w:left w:val="none" w:sz="0" w:space="0" w:color="auto"/>
            <w:bottom w:val="none" w:sz="0" w:space="0" w:color="auto"/>
            <w:right w:val="none" w:sz="0" w:space="0" w:color="auto"/>
          </w:divBdr>
        </w:div>
      </w:divsChild>
    </w:div>
    <w:div w:id="1237202774">
      <w:bodyDiv w:val="1"/>
      <w:marLeft w:val="0"/>
      <w:marRight w:val="0"/>
      <w:marTop w:val="0"/>
      <w:marBottom w:val="0"/>
      <w:divBdr>
        <w:top w:val="none" w:sz="0" w:space="0" w:color="auto"/>
        <w:left w:val="none" w:sz="0" w:space="0" w:color="auto"/>
        <w:bottom w:val="none" w:sz="0" w:space="0" w:color="auto"/>
        <w:right w:val="none" w:sz="0" w:space="0" w:color="auto"/>
      </w:divBdr>
    </w:div>
    <w:div w:id="1252083980">
      <w:bodyDiv w:val="1"/>
      <w:marLeft w:val="0"/>
      <w:marRight w:val="0"/>
      <w:marTop w:val="0"/>
      <w:marBottom w:val="0"/>
      <w:divBdr>
        <w:top w:val="none" w:sz="0" w:space="0" w:color="auto"/>
        <w:left w:val="none" w:sz="0" w:space="0" w:color="auto"/>
        <w:bottom w:val="none" w:sz="0" w:space="0" w:color="auto"/>
        <w:right w:val="none" w:sz="0" w:space="0" w:color="auto"/>
      </w:divBdr>
    </w:div>
    <w:div w:id="1270158284">
      <w:bodyDiv w:val="1"/>
      <w:marLeft w:val="0"/>
      <w:marRight w:val="0"/>
      <w:marTop w:val="0"/>
      <w:marBottom w:val="0"/>
      <w:divBdr>
        <w:top w:val="none" w:sz="0" w:space="0" w:color="auto"/>
        <w:left w:val="none" w:sz="0" w:space="0" w:color="auto"/>
        <w:bottom w:val="none" w:sz="0" w:space="0" w:color="auto"/>
        <w:right w:val="none" w:sz="0" w:space="0" w:color="auto"/>
      </w:divBdr>
    </w:div>
    <w:div w:id="1283612452">
      <w:bodyDiv w:val="1"/>
      <w:marLeft w:val="0"/>
      <w:marRight w:val="0"/>
      <w:marTop w:val="0"/>
      <w:marBottom w:val="0"/>
      <w:divBdr>
        <w:top w:val="none" w:sz="0" w:space="0" w:color="auto"/>
        <w:left w:val="none" w:sz="0" w:space="0" w:color="auto"/>
        <w:bottom w:val="none" w:sz="0" w:space="0" w:color="auto"/>
        <w:right w:val="none" w:sz="0" w:space="0" w:color="auto"/>
      </w:divBdr>
    </w:div>
    <w:div w:id="1321078787">
      <w:bodyDiv w:val="1"/>
      <w:marLeft w:val="0"/>
      <w:marRight w:val="0"/>
      <w:marTop w:val="0"/>
      <w:marBottom w:val="0"/>
      <w:divBdr>
        <w:top w:val="none" w:sz="0" w:space="0" w:color="auto"/>
        <w:left w:val="none" w:sz="0" w:space="0" w:color="auto"/>
        <w:bottom w:val="none" w:sz="0" w:space="0" w:color="auto"/>
        <w:right w:val="none" w:sz="0" w:space="0" w:color="auto"/>
      </w:divBdr>
    </w:div>
    <w:div w:id="1321886777">
      <w:bodyDiv w:val="1"/>
      <w:marLeft w:val="0"/>
      <w:marRight w:val="0"/>
      <w:marTop w:val="0"/>
      <w:marBottom w:val="0"/>
      <w:divBdr>
        <w:top w:val="none" w:sz="0" w:space="0" w:color="auto"/>
        <w:left w:val="none" w:sz="0" w:space="0" w:color="auto"/>
        <w:bottom w:val="none" w:sz="0" w:space="0" w:color="auto"/>
        <w:right w:val="none" w:sz="0" w:space="0" w:color="auto"/>
      </w:divBdr>
    </w:div>
    <w:div w:id="1326788647">
      <w:bodyDiv w:val="1"/>
      <w:marLeft w:val="0"/>
      <w:marRight w:val="0"/>
      <w:marTop w:val="0"/>
      <w:marBottom w:val="0"/>
      <w:divBdr>
        <w:top w:val="none" w:sz="0" w:space="0" w:color="auto"/>
        <w:left w:val="none" w:sz="0" w:space="0" w:color="auto"/>
        <w:bottom w:val="none" w:sz="0" w:space="0" w:color="auto"/>
        <w:right w:val="none" w:sz="0" w:space="0" w:color="auto"/>
      </w:divBdr>
    </w:div>
    <w:div w:id="1339036702">
      <w:bodyDiv w:val="1"/>
      <w:marLeft w:val="0"/>
      <w:marRight w:val="0"/>
      <w:marTop w:val="0"/>
      <w:marBottom w:val="0"/>
      <w:divBdr>
        <w:top w:val="none" w:sz="0" w:space="0" w:color="auto"/>
        <w:left w:val="none" w:sz="0" w:space="0" w:color="auto"/>
        <w:bottom w:val="none" w:sz="0" w:space="0" w:color="auto"/>
        <w:right w:val="none" w:sz="0" w:space="0" w:color="auto"/>
      </w:divBdr>
    </w:div>
    <w:div w:id="1342664996">
      <w:bodyDiv w:val="1"/>
      <w:marLeft w:val="0"/>
      <w:marRight w:val="0"/>
      <w:marTop w:val="0"/>
      <w:marBottom w:val="0"/>
      <w:divBdr>
        <w:top w:val="none" w:sz="0" w:space="0" w:color="auto"/>
        <w:left w:val="none" w:sz="0" w:space="0" w:color="auto"/>
        <w:bottom w:val="none" w:sz="0" w:space="0" w:color="auto"/>
        <w:right w:val="none" w:sz="0" w:space="0" w:color="auto"/>
      </w:divBdr>
    </w:div>
    <w:div w:id="1343625686">
      <w:bodyDiv w:val="1"/>
      <w:marLeft w:val="0"/>
      <w:marRight w:val="0"/>
      <w:marTop w:val="0"/>
      <w:marBottom w:val="0"/>
      <w:divBdr>
        <w:top w:val="none" w:sz="0" w:space="0" w:color="auto"/>
        <w:left w:val="none" w:sz="0" w:space="0" w:color="auto"/>
        <w:bottom w:val="none" w:sz="0" w:space="0" w:color="auto"/>
        <w:right w:val="none" w:sz="0" w:space="0" w:color="auto"/>
      </w:divBdr>
    </w:div>
    <w:div w:id="1350720569">
      <w:bodyDiv w:val="1"/>
      <w:marLeft w:val="0"/>
      <w:marRight w:val="0"/>
      <w:marTop w:val="0"/>
      <w:marBottom w:val="0"/>
      <w:divBdr>
        <w:top w:val="none" w:sz="0" w:space="0" w:color="auto"/>
        <w:left w:val="none" w:sz="0" w:space="0" w:color="auto"/>
        <w:bottom w:val="none" w:sz="0" w:space="0" w:color="auto"/>
        <w:right w:val="none" w:sz="0" w:space="0" w:color="auto"/>
      </w:divBdr>
    </w:div>
    <w:div w:id="1390378501">
      <w:bodyDiv w:val="1"/>
      <w:marLeft w:val="0"/>
      <w:marRight w:val="0"/>
      <w:marTop w:val="0"/>
      <w:marBottom w:val="0"/>
      <w:divBdr>
        <w:top w:val="none" w:sz="0" w:space="0" w:color="auto"/>
        <w:left w:val="none" w:sz="0" w:space="0" w:color="auto"/>
        <w:bottom w:val="none" w:sz="0" w:space="0" w:color="auto"/>
        <w:right w:val="none" w:sz="0" w:space="0" w:color="auto"/>
      </w:divBdr>
    </w:div>
    <w:div w:id="1418361911">
      <w:bodyDiv w:val="1"/>
      <w:marLeft w:val="0"/>
      <w:marRight w:val="0"/>
      <w:marTop w:val="0"/>
      <w:marBottom w:val="0"/>
      <w:divBdr>
        <w:top w:val="none" w:sz="0" w:space="0" w:color="auto"/>
        <w:left w:val="none" w:sz="0" w:space="0" w:color="auto"/>
        <w:bottom w:val="none" w:sz="0" w:space="0" w:color="auto"/>
        <w:right w:val="none" w:sz="0" w:space="0" w:color="auto"/>
      </w:divBdr>
    </w:div>
    <w:div w:id="1420635024">
      <w:bodyDiv w:val="1"/>
      <w:marLeft w:val="0"/>
      <w:marRight w:val="0"/>
      <w:marTop w:val="0"/>
      <w:marBottom w:val="0"/>
      <w:divBdr>
        <w:top w:val="none" w:sz="0" w:space="0" w:color="auto"/>
        <w:left w:val="none" w:sz="0" w:space="0" w:color="auto"/>
        <w:bottom w:val="none" w:sz="0" w:space="0" w:color="auto"/>
        <w:right w:val="none" w:sz="0" w:space="0" w:color="auto"/>
      </w:divBdr>
    </w:div>
    <w:div w:id="1450197209">
      <w:bodyDiv w:val="1"/>
      <w:marLeft w:val="0"/>
      <w:marRight w:val="0"/>
      <w:marTop w:val="0"/>
      <w:marBottom w:val="0"/>
      <w:divBdr>
        <w:top w:val="none" w:sz="0" w:space="0" w:color="auto"/>
        <w:left w:val="none" w:sz="0" w:space="0" w:color="auto"/>
        <w:bottom w:val="none" w:sz="0" w:space="0" w:color="auto"/>
        <w:right w:val="none" w:sz="0" w:space="0" w:color="auto"/>
      </w:divBdr>
    </w:div>
    <w:div w:id="1474835071">
      <w:bodyDiv w:val="1"/>
      <w:marLeft w:val="0"/>
      <w:marRight w:val="0"/>
      <w:marTop w:val="0"/>
      <w:marBottom w:val="0"/>
      <w:divBdr>
        <w:top w:val="none" w:sz="0" w:space="0" w:color="auto"/>
        <w:left w:val="none" w:sz="0" w:space="0" w:color="auto"/>
        <w:bottom w:val="none" w:sz="0" w:space="0" w:color="auto"/>
        <w:right w:val="none" w:sz="0" w:space="0" w:color="auto"/>
      </w:divBdr>
      <w:divsChild>
        <w:div w:id="250282290">
          <w:marLeft w:val="0"/>
          <w:marRight w:val="0"/>
          <w:marTop w:val="0"/>
          <w:marBottom w:val="0"/>
          <w:divBdr>
            <w:top w:val="none" w:sz="0" w:space="0" w:color="auto"/>
            <w:left w:val="none" w:sz="0" w:space="0" w:color="auto"/>
            <w:bottom w:val="none" w:sz="0" w:space="0" w:color="auto"/>
            <w:right w:val="none" w:sz="0" w:space="0" w:color="auto"/>
          </w:divBdr>
          <w:divsChild>
            <w:div w:id="1338534299">
              <w:marLeft w:val="0"/>
              <w:marRight w:val="0"/>
              <w:marTop w:val="0"/>
              <w:marBottom w:val="0"/>
              <w:divBdr>
                <w:top w:val="none" w:sz="0" w:space="0" w:color="auto"/>
                <w:left w:val="none" w:sz="0" w:space="0" w:color="auto"/>
                <w:bottom w:val="none" w:sz="0" w:space="0" w:color="auto"/>
                <w:right w:val="none" w:sz="0" w:space="0" w:color="auto"/>
              </w:divBdr>
              <w:divsChild>
                <w:div w:id="473446306">
                  <w:marLeft w:val="0"/>
                  <w:marRight w:val="0"/>
                  <w:marTop w:val="0"/>
                  <w:marBottom w:val="0"/>
                  <w:divBdr>
                    <w:top w:val="none" w:sz="0" w:space="0" w:color="auto"/>
                    <w:left w:val="none" w:sz="0" w:space="0" w:color="auto"/>
                    <w:bottom w:val="none" w:sz="0" w:space="0" w:color="auto"/>
                    <w:right w:val="none" w:sz="0" w:space="0" w:color="auto"/>
                  </w:divBdr>
                  <w:divsChild>
                    <w:div w:id="1069578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4489081">
      <w:bodyDiv w:val="1"/>
      <w:marLeft w:val="0"/>
      <w:marRight w:val="0"/>
      <w:marTop w:val="0"/>
      <w:marBottom w:val="0"/>
      <w:divBdr>
        <w:top w:val="none" w:sz="0" w:space="0" w:color="auto"/>
        <w:left w:val="none" w:sz="0" w:space="0" w:color="auto"/>
        <w:bottom w:val="none" w:sz="0" w:space="0" w:color="auto"/>
        <w:right w:val="none" w:sz="0" w:space="0" w:color="auto"/>
      </w:divBdr>
    </w:div>
    <w:div w:id="1547833623">
      <w:bodyDiv w:val="1"/>
      <w:marLeft w:val="0"/>
      <w:marRight w:val="0"/>
      <w:marTop w:val="0"/>
      <w:marBottom w:val="0"/>
      <w:divBdr>
        <w:top w:val="none" w:sz="0" w:space="0" w:color="auto"/>
        <w:left w:val="none" w:sz="0" w:space="0" w:color="auto"/>
        <w:bottom w:val="none" w:sz="0" w:space="0" w:color="auto"/>
        <w:right w:val="none" w:sz="0" w:space="0" w:color="auto"/>
      </w:divBdr>
    </w:div>
    <w:div w:id="1593078375">
      <w:bodyDiv w:val="1"/>
      <w:marLeft w:val="0"/>
      <w:marRight w:val="0"/>
      <w:marTop w:val="0"/>
      <w:marBottom w:val="0"/>
      <w:divBdr>
        <w:top w:val="none" w:sz="0" w:space="0" w:color="auto"/>
        <w:left w:val="none" w:sz="0" w:space="0" w:color="auto"/>
        <w:bottom w:val="none" w:sz="0" w:space="0" w:color="auto"/>
        <w:right w:val="none" w:sz="0" w:space="0" w:color="auto"/>
      </w:divBdr>
    </w:div>
    <w:div w:id="1595743982">
      <w:bodyDiv w:val="1"/>
      <w:marLeft w:val="0"/>
      <w:marRight w:val="0"/>
      <w:marTop w:val="0"/>
      <w:marBottom w:val="0"/>
      <w:divBdr>
        <w:top w:val="none" w:sz="0" w:space="0" w:color="auto"/>
        <w:left w:val="none" w:sz="0" w:space="0" w:color="auto"/>
        <w:bottom w:val="none" w:sz="0" w:space="0" w:color="auto"/>
        <w:right w:val="none" w:sz="0" w:space="0" w:color="auto"/>
      </w:divBdr>
    </w:div>
    <w:div w:id="1629431897">
      <w:bodyDiv w:val="1"/>
      <w:marLeft w:val="0"/>
      <w:marRight w:val="0"/>
      <w:marTop w:val="0"/>
      <w:marBottom w:val="0"/>
      <w:divBdr>
        <w:top w:val="none" w:sz="0" w:space="0" w:color="auto"/>
        <w:left w:val="none" w:sz="0" w:space="0" w:color="auto"/>
        <w:bottom w:val="none" w:sz="0" w:space="0" w:color="auto"/>
        <w:right w:val="none" w:sz="0" w:space="0" w:color="auto"/>
      </w:divBdr>
    </w:div>
    <w:div w:id="1645699379">
      <w:bodyDiv w:val="1"/>
      <w:marLeft w:val="0"/>
      <w:marRight w:val="0"/>
      <w:marTop w:val="0"/>
      <w:marBottom w:val="0"/>
      <w:divBdr>
        <w:top w:val="none" w:sz="0" w:space="0" w:color="auto"/>
        <w:left w:val="none" w:sz="0" w:space="0" w:color="auto"/>
        <w:bottom w:val="none" w:sz="0" w:space="0" w:color="auto"/>
        <w:right w:val="none" w:sz="0" w:space="0" w:color="auto"/>
      </w:divBdr>
    </w:div>
    <w:div w:id="1657220977">
      <w:bodyDiv w:val="1"/>
      <w:marLeft w:val="0"/>
      <w:marRight w:val="0"/>
      <w:marTop w:val="0"/>
      <w:marBottom w:val="0"/>
      <w:divBdr>
        <w:top w:val="none" w:sz="0" w:space="0" w:color="auto"/>
        <w:left w:val="none" w:sz="0" w:space="0" w:color="auto"/>
        <w:bottom w:val="none" w:sz="0" w:space="0" w:color="auto"/>
        <w:right w:val="none" w:sz="0" w:space="0" w:color="auto"/>
      </w:divBdr>
    </w:div>
    <w:div w:id="1657995960">
      <w:bodyDiv w:val="1"/>
      <w:marLeft w:val="0"/>
      <w:marRight w:val="0"/>
      <w:marTop w:val="0"/>
      <w:marBottom w:val="0"/>
      <w:divBdr>
        <w:top w:val="none" w:sz="0" w:space="0" w:color="auto"/>
        <w:left w:val="none" w:sz="0" w:space="0" w:color="auto"/>
        <w:bottom w:val="none" w:sz="0" w:space="0" w:color="auto"/>
        <w:right w:val="none" w:sz="0" w:space="0" w:color="auto"/>
      </w:divBdr>
    </w:div>
    <w:div w:id="1687905758">
      <w:bodyDiv w:val="1"/>
      <w:marLeft w:val="0"/>
      <w:marRight w:val="0"/>
      <w:marTop w:val="0"/>
      <w:marBottom w:val="0"/>
      <w:divBdr>
        <w:top w:val="none" w:sz="0" w:space="0" w:color="auto"/>
        <w:left w:val="none" w:sz="0" w:space="0" w:color="auto"/>
        <w:bottom w:val="none" w:sz="0" w:space="0" w:color="auto"/>
        <w:right w:val="none" w:sz="0" w:space="0" w:color="auto"/>
      </w:divBdr>
    </w:div>
    <w:div w:id="1692797729">
      <w:bodyDiv w:val="1"/>
      <w:marLeft w:val="0"/>
      <w:marRight w:val="0"/>
      <w:marTop w:val="0"/>
      <w:marBottom w:val="0"/>
      <w:divBdr>
        <w:top w:val="none" w:sz="0" w:space="0" w:color="auto"/>
        <w:left w:val="none" w:sz="0" w:space="0" w:color="auto"/>
        <w:bottom w:val="none" w:sz="0" w:space="0" w:color="auto"/>
        <w:right w:val="none" w:sz="0" w:space="0" w:color="auto"/>
      </w:divBdr>
    </w:div>
    <w:div w:id="1710495774">
      <w:bodyDiv w:val="1"/>
      <w:marLeft w:val="0"/>
      <w:marRight w:val="0"/>
      <w:marTop w:val="0"/>
      <w:marBottom w:val="0"/>
      <w:divBdr>
        <w:top w:val="none" w:sz="0" w:space="0" w:color="auto"/>
        <w:left w:val="none" w:sz="0" w:space="0" w:color="auto"/>
        <w:bottom w:val="none" w:sz="0" w:space="0" w:color="auto"/>
        <w:right w:val="none" w:sz="0" w:space="0" w:color="auto"/>
      </w:divBdr>
    </w:div>
    <w:div w:id="1718896471">
      <w:bodyDiv w:val="1"/>
      <w:marLeft w:val="0"/>
      <w:marRight w:val="0"/>
      <w:marTop w:val="0"/>
      <w:marBottom w:val="0"/>
      <w:divBdr>
        <w:top w:val="none" w:sz="0" w:space="0" w:color="auto"/>
        <w:left w:val="none" w:sz="0" w:space="0" w:color="auto"/>
        <w:bottom w:val="none" w:sz="0" w:space="0" w:color="auto"/>
        <w:right w:val="none" w:sz="0" w:space="0" w:color="auto"/>
      </w:divBdr>
    </w:div>
    <w:div w:id="1788960953">
      <w:bodyDiv w:val="1"/>
      <w:marLeft w:val="0"/>
      <w:marRight w:val="0"/>
      <w:marTop w:val="0"/>
      <w:marBottom w:val="0"/>
      <w:divBdr>
        <w:top w:val="none" w:sz="0" w:space="0" w:color="auto"/>
        <w:left w:val="none" w:sz="0" w:space="0" w:color="auto"/>
        <w:bottom w:val="none" w:sz="0" w:space="0" w:color="auto"/>
        <w:right w:val="none" w:sz="0" w:space="0" w:color="auto"/>
      </w:divBdr>
    </w:div>
    <w:div w:id="1789860527">
      <w:bodyDiv w:val="1"/>
      <w:marLeft w:val="0"/>
      <w:marRight w:val="0"/>
      <w:marTop w:val="0"/>
      <w:marBottom w:val="0"/>
      <w:divBdr>
        <w:top w:val="none" w:sz="0" w:space="0" w:color="auto"/>
        <w:left w:val="none" w:sz="0" w:space="0" w:color="auto"/>
        <w:bottom w:val="none" w:sz="0" w:space="0" w:color="auto"/>
        <w:right w:val="none" w:sz="0" w:space="0" w:color="auto"/>
      </w:divBdr>
    </w:div>
    <w:div w:id="1842889316">
      <w:bodyDiv w:val="1"/>
      <w:marLeft w:val="0"/>
      <w:marRight w:val="0"/>
      <w:marTop w:val="0"/>
      <w:marBottom w:val="0"/>
      <w:divBdr>
        <w:top w:val="none" w:sz="0" w:space="0" w:color="auto"/>
        <w:left w:val="none" w:sz="0" w:space="0" w:color="auto"/>
        <w:bottom w:val="none" w:sz="0" w:space="0" w:color="auto"/>
        <w:right w:val="none" w:sz="0" w:space="0" w:color="auto"/>
      </w:divBdr>
    </w:div>
    <w:div w:id="1862664264">
      <w:bodyDiv w:val="1"/>
      <w:marLeft w:val="0"/>
      <w:marRight w:val="0"/>
      <w:marTop w:val="0"/>
      <w:marBottom w:val="0"/>
      <w:divBdr>
        <w:top w:val="none" w:sz="0" w:space="0" w:color="auto"/>
        <w:left w:val="none" w:sz="0" w:space="0" w:color="auto"/>
        <w:bottom w:val="none" w:sz="0" w:space="0" w:color="auto"/>
        <w:right w:val="none" w:sz="0" w:space="0" w:color="auto"/>
      </w:divBdr>
    </w:div>
    <w:div w:id="1866165282">
      <w:bodyDiv w:val="1"/>
      <w:marLeft w:val="0"/>
      <w:marRight w:val="0"/>
      <w:marTop w:val="0"/>
      <w:marBottom w:val="0"/>
      <w:divBdr>
        <w:top w:val="none" w:sz="0" w:space="0" w:color="auto"/>
        <w:left w:val="none" w:sz="0" w:space="0" w:color="auto"/>
        <w:bottom w:val="none" w:sz="0" w:space="0" w:color="auto"/>
        <w:right w:val="none" w:sz="0" w:space="0" w:color="auto"/>
      </w:divBdr>
      <w:divsChild>
        <w:div w:id="1042635301">
          <w:marLeft w:val="0"/>
          <w:marRight w:val="0"/>
          <w:marTop w:val="0"/>
          <w:marBottom w:val="0"/>
          <w:divBdr>
            <w:top w:val="none" w:sz="0" w:space="0" w:color="auto"/>
            <w:left w:val="none" w:sz="0" w:space="0" w:color="auto"/>
            <w:bottom w:val="none" w:sz="0" w:space="0" w:color="auto"/>
            <w:right w:val="none" w:sz="0" w:space="0" w:color="auto"/>
          </w:divBdr>
          <w:divsChild>
            <w:div w:id="2089569707">
              <w:marLeft w:val="0"/>
              <w:marRight w:val="0"/>
              <w:marTop w:val="0"/>
              <w:marBottom w:val="0"/>
              <w:divBdr>
                <w:top w:val="none" w:sz="0" w:space="0" w:color="auto"/>
                <w:left w:val="none" w:sz="0" w:space="0" w:color="auto"/>
                <w:bottom w:val="none" w:sz="0" w:space="0" w:color="auto"/>
                <w:right w:val="none" w:sz="0" w:space="0" w:color="auto"/>
              </w:divBdr>
              <w:divsChild>
                <w:div w:id="904485884">
                  <w:marLeft w:val="0"/>
                  <w:marRight w:val="0"/>
                  <w:marTop w:val="0"/>
                  <w:marBottom w:val="0"/>
                  <w:divBdr>
                    <w:top w:val="none" w:sz="0" w:space="0" w:color="auto"/>
                    <w:left w:val="none" w:sz="0" w:space="0" w:color="auto"/>
                    <w:bottom w:val="none" w:sz="0" w:space="0" w:color="auto"/>
                    <w:right w:val="none" w:sz="0" w:space="0" w:color="auto"/>
                  </w:divBdr>
                  <w:divsChild>
                    <w:div w:id="87026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308929">
      <w:bodyDiv w:val="1"/>
      <w:marLeft w:val="0"/>
      <w:marRight w:val="0"/>
      <w:marTop w:val="0"/>
      <w:marBottom w:val="0"/>
      <w:divBdr>
        <w:top w:val="none" w:sz="0" w:space="0" w:color="auto"/>
        <w:left w:val="none" w:sz="0" w:space="0" w:color="auto"/>
        <w:bottom w:val="none" w:sz="0" w:space="0" w:color="auto"/>
        <w:right w:val="none" w:sz="0" w:space="0" w:color="auto"/>
      </w:divBdr>
    </w:div>
    <w:div w:id="1902710571">
      <w:bodyDiv w:val="1"/>
      <w:marLeft w:val="0"/>
      <w:marRight w:val="0"/>
      <w:marTop w:val="0"/>
      <w:marBottom w:val="0"/>
      <w:divBdr>
        <w:top w:val="none" w:sz="0" w:space="0" w:color="auto"/>
        <w:left w:val="none" w:sz="0" w:space="0" w:color="auto"/>
        <w:bottom w:val="none" w:sz="0" w:space="0" w:color="auto"/>
        <w:right w:val="none" w:sz="0" w:space="0" w:color="auto"/>
      </w:divBdr>
    </w:div>
    <w:div w:id="1915817594">
      <w:bodyDiv w:val="1"/>
      <w:marLeft w:val="0"/>
      <w:marRight w:val="0"/>
      <w:marTop w:val="0"/>
      <w:marBottom w:val="0"/>
      <w:divBdr>
        <w:top w:val="none" w:sz="0" w:space="0" w:color="auto"/>
        <w:left w:val="none" w:sz="0" w:space="0" w:color="auto"/>
        <w:bottom w:val="none" w:sz="0" w:space="0" w:color="auto"/>
        <w:right w:val="none" w:sz="0" w:space="0" w:color="auto"/>
      </w:divBdr>
    </w:div>
    <w:div w:id="1995603781">
      <w:bodyDiv w:val="1"/>
      <w:marLeft w:val="0"/>
      <w:marRight w:val="0"/>
      <w:marTop w:val="0"/>
      <w:marBottom w:val="0"/>
      <w:divBdr>
        <w:top w:val="none" w:sz="0" w:space="0" w:color="auto"/>
        <w:left w:val="none" w:sz="0" w:space="0" w:color="auto"/>
        <w:bottom w:val="none" w:sz="0" w:space="0" w:color="auto"/>
        <w:right w:val="none" w:sz="0" w:space="0" w:color="auto"/>
      </w:divBdr>
    </w:div>
    <w:div w:id="2024431624">
      <w:bodyDiv w:val="1"/>
      <w:marLeft w:val="0"/>
      <w:marRight w:val="0"/>
      <w:marTop w:val="0"/>
      <w:marBottom w:val="0"/>
      <w:divBdr>
        <w:top w:val="none" w:sz="0" w:space="0" w:color="auto"/>
        <w:left w:val="none" w:sz="0" w:space="0" w:color="auto"/>
        <w:bottom w:val="none" w:sz="0" w:space="0" w:color="auto"/>
        <w:right w:val="none" w:sz="0" w:space="0" w:color="auto"/>
      </w:divBdr>
    </w:div>
    <w:div w:id="2030371239">
      <w:bodyDiv w:val="1"/>
      <w:marLeft w:val="0"/>
      <w:marRight w:val="0"/>
      <w:marTop w:val="0"/>
      <w:marBottom w:val="0"/>
      <w:divBdr>
        <w:top w:val="none" w:sz="0" w:space="0" w:color="auto"/>
        <w:left w:val="none" w:sz="0" w:space="0" w:color="auto"/>
        <w:bottom w:val="none" w:sz="0" w:space="0" w:color="auto"/>
        <w:right w:val="none" w:sz="0" w:space="0" w:color="auto"/>
      </w:divBdr>
    </w:div>
    <w:div w:id="2060323351">
      <w:bodyDiv w:val="1"/>
      <w:marLeft w:val="0"/>
      <w:marRight w:val="0"/>
      <w:marTop w:val="0"/>
      <w:marBottom w:val="0"/>
      <w:divBdr>
        <w:top w:val="none" w:sz="0" w:space="0" w:color="auto"/>
        <w:left w:val="none" w:sz="0" w:space="0" w:color="auto"/>
        <w:bottom w:val="none" w:sz="0" w:space="0" w:color="auto"/>
        <w:right w:val="none" w:sz="0" w:space="0" w:color="auto"/>
      </w:divBdr>
    </w:div>
    <w:div w:id="2067340718">
      <w:bodyDiv w:val="1"/>
      <w:marLeft w:val="0"/>
      <w:marRight w:val="0"/>
      <w:marTop w:val="0"/>
      <w:marBottom w:val="0"/>
      <w:divBdr>
        <w:top w:val="none" w:sz="0" w:space="0" w:color="auto"/>
        <w:left w:val="none" w:sz="0" w:space="0" w:color="auto"/>
        <w:bottom w:val="none" w:sz="0" w:space="0" w:color="auto"/>
        <w:right w:val="none" w:sz="0" w:space="0" w:color="auto"/>
      </w:divBdr>
    </w:div>
    <w:div w:id="2068332981">
      <w:bodyDiv w:val="1"/>
      <w:marLeft w:val="0"/>
      <w:marRight w:val="0"/>
      <w:marTop w:val="0"/>
      <w:marBottom w:val="0"/>
      <w:divBdr>
        <w:top w:val="none" w:sz="0" w:space="0" w:color="auto"/>
        <w:left w:val="none" w:sz="0" w:space="0" w:color="auto"/>
        <w:bottom w:val="none" w:sz="0" w:space="0" w:color="auto"/>
        <w:right w:val="none" w:sz="0" w:space="0" w:color="auto"/>
      </w:divBdr>
    </w:div>
    <w:div w:id="2080441320">
      <w:bodyDiv w:val="1"/>
      <w:marLeft w:val="0"/>
      <w:marRight w:val="0"/>
      <w:marTop w:val="0"/>
      <w:marBottom w:val="0"/>
      <w:divBdr>
        <w:top w:val="none" w:sz="0" w:space="0" w:color="auto"/>
        <w:left w:val="none" w:sz="0" w:space="0" w:color="auto"/>
        <w:bottom w:val="none" w:sz="0" w:space="0" w:color="auto"/>
        <w:right w:val="none" w:sz="0" w:space="0" w:color="auto"/>
      </w:divBdr>
    </w:div>
    <w:div w:id="2083217425">
      <w:bodyDiv w:val="1"/>
      <w:marLeft w:val="0"/>
      <w:marRight w:val="0"/>
      <w:marTop w:val="0"/>
      <w:marBottom w:val="0"/>
      <w:divBdr>
        <w:top w:val="none" w:sz="0" w:space="0" w:color="auto"/>
        <w:left w:val="none" w:sz="0" w:space="0" w:color="auto"/>
        <w:bottom w:val="none" w:sz="0" w:space="0" w:color="auto"/>
        <w:right w:val="none" w:sz="0" w:space="0" w:color="auto"/>
      </w:divBdr>
    </w:div>
    <w:div w:id="2117211165">
      <w:bodyDiv w:val="1"/>
      <w:marLeft w:val="0"/>
      <w:marRight w:val="0"/>
      <w:marTop w:val="0"/>
      <w:marBottom w:val="0"/>
      <w:divBdr>
        <w:top w:val="none" w:sz="0" w:space="0" w:color="auto"/>
        <w:left w:val="none" w:sz="0" w:space="0" w:color="auto"/>
        <w:bottom w:val="none" w:sz="0" w:space="0" w:color="auto"/>
        <w:right w:val="none" w:sz="0" w:space="0" w:color="auto"/>
      </w:divBdr>
    </w:div>
    <w:div w:id="214388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6511b39-d618-4030-988a-b42f44e55749">
      <Terms xmlns="http://schemas.microsoft.com/office/infopath/2007/PartnerControls"/>
    </lcf76f155ced4ddcb4097134ff3c332f>
    <TaxCatchAll xmlns="bf2fcf71-2ab9-4dcb-aafb-8f36f3e4edf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BF269D75C765B4884BC83CFC7EA2067" ma:contentTypeVersion="" ma:contentTypeDescription="Create a new document." ma:contentTypeScope="" ma:versionID="a9395d7c3074d6fdfe2e75c755e58772">
  <xsd:schema xmlns:xsd="http://www.w3.org/2001/XMLSchema" xmlns:xs="http://www.w3.org/2001/XMLSchema" xmlns:p="http://schemas.microsoft.com/office/2006/metadata/properties" xmlns:ns2="36511b39-d618-4030-988a-b42f44e55749" xmlns:ns3="bf2fcf71-2ab9-4dcb-aafb-8f36f3e4edfa" xmlns:ns4="4783a32a-f1c2-464e-9d86-52b6d0d47efa" targetNamespace="http://schemas.microsoft.com/office/2006/metadata/properties" ma:root="true" ma:fieldsID="ba2c449e4eb8e760ea9454d751b69108" ns2:_="" ns3:_="" ns4:_="">
    <xsd:import namespace="36511b39-d618-4030-988a-b42f44e55749"/>
    <xsd:import namespace="bf2fcf71-2ab9-4dcb-aafb-8f36f3e4edfa"/>
    <xsd:import namespace="4783a32a-f1c2-464e-9d86-52b6d0d47e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LengthInSeconds"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511b39-d618-4030-988a-b42f44e557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7C2453-82DB-4886-9851-E44BCC7395DD}">
  <ds:schemaRefs>
    <ds:schemaRef ds:uri="http://schemas.openxmlformats.org/officeDocument/2006/bibliography"/>
  </ds:schemaRefs>
</ds:datastoreItem>
</file>

<file path=customXml/itemProps2.xml><?xml version="1.0" encoding="utf-8"?>
<ds:datastoreItem xmlns:ds="http://schemas.openxmlformats.org/officeDocument/2006/customXml" ds:itemID="{90E35D82-328E-4D2D-A7A4-F0485698DBA5}">
  <ds:schemaRefs>
    <ds:schemaRef ds:uri="http://schemas.microsoft.com/sharepoint/v3/contenttype/forms"/>
  </ds:schemaRefs>
</ds:datastoreItem>
</file>

<file path=customXml/itemProps3.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36511b39-d618-4030-988a-b42f44e55749"/>
    <ds:schemaRef ds:uri="bf2fcf71-2ab9-4dcb-aafb-8f36f3e4edfa"/>
  </ds:schemaRefs>
</ds:datastoreItem>
</file>

<file path=customXml/itemProps4.xml><?xml version="1.0" encoding="utf-8"?>
<ds:datastoreItem xmlns:ds="http://schemas.openxmlformats.org/officeDocument/2006/customXml" ds:itemID="{1D29B5FA-C92C-4587-A9A4-6B0A039753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511b39-d618-4030-988a-b42f44e55749"/>
    <ds:schemaRef ds:uri="bf2fcf71-2ab9-4dcb-aafb-8f36f3e4edfa"/>
    <ds:schemaRef ds:uri="4783a32a-f1c2-464e-9d86-52b6d0d47e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782</Words>
  <Characters>4927</Characters>
  <Application>Microsoft Office Word</Application>
  <DocSecurity>0</DocSecurity>
  <Lines>41</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Kunz, Dennis</dc:creator>
  <cp:keywords/>
  <cp:lastModifiedBy>Stütz, David</cp:lastModifiedBy>
  <cp:revision>44</cp:revision>
  <cp:lastPrinted>2025-03-31T06:24:00Z</cp:lastPrinted>
  <dcterms:created xsi:type="dcterms:W3CDTF">2025-05-20T13:20:00Z</dcterms:created>
  <dcterms:modified xsi:type="dcterms:W3CDTF">2025-10-06T10:35:00Z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0x010100EBF269D75C765B4884BC83CFC7EA2067</vt:lpwstr>
  </property>
</Properties>
</file>