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9D6E06" w14:textId="31B2A06C" w:rsidR="00406B4F" w:rsidRPr="00406B4F" w:rsidRDefault="00406B4F" w:rsidP="006B2364">
      <w:pPr>
        <w:spacing w:line="360" w:lineRule="auto"/>
        <w:jc w:val="center"/>
        <w:rPr>
          <w:b/>
          <w:bCs/>
        </w:rPr>
      </w:pPr>
      <w:r w:rsidRPr="00406B4F">
        <w:rPr>
          <w:b/>
          <w:bCs/>
        </w:rPr>
        <w:t xml:space="preserve">EPG verstärkt Präsenz </w:t>
      </w:r>
      <w:r w:rsidR="00526DD1" w:rsidRPr="00526DD1">
        <w:rPr>
          <w:b/>
          <w:bCs/>
        </w:rPr>
        <w:t>in der Wachstumsregion CEE</w:t>
      </w:r>
    </w:p>
    <w:p w14:paraId="4A6E00B4" w14:textId="791DDF5D" w:rsidR="006B2364" w:rsidRDefault="00406B4F" w:rsidP="006B2364">
      <w:pPr>
        <w:spacing w:line="360" w:lineRule="auto"/>
        <w:jc w:val="center"/>
        <w:rPr>
          <w:b/>
          <w:bCs/>
        </w:rPr>
      </w:pPr>
      <w:r w:rsidRPr="00406B4F">
        <w:rPr>
          <w:b/>
          <w:bCs/>
          <w:sz w:val="32"/>
          <w:szCs w:val="32"/>
        </w:rPr>
        <w:t>Szymon Kwaskiewicz wird neuer Sales Manager für Polen und Osteuropa</w:t>
      </w:r>
    </w:p>
    <w:p w14:paraId="093B7DAF" w14:textId="77777777" w:rsidR="00845EF6" w:rsidRDefault="00845EF6" w:rsidP="006B2364">
      <w:pPr>
        <w:spacing w:line="360" w:lineRule="auto"/>
        <w:rPr>
          <w:b/>
          <w:bCs/>
        </w:rPr>
      </w:pPr>
    </w:p>
    <w:p w14:paraId="37746B9F" w14:textId="070FEE74" w:rsidR="00E841C0" w:rsidRDefault="00E841C0" w:rsidP="006B2364">
      <w:pPr>
        <w:spacing w:line="360" w:lineRule="auto"/>
        <w:rPr>
          <w:b/>
          <w:bCs/>
        </w:rPr>
      </w:pPr>
      <w:r w:rsidRPr="00E841C0">
        <w:rPr>
          <w:b/>
          <w:bCs/>
        </w:rPr>
        <w:t>Die Märkte in Mittel- und Osteuropa gehören zu den dynamischsten Wachstumsregionen der europäischen Logistik. Angetrieben vom Trend zum Nearshoring, der Expansion des E-Commerce und der steigenden Nachfrage nach Automatisierung investieren zahlreiche Unternehmen in moderne Lager- und Distributionszentren.</w:t>
      </w:r>
      <w:r w:rsidR="00FD3190">
        <w:rPr>
          <w:b/>
          <w:bCs/>
        </w:rPr>
        <w:t xml:space="preserve"> </w:t>
      </w:r>
      <w:r w:rsidRPr="00E841C0">
        <w:rPr>
          <w:b/>
          <w:bCs/>
        </w:rPr>
        <w:t xml:space="preserve">Vor diesem Hintergrund setzt die EPG (Ehrhardt Partner Group) ihre internationale Wachstumsstrategie konsequent fort und stärkt den Vertrieb in Osteuropa. </w:t>
      </w:r>
      <w:r w:rsidR="002F3BD3" w:rsidRPr="002F3BD3">
        <w:rPr>
          <w:b/>
          <w:bCs/>
        </w:rPr>
        <w:t>Mit Szymon Kwaskiewicz als neuem Sales Manager gewinnt das Unternehmen einen erfahrenen Logistikexperten, der auf eine langjährige Karriere in der Intralogistik zurückblickt. Ziel ist es, die Kundenbasis in der Region weiter auszubauen, neue Branchen zu erschließen und die Position der EPG als führender Partner für ganzheitliche Supply-Chain-Lösungen nachhaltig zu stärken.</w:t>
      </w:r>
    </w:p>
    <w:p w14:paraId="253BED6B" w14:textId="77777777" w:rsidR="00845EF6" w:rsidRDefault="00845EF6" w:rsidP="006B2364">
      <w:pPr>
        <w:spacing w:line="360" w:lineRule="auto"/>
        <w:rPr>
          <w:b/>
          <w:bCs/>
        </w:rPr>
      </w:pPr>
    </w:p>
    <w:p w14:paraId="326108F8" w14:textId="594C39F6" w:rsidR="00D167CB" w:rsidRDefault="002C491C" w:rsidP="006B2364">
      <w:pPr>
        <w:spacing w:line="360" w:lineRule="auto"/>
      </w:pPr>
      <w:r w:rsidRPr="002C491C">
        <w:t>Szymon Kwaskiewicz bringt mehr als zwölf Jahre Erfahrung in der Intralogistik mit. In dieser Zeit hat er ein breites Spektrum an Projekten verantwortet, das von klassischen manuellen Lagerstrukturen über hochgradig automatisierte Distributionszentren bis hin zu komplexen IT</w:t>
      </w:r>
      <w:r w:rsidR="00524CB0">
        <w:t>-</w:t>
      </w:r>
      <w:r w:rsidRPr="002C491C">
        <w:t>Architekturen reicht. Einen besonderen Schwerpunkt legte er dabei stets auf die enge Verzahnung von Hardware, Software und Prozessen, um durchgängige und belastbare Supply Chains zu schaffen. „Die Zukunft der Logistik liegt in der intelligenten IT. Nur datenbasierte Systeme ermöglichen es Unternehmen, Transparenz zu schaffen, Effizienzpotenziale zu heben und Strukturen nachhaltig zu skalieren“, betont Kwaskiewicz. „Mit der EPG ONE Suite verfügen wir über eine Plattform, die diese Anforderungen in idealer Weise abbildet. Ich freue mich darauf, gemeinsam mit unseren Kunden in Osteuropa leistungsfähige und zukunftssichere Logistiklösungen zu gestalten.“</w:t>
      </w:r>
    </w:p>
    <w:p w14:paraId="5932474C" w14:textId="77777777" w:rsidR="002C491C" w:rsidRPr="00E10E03" w:rsidRDefault="002C491C" w:rsidP="00E841C0">
      <w:pPr>
        <w:spacing w:line="360" w:lineRule="auto"/>
      </w:pPr>
    </w:p>
    <w:p w14:paraId="3C8A1880" w14:textId="77777777" w:rsidR="00C72F84" w:rsidRPr="00C72F84" w:rsidRDefault="00C72F84" w:rsidP="00C72F84">
      <w:pPr>
        <w:spacing w:line="360" w:lineRule="auto"/>
        <w:rPr>
          <w:b/>
          <w:bCs/>
        </w:rPr>
      </w:pPr>
      <w:r w:rsidRPr="00C72F84">
        <w:rPr>
          <w:b/>
          <w:bCs/>
        </w:rPr>
        <w:t>Strategischer Fokus in Polen und Osteuropa</w:t>
      </w:r>
    </w:p>
    <w:p w14:paraId="18DACD74" w14:textId="4966C5F7" w:rsidR="00C72F84" w:rsidRPr="00C72F84" w:rsidRDefault="00C72F84" w:rsidP="00C72F84">
      <w:pPr>
        <w:spacing w:line="360" w:lineRule="auto"/>
      </w:pPr>
      <w:r w:rsidRPr="00C72F84">
        <w:t>Die Region Mittel- und Osteuropa gilt als logistisches Drehkreuz zwischen West- und Osteuropa und profitiert von massiven Investitionen in Infrastruktur, E</w:t>
      </w:r>
      <w:r w:rsidR="00524CB0">
        <w:t>-</w:t>
      </w:r>
      <w:r w:rsidRPr="00C72F84">
        <w:t>Commerce und Nearshoring. Polen hat sich dabei als zentraler Standort etabliert, von dem aus zahlreiche internationale Unternehmen ihre europäischen Lieferketten steuern. Vor diesem Hinter</w:t>
      </w:r>
      <w:r w:rsidRPr="00C72F84">
        <w:lastRenderedPageBreak/>
        <w:t>grund konzentriert sich Kwaskiewicz auf den Ausbau der Kundenbasis in Schlüsselbranchen wie Handel, Automotive, Industrie und Third Party Logistics. Durch die gezielte Teilnahme an Leitmessen und Branchenevents sowie den Aufbau eines regionalen Partnernetzwerks soll die Sichtbarkeit der EPG Lösungen in der Region signifikant gesteigert werden.</w:t>
      </w:r>
    </w:p>
    <w:p w14:paraId="1A41825C" w14:textId="77777777" w:rsidR="00D167CB" w:rsidRDefault="00D167CB" w:rsidP="00E841C0">
      <w:pPr>
        <w:spacing w:line="360" w:lineRule="auto"/>
        <w:rPr>
          <w:b/>
          <w:bCs/>
        </w:rPr>
      </w:pPr>
    </w:p>
    <w:p w14:paraId="03A32E67" w14:textId="77777777" w:rsidR="000D29B1" w:rsidRPr="000D29B1" w:rsidRDefault="000D29B1" w:rsidP="000D29B1">
      <w:pPr>
        <w:spacing w:line="360" w:lineRule="auto"/>
        <w:rPr>
          <w:b/>
          <w:bCs/>
        </w:rPr>
      </w:pPr>
      <w:r w:rsidRPr="000D29B1">
        <w:rPr>
          <w:b/>
          <w:bCs/>
        </w:rPr>
        <w:t>LFS und WCS als Wachstumstreiber</w:t>
      </w:r>
    </w:p>
    <w:p w14:paraId="2637DB25" w14:textId="77777777" w:rsidR="000D29B1" w:rsidRPr="000D29B1" w:rsidRDefault="000D29B1" w:rsidP="000D29B1">
      <w:pPr>
        <w:spacing w:line="360" w:lineRule="auto"/>
      </w:pPr>
      <w:r w:rsidRPr="000D29B1">
        <w:t>Ein zentrales Element seiner Strategie sind die Kernlösungen LFS und WCS. Das Warehouse Management System LFS bietet Unternehmen eine leistungsfähige Plattform, um sämtliche Lagerprozesse transparent und effizient zu steuern. Das Warehouse Control System WCS ergänzt diese Basis durch die intelligente Orchestrierung von Automatisierungstechnologien wie Fördertechnik, Shuttles, AutoStore oder autonomen Fahrzeugen. „LFS und WCS sind die beiden tragenden Säulen für nachhaltiges Wachstum in der Region. Sie ermöglichen es, schrittweise zu automatisieren und zugleich höchste Prozesssicherheit zu gewährleisten“, betont Kwaskiewicz. Ergänzt durch Lösungen wie LYDIA Voice für sprachgeführte Prozesse, das Workforce Management zur Personaleinsatzplanung oder TIMESQUARE für Kennzahlenmonitoring, bietet die EPG ONE Suite ein umfassendes Portfolio, das Unternehmen in allen Phasen der digitalen Transformation unterstützt.</w:t>
      </w:r>
    </w:p>
    <w:p w14:paraId="5A602A12" w14:textId="77777777" w:rsidR="00D167CB" w:rsidRDefault="00D167CB" w:rsidP="00E841C0">
      <w:pPr>
        <w:spacing w:line="360" w:lineRule="auto"/>
        <w:rPr>
          <w:b/>
          <w:bCs/>
        </w:rPr>
      </w:pPr>
    </w:p>
    <w:p w14:paraId="5ABC7BB4" w14:textId="77777777" w:rsidR="009821FC" w:rsidRPr="009821FC" w:rsidRDefault="009821FC" w:rsidP="009821FC">
      <w:pPr>
        <w:spacing w:line="360" w:lineRule="auto"/>
        <w:rPr>
          <w:b/>
          <w:bCs/>
        </w:rPr>
      </w:pPr>
      <w:r w:rsidRPr="009821FC">
        <w:rPr>
          <w:b/>
          <w:bCs/>
        </w:rPr>
        <w:t>Zukunftsperspektiven in einem dynamischen Markt</w:t>
      </w:r>
    </w:p>
    <w:p w14:paraId="278EC81C" w14:textId="09F3E8F7" w:rsidR="00CB2368" w:rsidRDefault="009821FC" w:rsidP="00E841C0">
      <w:pPr>
        <w:spacing w:line="360" w:lineRule="auto"/>
      </w:pPr>
      <w:r w:rsidRPr="009821FC">
        <w:t>Die Märkte in Mittel- und Osteuropa stehen vor tiefgreifenden Veränderungen. Der anhaltende Fachkräftemangel erfordert neue Ansätze in der Personalgewinnung und im Workforce Management. Der E</w:t>
      </w:r>
      <w:r>
        <w:t>-</w:t>
      </w:r>
      <w:r w:rsidRPr="009821FC">
        <w:t xml:space="preserve">Commerce wächst zweistellig und setzt Unternehmen unter Druck, </w:t>
      </w:r>
      <w:r w:rsidR="00A2017A">
        <w:t xml:space="preserve">die </w:t>
      </w:r>
      <w:r w:rsidRPr="009821FC">
        <w:t>Liefergeschwindigkeit, Lagerdichte und Last</w:t>
      </w:r>
      <w:r w:rsidR="00A2017A">
        <w:t>-</w:t>
      </w:r>
      <w:r w:rsidRPr="009821FC">
        <w:t>Mile</w:t>
      </w:r>
      <w:r w:rsidR="00A2017A">
        <w:t>-</w:t>
      </w:r>
      <w:r w:rsidRPr="009821FC">
        <w:t xml:space="preserve">Logistik zu optimieren. Gleichzeitig beeinflussen geopolitische Unsicherheiten Investitionen und die Gestaltung globaler Lieferketten. „Unternehmen in der Region benötigen Lösungen, die kurzfristig pragmatisch einsetzbar sind und langfristig skalieren können“, so Kwaskiewicz. „Genau hier setzt die EPG ONE Suite an und schafft die technologische Basis für Effizienz, Resilienz und </w:t>
      </w:r>
      <w:r w:rsidR="00CB2368" w:rsidRPr="009821FC">
        <w:t>Wettbewerbsfähigkeit.</w:t>
      </w:r>
      <w:r w:rsidR="00CB2368">
        <w:t xml:space="preserve"> </w:t>
      </w:r>
    </w:p>
    <w:p w14:paraId="25C74B6C" w14:textId="77777777" w:rsidR="00CB2368" w:rsidRDefault="00CB2368" w:rsidP="00E841C0">
      <w:pPr>
        <w:spacing w:line="360" w:lineRule="auto"/>
      </w:pPr>
    </w:p>
    <w:p w14:paraId="03832152" w14:textId="59B5534D" w:rsidR="00CB2368" w:rsidRDefault="00CB2368" w:rsidP="00E841C0">
      <w:pPr>
        <w:spacing w:line="360" w:lineRule="auto"/>
      </w:pPr>
      <w:r w:rsidRPr="006B2364">
        <w:t>Mit</w:t>
      </w:r>
      <w:r w:rsidR="006B2364" w:rsidRPr="006B2364">
        <w:t xml:space="preserve"> seiner langjährigen Erfahrung und seinem klaren Fokus auf IT</w:t>
      </w:r>
      <w:r w:rsidR="00A2017A">
        <w:t>-</w:t>
      </w:r>
      <w:r w:rsidR="006B2364" w:rsidRPr="006B2364">
        <w:t>getriebene Lösungen bringt Kwaskiewicz genau die Kompetenz mit, die Unternehmen in dieser Situation benötigen. Für die EPG ist seine Ernennung deshalb ein wichtiger strategischer Schritt, um die Chancen der Region gezielt zu nutzen und das Wachstum konsequent voranzutreiben.</w:t>
      </w:r>
    </w:p>
    <w:p w14:paraId="2D61E244" w14:textId="77777777" w:rsidR="00845EF6" w:rsidRDefault="00845EF6" w:rsidP="008205FF">
      <w:pPr>
        <w:rPr>
          <w:b/>
          <w:bCs/>
        </w:rPr>
      </w:pPr>
    </w:p>
    <w:p w14:paraId="6E48FF64" w14:textId="4A515620" w:rsidR="001528E7" w:rsidRPr="00B9222F" w:rsidRDefault="00CB2368" w:rsidP="008205FF">
      <w:pPr>
        <w:rPr>
          <w:b/>
          <w:bCs/>
          <w:color w:val="FF0000"/>
        </w:rPr>
      </w:pPr>
      <w:r w:rsidRPr="00CB2368">
        <w:rPr>
          <w:b/>
          <w:bCs/>
        </w:rPr>
        <w:t>S</w:t>
      </w:r>
      <w:r w:rsidR="001528E7" w:rsidRPr="00CB2368">
        <w:rPr>
          <w:b/>
          <w:bCs/>
        </w:rPr>
        <w:t>tand</w:t>
      </w:r>
      <w:r w:rsidR="001528E7" w:rsidRPr="00B9222F">
        <w:rPr>
          <w:b/>
          <w:bCs/>
        </w:rPr>
        <w:t xml:space="preserve">: </w:t>
      </w:r>
      <w:r w:rsidR="003F58D6" w:rsidRPr="00B9222F">
        <w:rPr>
          <w:b/>
          <w:bCs/>
        </w:rPr>
        <w:t xml:space="preserve"> </w:t>
      </w:r>
      <w:r w:rsidR="003F58D6" w:rsidRPr="00B9222F">
        <w:rPr>
          <w:b/>
          <w:bCs/>
        </w:rPr>
        <w:tab/>
      </w:r>
      <w:r w:rsidR="00C01F53">
        <w:rPr>
          <w:b/>
          <w:bCs/>
        </w:rPr>
        <w:t>06.10.2025</w:t>
      </w:r>
    </w:p>
    <w:p w14:paraId="3404DD75" w14:textId="0257952B" w:rsidR="00AD243B" w:rsidRDefault="003F58D6" w:rsidP="00AD243B">
      <w:pPr>
        <w:rPr>
          <w:b/>
          <w:bCs/>
        </w:rPr>
      </w:pPr>
      <w:r w:rsidRPr="00B9222F">
        <w:rPr>
          <w:b/>
          <w:bCs/>
        </w:rPr>
        <w:t xml:space="preserve">Umfang: </w:t>
      </w:r>
      <w:r w:rsidRPr="00B9222F">
        <w:rPr>
          <w:b/>
          <w:bCs/>
        </w:rPr>
        <w:tab/>
      </w:r>
      <w:bookmarkStart w:id="0" w:name="_Hlk32841333"/>
      <w:r w:rsidR="00876E77">
        <w:rPr>
          <w:b/>
          <w:bCs/>
        </w:rPr>
        <w:t xml:space="preserve">4.551 </w:t>
      </w:r>
      <w:r w:rsidR="003530FF" w:rsidRPr="00B9222F">
        <w:rPr>
          <w:b/>
          <w:bCs/>
        </w:rPr>
        <w:t xml:space="preserve">Zeichen </w:t>
      </w:r>
      <w:r w:rsidR="006C55DE" w:rsidRPr="00B9222F">
        <w:rPr>
          <w:b/>
          <w:bCs/>
        </w:rPr>
        <w:t>inkl. Leerzeichen</w:t>
      </w:r>
    </w:p>
    <w:p w14:paraId="7928D8DC" w14:textId="0E238682" w:rsidR="00E13896" w:rsidRDefault="00E13896" w:rsidP="00AD243B">
      <w:pPr>
        <w:rPr>
          <w:b/>
          <w:bCs/>
        </w:rPr>
      </w:pPr>
      <w:r w:rsidRPr="00E13896">
        <w:rPr>
          <w:b/>
          <w:bCs/>
        </w:rPr>
        <w:t xml:space="preserve">Bilder: </w:t>
      </w:r>
      <w:r w:rsidRPr="00E13896">
        <w:rPr>
          <w:b/>
          <w:bCs/>
        </w:rPr>
        <w:tab/>
      </w:r>
      <w:r w:rsidR="00C01F53">
        <w:rPr>
          <w:b/>
          <w:bCs/>
        </w:rPr>
        <w:t>1</w:t>
      </w:r>
    </w:p>
    <w:p w14:paraId="2ED5BE8A" w14:textId="77777777" w:rsidR="005B5BF0" w:rsidRDefault="005B5BF0" w:rsidP="00A61C15">
      <w:pPr>
        <w:spacing w:after="180" w:line="312" w:lineRule="auto"/>
        <w:rPr>
          <w:kern w:val="24"/>
          <w:sz w:val="20"/>
          <w:szCs w:val="20"/>
        </w:rPr>
      </w:pPr>
    </w:p>
    <w:p w14:paraId="09ECA304" w14:textId="103BEF5E" w:rsidR="00A61C15" w:rsidRPr="002570E0" w:rsidRDefault="00A61C15" w:rsidP="00A61C15">
      <w:pPr>
        <w:spacing w:after="180" w:line="312" w:lineRule="auto"/>
        <w:rPr>
          <w:b/>
          <w:bCs/>
          <w:kern w:val="24"/>
          <w:sz w:val="20"/>
          <w:szCs w:val="20"/>
        </w:rPr>
      </w:pPr>
      <w:r w:rsidRPr="002570E0">
        <w:rPr>
          <w:b/>
          <w:bCs/>
          <w:kern w:val="24"/>
          <w:sz w:val="20"/>
          <w:szCs w:val="20"/>
        </w:rPr>
        <w:t>EPG – Smarter Connected Logistics</w:t>
      </w:r>
    </w:p>
    <w:p w14:paraId="3DFAC3AA" w14:textId="64E3C7BA" w:rsidR="00E97A67" w:rsidRDefault="00ED6636" w:rsidP="00E97A67">
      <w:pPr>
        <w:autoSpaceDE w:val="0"/>
        <w:autoSpaceDN w:val="0"/>
        <w:adjustRightInd w:val="0"/>
        <w:spacing w:line="360" w:lineRule="auto"/>
        <w:ind w:right="142"/>
        <w:rPr>
          <w:kern w:val="24"/>
          <w:sz w:val="20"/>
          <w:szCs w:val="20"/>
        </w:rPr>
      </w:pPr>
      <w:r>
        <w:rPr>
          <w:kern w:val="24"/>
          <w:sz w:val="20"/>
          <w:szCs w:val="20"/>
        </w:rPr>
        <w:t xml:space="preserve">Die </w:t>
      </w:r>
      <w:r w:rsidR="00E97A67" w:rsidRPr="003E530F">
        <w:rPr>
          <w:kern w:val="24"/>
          <w:sz w:val="20"/>
          <w:szCs w:val="20"/>
        </w:rPr>
        <w:t>EPG ist ein international führender Anbieter eine</w:t>
      </w:r>
      <w:r>
        <w:rPr>
          <w:kern w:val="24"/>
          <w:sz w:val="20"/>
          <w:szCs w:val="20"/>
        </w:rPr>
        <w:t>r</w:t>
      </w:r>
      <w:r w:rsidR="00E97A67" w:rsidRPr="003E530F">
        <w:rPr>
          <w:kern w:val="24"/>
          <w:sz w:val="20"/>
          <w:szCs w:val="20"/>
        </w:rPr>
        <w:t xml:space="preserve"> umfassende</w:t>
      </w:r>
      <w:r>
        <w:rPr>
          <w:kern w:val="24"/>
          <w:sz w:val="20"/>
          <w:szCs w:val="20"/>
        </w:rPr>
        <w:t>n</w:t>
      </w:r>
      <w:r w:rsidR="00E97A67" w:rsidRPr="003E530F">
        <w:rPr>
          <w:kern w:val="24"/>
          <w:sz w:val="20"/>
          <w:szCs w:val="20"/>
        </w:rPr>
        <w:t xml:space="preserve"> Supply Chain Execution Suite (EPG ONE™) und beschäftigt </w:t>
      </w:r>
      <w:r w:rsidR="00026DFE">
        <w:rPr>
          <w:kern w:val="24"/>
          <w:sz w:val="20"/>
          <w:szCs w:val="20"/>
        </w:rPr>
        <w:t>1.000</w:t>
      </w:r>
      <w:r w:rsidR="00B85190">
        <w:rPr>
          <w:kern w:val="24"/>
          <w:sz w:val="20"/>
          <w:szCs w:val="20"/>
        </w:rPr>
        <w:t>+</w:t>
      </w:r>
      <w:r w:rsidR="00E97A67" w:rsidRPr="003E530F">
        <w:rPr>
          <w:kern w:val="24"/>
          <w:sz w:val="20"/>
          <w:szCs w:val="20"/>
        </w:rPr>
        <w:t xml:space="preserve"> Mitarbeite</w:t>
      </w:r>
      <w:r w:rsidR="00C25141">
        <w:rPr>
          <w:kern w:val="24"/>
          <w:sz w:val="20"/>
          <w:szCs w:val="20"/>
        </w:rPr>
        <w:t>nde</w:t>
      </w:r>
      <w:r w:rsidR="00E97A67" w:rsidRPr="003E530F">
        <w:rPr>
          <w:kern w:val="24"/>
          <w:sz w:val="20"/>
          <w:szCs w:val="20"/>
        </w:rPr>
        <w:t xml:space="preserve"> an 2</w:t>
      </w:r>
      <w:r w:rsidR="00DF4999">
        <w:rPr>
          <w:kern w:val="24"/>
          <w:sz w:val="20"/>
          <w:szCs w:val="20"/>
        </w:rPr>
        <w:t>3</w:t>
      </w:r>
      <w:r w:rsidR="00E97A67" w:rsidRPr="003E530F">
        <w:rPr>
          <w:kern w:val="24"/>
          <w:sz w:val="20"/>
          <w:szCs w:val="20"/>
        </w:rPr>
        <w:t xml:space="preserve"> Standorten weltweit. Die Unternehmensgruppe bietet ihren mehr als 1.</w:t>
      </w:r>
      <w:r w:rsidR="00897A86" w:rsidRPr="003E530F">
        <w:rPr>
          <w:kern w:val="24"/>
          <w:sz w:val="20"/>
          <w:szCs w:val="20"/>
        </w:rPr>
        <w:t>6</w:t>
      </w:r>
      <w:r w:rsidR="00E97A67" w:rsidRPr="003E530F">
        <w:rPr>
          <w:kern w:val="24"/>
          <w:sz w:val="20"/>
          <w:szCs w:val="20"/>
        </w:rPr>
        <w:t xml:space="preserve">00 Kunden WMS-, WCS-, WFM-, TMS- und Voice-Lösungen zur Optimierung von Logistikprozessen – von der manuellen bis zur vollautomatisierten Logistikumgebung. Die Lösungen der EPG decken die gesamte Lieferkette ab: vom Lager über die Straße bis hin zu Boden- und </w:t>
      </w:r>
      <w:r w:rsidR="00E97A67" w:rsidRPr="003E530F">
        <w:rPr>
          <w:noProof/>
          <w:kern w:val="24"/>
          <w:sz w:val="20"/>
          <w:szCs w:val="20"/>
        </w:rPr>
        <w:t>Frachtabfertigungslösungen</w:t>
      </w:r>
      <w:r w:rsidR="00E97A67" w:rsidRPr="003E530F">
        <w:rPr>
          <w:kern w:val="24"/>
          <w:sz w:val="20"/>
          <w:szCs w:val="20"/>
        </w:rPr>
        <w:t xml:space="preserve"> an Flughäfen. </w:t>
      </w:r>
      <w:bookmarkStart w:id="1" w:name="_Hlk80785556"/>
      <w:r w:rsidR="00E97A67" w:rsidRPr="003E530F">
        <w:rPr>
          <w:rFonts w:eastAsia="Arial"/>
          <w:kern w:val="24"/>
          <w:sz w:val="20"/>
          <w:szCs w:val="20"/>
        </w:rPr>
        <w:t>Mit der EPG AES</w:t>
      </w:r>
      <w:r w:rsidR="00E97A67" w:rsidRPr="003E530F">
        <w:rPr>
          <w:rStyle w:val="Fett"/>
          <w:rFonts w:eastAsia="Arial"/>
          <w:b w:val="0"/>
          <w:bCs w:val="0"/>
          <w:color w:val="111111"/>
          <w:sz w:val="20"/>
          <w:szCs w:val="20"/>
          <w:shd w:val="clear" w:color="auto" w:fill="FFFFFF"/>
        </w:rPr>
        <w:t>™</w:t>
      </w:r>
      <w:r w:rsidR="00E97A67" w:rsidRPr="003E530F">
        <w:rPr>
          <w:rFonts w:eastAsia="Arial"/>
          <w:kern w:val="24"/>
          <w:sz w:val="20"/>
          <w:szCs w:val="20"/>
        </w:rPr>
        <w:t xml:space="preserve"> Aviation Execution Suite bietet die EPG eine Gesamtlösung für die Flughafenlogistik und Bodenabfertigung an.</w:t>
      </w:r>
      <w:bookmarkEnd w:id="1"/>
      <w:r w:rsidR="00E97A67" w:rsidRPr="003E530F">
        <w:rPr>
          <w:rFonts w:eastAsia="Arial"/>
          <w:kern w:val="24"/>
          <w:sz w:val="20"/>
          <w:szCs w:val="20"/>
        </w:rPr>
        <w:t xml:space="preserve"> </w:t>
      </w:r>
      <w:r w:rsidR="00E97A67" w:rsidRPr="003E530F">
        <w:rPr>
          <w:kern w:val="24"/>
          <w:sz w:val="20"/>
          <w:szCs w:val="20"/>
        </w:rPr>
        <w:t>Logistik-Consulting, Cloud-Services, Managed Services und Logistik</w:t>
      </w:r>
      <w:r>
        <w:rPr>
          <w:kern w:val="24"/>
          <w:sz w:val="20"/>
          <w:szCs w:val="20"/>
        </w:rPr>
        <w:t>s</w:t>
      </w:r>
      <w:r w:rsidR="00E97A67" w:rsidRPr="003E530F">
        <w:rPr>
          <w:kern w:val="24"/>
          <w:sz w:val="20"/>
          <w:szCs w:val="20"/>
        </w:rPr>
        <w:t>chulungen in der eigenen Akademie runden das umfassende Lösungsangebot der EPG ab.</w:t>
      </w:r>
    </w:p>
    <w:p w14:paraId="78DC33F0" w14:textId="77777777" w:rsidR="00722E94" w:rsidRPr="003E530F" w:rsidRDefault="00722E94" w:rsidP="00AD243B">
      <w:pPr>
        <w:spacing w:line="240" w:lineRule="auto"/>
        <w:jc w:val="left"/>
        <w:rPr>
          <w:rFonts w:ascii="Times New Roman" w:hAnsi="Times New Roman" w:cs="Times New Roman"/>
          <w:sz w:val="20"/>
          <w:szCs w:val="20"/>
        </w:rPr>
      </w:pPr>
    </w:p>
    <w:bookmarkEnd w:id="0"/>
    <w:p w14:paraId="30B584D7" w14:textId="77777777" w:rsidR="00204A07" w:rsidRPr="002570E0" w:rsidRDefault="00204A07" w:rsidP="00204A07">
      <w:pPr>
        <w:keepNext/>
        <w:suppressLineNumbers/>
        <w:spacing w:line="360" w:lineRule="auto"/>
        <w:ind w:right="-1"/>
        <w:outlineLvl w:val="8"/>
        <w:rPr>
          <w:b/>
          <w:bCs/>
          <w:sz w:val="20"/>
          <w:szCs w:val="18"/>
        </w:rPr>
      </w:pPr>
      <w:r w:rsidRPr="002570E0">
        <w:rPr>
          <w:b/>
          <w:bCs/>
          <w:sz w:val="20"/>
          <w:szCs w:val="18"/>
        </w:rPr>
        <w:t xml:space="preserve">Unternehmenskontakt  </w:t>
      </w:r>
    </w:p>
    <w:p w14:paraId="3EB5F66F" w14:textId="77777777" w:rsidR="00204A07" w:rsidRPr="003E530F" w:rsidRDefault="00204A07" w:rsidP="00204A07">
      <w:pPr>
        <w:spacing w:line="360" w:lineRule="auto"/>
        <w:rPr>
          <w:kern w:val="24"/>
          <w:sz w:val="20"/>
          <w:szCs w:val="20"/>
        </w:rPr>
      </w:pPr>
      <w:r w:rsidRPr="003E530F">
        <w:rPr>
          <w:kern w:val="24"/>
          <w:sz w:val="20"/>
          <w:szCs w:val="20"/>
        </w:rPr>
        <w:t>EPG – Ehrhardt Partner Group</w:t>
      </w:r>
    </w:p>
    <w:p w14:paraId="65BBE15B" w14:textId="77777777" w:rsidR="00204A07" w:rsidRPr="003E530F" w:rsidRDefault="00204A07" w:rsidP="00204A07">
      <w:pPr>
        <w:spacing w:line="360" w:lineRule="auto"/>
        <w:rPr>
          <w:kern w:val="24"/>
          <w:sz w:val="20"/>
          <w:szCs w:val="20"/>
        </w:rPr>
      </w:pPr>
      <w:r w:rsidRPr="003E530F">
        <w:rPr>
          <w:kern w:val="24"/>
          <w:sz w:val="20"/>
          <w:szCs w:val="20"/>
        </w:rPr>
        <w:t xml:space="preserve">Dennis Kunz </w:t>
      </w:r>
    </w:p>
    <w:p w14:paraId="73C14283" w14:textId="77777777" w:rsidR="00204A07" w:rsidRPr="003E530F" w:rsidRDefault="00204A07" w:rsidP="00204A07">
      <w:pPr>
        <w:spacing w:line="360" w:lineRule="auto"/>
        <w:rPr>
          <w:kern w:val="24"/>
          <w:sz w:val="20"/>
          <w:szCs w:val="20"/>
        </w:rPr>
      </w:pPr>
      <w:r w:rsidRPr="003E530F">
        <w:rPr>
          <w:kern w:val="24"/>
          <w:sz w:val="20"/>
          <w:szCs w:val="20"/>
        </w:rPr>
        <w:t>Tel.: (+49) 67 42-87 27 0</w:t>
      </w:r>
    </w:p>
    <w:p w14:paraId="4318D856" w14:textId="058C5B9E" w:rsidR="00204A07" w:rsidRPr="003E530F" w:rsidRDefault="00204A07" w:rsidP="00204A07">
      <w:pPr>
        <w:spacing w:line="360" w:lineRule="auto"/>
        <w:rPr>
          <w:kern w:val="24"/>
          <w:sz w:val="20"/>
          <w:szCs w:val="20"/>
        </w:rPr>
      </w:pPr>
      <w:r w:rsidRPr="003E530F">
        <w:rPr>
          <w:kern w:val="24"/>
          <w:sz w:val="20"/>
          <w:szCs w:val="20"/>
        </w:rPr>
        <w:t>E-Mail: presse@epg.com • Internet: www.epg.com</w:t>
      </w:r>
    </w:p>
    <w:p w14:paraId="2B3038FB" w14:textId="77777777" w:rsidR="00204A07" w:rsidRPr="003E530F" w:rsidRDefault="00204A07" w:rsidP="00204A07">
      <w:pPr>
        <w:pStyle w:val="BoilerPlate"/>
      </w:pPr>
    </w:p>
    <w:p w14:paraId="39FCEE6C" w14:textId="7B8B4B8C" w:rsidR="00EF63AF" w:rsidRPr="002570E0" w:rsidRDefault="00897A86" w:rsidP="00AD243B">
      <w:pPr>
        <w:pStyle w:val="BoilerPlate"/>
        <w:rPr>
          <w:b/>
          <w:bCs/>
        </w:rPr>
      </w:pPr>
      <w:r w:rsidRPr="002570E0">
        <w:rPr>
          <w:b/>
          <w:bCs/>
        </w:rPr>
        <w:t>Pressekontakt</w:t>
      </w:r>
    </w:p>
    <w:p w14:paraId="29DE4467" w14:textId="4D693269" w:rsidR="00897A86" w:rsidRPr="003E530F" w:rsidRDefault="00897A86" w:rsidP="00AD243B">
      <w:pPr>
        <w:pStyle w:val="BoilerPlate"/>
      </w:pPr>
      <w:r w:rsidRPr="003E530F">
        <w:t>BFOUND GmbH</w:t>
      </w:r>
    </w:p>
    <w:p w14:paraId="57BFD0EB" w14:textId="63F9AB36" w:rsidR="00897A86" w:rsidRPr="003E530F" w:rsidRDefault="00B65199" w:rsidP="00AD243B">
      <w:pPr>
        <w:pStyle w:val="BoilerPlate"/>
      </w:pPr>
      <w:r>
        <w:t>Thor Riemschneider</w:t>
      </w:r>
    </w:p>
    <w:p w14:paraId="119ACE8D" w14:textId="0496F9B8" w:rsidR="00897A86" w:rsidRPr="003E530F" w:rsidRDefault="00897A86" w:rsidP="00897A86">
      <w:pPr>
        <w:spacing w:line="360" w:lineRule="auto"/>
        <w:rPr>
          <w:kern w:val="24"/>
          <w:sz w:val="20"/>
          <w:szCs w:val="20"/>
        </w:rPr>
      </w:pPr>
      <w:r w:rsidRPr="003E530F">
        <w:rPr>
          <w:kern w:val="24"/>
          <w:sz w:val="20"/>
          <w:szCs w:val="20"/>
        </w:rPr>
        <w:t>Tel.: (+49) 67 42-87 27 5000</w:t>
      </w:r>
    </w:p>
    <w:p w14:paraId="3A2752A8" w14:textId="400093D7" w:rsidR="00897A86" w:rsidRPr="005C4B99" w:rsidRDefault="00897A86" w:rsidP="005C4B99">
      <w:pPr>
        <w:spacing w:line="360" w:lineRule="auto"/>
        <w:rPr>
          <w:kern w:val="24"/>
          <w:sz w:val="20"/>
          <w:szCs w:val="20"/>
        </w:rPr>
      </w:pPr>
      <w:r w:rsidRPr="003E530F">
        <w:rPr>
          <w:kern w:val="24"/>
          <w:sz w:val="20"/>
          <w:szCs w:val="20"/>
        </w:rPr>
        <w:t xml:space="preserve">E-Mail: </w:t>
      </w:r>
      <w:r w:rsidR="00B65199">
        <w:rPr>
          <w:kern w:val="24"/>
          <w:sz w:val="20"/>
          <w:szCs w:val="20"/>
        </w:rPr>
        <w:t>Thor.Riemschneider</w:t>
      </w:r>
      <w:r w:rsidRPr="003E530F">
        <w:rPr>
          <w:kern w:val="24"/>
          <w:sz w:val="20"/>
          <w:szCs w:val="20"/>
        </w:rPr>
        <w:t>@bfound.com • presse@epg.com • Internet: www.epg.com</w:t>
      </w:r>
    </w:p>
    <w:sectPr w:rsidR="00897A86" w:rsidRPr="005C4B99" w:rsidSect="002128CE">
      <w:headerReference w:type="default" r:id="rId11"/>
      <w:footerReference w:type="default" r:id="rId12"/>
      <w:pgSz w:w="11906" w:h="16838"/>
      <w:pgMar w:top="2269" w:right="1700"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826AA" w14:textId="77777777" w:rsidR="007D17D7" w:rsidRDefault="007D17D7" w:rsidP="008205FF">
      <w:r>
        <w:separator/>
      </w:r>
    </w:p>
  </w:endnote>
  <w:endnote w:type="continuationSeparator" w:id="0">
    <w:p w14:paraId="628F505F" w14:textId="77777777" w:rsidR="007D17D7" w:rsidRDefault="007D17D7" w:rsidP="008205FF">
      <w:r>
        <w:continuationSeparator/>
      </w:r>
    </w:p>
  </w:endnote>
  <w:endnote w:type="continuationNotice" w:id="1">
    <w:p w14:paraId="5B6909BE" w14:textId="77777777" w:rsidR="007D17D7" w:rsidRDefault="007D17D7"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sidRPr="004C073B">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lang w:val="de-DE"/>
      </w:rPr>
      <w:instrText xml:space="preserve"> PAGE </w:instrText>
    </w:r>
    <w:r>
      <w:rPr>
        <w:rStyle w:val="Seitenzahl"/>
        <w:rFonts w:ascii="Arial" w:hAnsi="Arial"/>
        <w:color w:val="808080"/>
        <w:sz w:val="18"/>
      </w:rPr>
      <w:fldChar w:fldCharType="separate"/>
    </w:r>
    <w:r w:rsidR="00D159D4">
      <w:rPr>
        <w:rStyle w:val="Seitenzahl"/>
        <w:rFonts w:ascii="Arial" w:hAnsi="Arial"/>
        <w:noProof/>
        <w:color w:val="808080"/>
        <w:sz w:val="18"/>
        <w:lang w:val="de-DE"/>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Digitales Textmaterial für Ihren Artikel finden Sie</w:t>
    </w:r>
  </w:p>
  <w:p w14:paraId="6FB17649" w14:textId="0FCF7FFC" w:rsidR="002A4179" w:rsidRPr="004C073B" w:rsidRDefault="004C073B" w:rsidP="004C073B">
    <w:pPr>
      <w:pStyle w:val="Fuzeile"/>
      <w:ind w:right="-1"/>
      <w:jc w:val="center"/>
      <w:rPr>
        <w:sz w:val="24"/>
      </w:rPr>
    </w:pPr>
    <w:r>
      <w:rPr>
        <w:rFonts w:ascii="Arial" w:hAnsi="Arial"/>
        <w:color w:val="808080"/>
      </w:rPr>
      <w:t>im Pressebereich unseres Internetauftritts www.</w:t>
    </w:r>
    <w:r w:rsidR="009D39A0">
      <w:rPr>
        <w:rFonts w:ascii="Arial" w:hAnsi="Arial"/>
        <w:color w:val="808080"/>
      </w:rPr>
      <w:t>epg</w:t>
    </w:r>
    <w:r>
      <w:rPr>
        <w:rFonts w:ascii="Arial" w:hAnsi="Arial"/>
        <w:color w:val="80808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553040" w14:textId="77777777" w:rsidR="007D17D7" w:rsidRDefault="007D17D7" w:rsidP="008205FF">
      <w:r>
        <w:separator/>
      </w:r>
    </w:p>
  </w:footnote>
  <w:footnote w:type="continuationSeparator" w:id="0">
    <w:p w14:paraId="467813B5" w14:textId="77777777" w:rsidR="007D17D7" w:rsidRDefault="007D17D7" w:rsidP="008205FF">
      <w:r>
        <w:continuationSeparator/>
      </w:r>
    </w:p>
  </w:footnote>
  <w:footnote w:type="continuationNotice" w:id="1">
    <w:p w14:paraId="0E7CDDF0" w14:textId="77777777" w:rsidR="007D17D7" w:rsidRDefault="007D17D7"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191A6" w14:textId="67FFD068" w:rsidR="00604D63" w:rsidRDefault="00817DE1" w:rsidP="004C073B">
    <w:pPr>
      <w:pStyle w:val="Kopfzeile"/>
      <w:tabs>
        <w:tab w:val="clear" w:pos="9072"/>
        <w:tab w:val="right" w:pos="10065"/>
      </w:tabs>
      <w:spacing w:before="240"/>
      <w:rPr>
        <w:noProof/>
      </w:rPr>
    </w:pPr>
    <w:r w:rsidRPr="004C073B">
      <w:rPr>
        <w:noProof/>
        <w:color w:val="7F7F7F" w:themeColor="text1" w:themeTint="80"/>
      </w:rPr>
      <w:drawing>
        <wp:anchor distT="0" distB="0" distL="114300" distR="114300" simplePos="0" relativeHeight="251658240" behindDoc="0" locked="0" layoutInCell="1" allowOverlap="1" wp14:anchorId="0775B0AE" wp14:editId="2557FD28">
          <wp:simplePos x="0" y="0"/>
          <wp:positionH relativeFrom="margin">
            <wp:posOffset>4202049</wp:posOffset>
          </wp:positionH>
          <wp:positionV relativeFrom="margin">
            <wp:posOffset>-1174115</wp:posOffset>
          </wp:positionV>
          <wp:extent cx="1844675" cy="842645"/>
          <wp:effectExtent l="0" t="0" r="3175" b="0"/>
          <wp:wrapSquare wrapText="bothSides"/>
          <wp:docPr id="106755516" name="Grafik 106755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C073B" w:rsidRPr="004C073B">
      <w:rPr>
        <w:rFonts w:ascii="Arial" w:hAnsi="Arial"/>
        <w:b/>
        <w:color w:val="7F7F7F" w:themeColor="text1" w:themeTint="80"/>
        <w:sz w:val="40"/>
      </w:rPr>
      <w:t>Pressemitteilun</w:t>
    </w:r>
    <w:r w:rsidR="00604D63">
      <w:rPr>
        <w:rFonts w:ascii="Arial" w:hAnsi="Arial"/>
        <w:b/>
        <w:color w:val="7F7F7F" w:themeColor="text1" w:themeTint="80"/>
        <w:sz w:val="40"/>
      </w:rPr>
      <w:t xml:space="preserve">g                            </w:t>
    </w:r>
  </w:p>
  <w:p w14:paraId="027DD514" w14:textId="6894C35F" w:rsidR="002A4179" w:rsidRPr="004C073B" w:rsidRDefault="00604D63" w:rsidP="004C073B">
    <w:pPr>
      <w:pStyle w:val="Kopfzeile"/>
      <w:tabs>
        <w:tab w:val="clear" w:pos="9072"/>
        <w:tab w:val="right" w:pos="10065"/>
      </w:tabs>
      <w:spacing w:before="240"/>
      <w:rPr>
        <w:rFonts w:ascii="Arial" w:hAnsi="Arial"/>
        <w:b/>
        <w:color w:val="7F7F7F" w:themeColor="text1" w:themeTint="80"/>
        <w:sz w:val="40"/>
      </w:rPr>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D2F68C6"/>
    <w:multiLevelType w:val="hybridMultilevel"/>
    <w:tmpl w:val="7BBA28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5820278"/>
    <w:multiLevelType w:val="hybridMultilevel"/>
    <w:tmpl w:val="7FEE3354"/>
    <w:lvl w:ilvl="0" w:tplc="EF88B6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1" w15:restartNumberingAfterBreak="0">
    <w:nsid w:val="37F02853"/>
    <w:multiLevelType w:val="hybridMultilevel"/>
    <w:tmpl w:val="045A56CE"/>
    <w:lvl w:ilvl="0" w:tplc="D304FFC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46852F0"/>
    <w:multiLevelType w:val="hybridMultilevel"/>
    <w:tmpl w:val="B2168922"/>
    <w:lvl w:ilvl="0" w:tplc="0F8AA25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AC12C5E"/>
    <w:multiLevelType w:val="hybridMultilevel"/>
    <w:tmpl w:val="D74E77C8"/>
    <w:lvl w:ilvl="0" w:tplc="3176F586">
      <w:start w:val="1"/>
      <w:numFmt w:val="decimal"/>
      <w:lvlText w:val="%1."/>
      <w:lvlJc w:val="left"/>
      <w:pPr>
        <w:ind w:left="420" w:hanging="360"/>
      </w:pPr>
      <w:rPr>
        <w:rFonts w:hint="default"/>
      </w:rPr>
    </w:lvl>
    <w:lvl w:ilvl="1" w:tplc="20000019" w:tentative="1">
      <w:start w:val="1"/>
      <w:numFmt w:val="lowerLetter"/>
      <w:lvlText w:val="%2."/>
      <w:lvlJc w:val="left"/>
      <w:pPr>
        <w:ind w:left="1140" w:hanging="360"/>
      </w:pPr>
    </w:lvl>
    <w:lvl w:ilvl="2" w:tplc="2000001B" w:tentative="1">
      <w:start w:val="1"/>
      <w:numFmt w:val="lowerRoman"/>
      <w:lvlText w:val="%3."/>
      <w:lvlJc w:val="right"/>
      <w:pPr>
        <w:ind w:left="1860" w:hanging="180"/>
      </w:pPr>
    </w:lvl>
    <w:lvl w:ilvl="3" w:tplc="2000000F" w:tentative="1">
      <w:start w:val="1"/>
      <w:numFmt w:val="decimal"/>
      <w:lvlText w:val="%4."/>
      <w:lvlJc w:val="left"/>
      <w:pPr>
        <w:ind w:left="2580" w:hanging="360"/>
      </w:pPr>
    </w:lvl>
    <w:lvl w:ilvl="4" w:tplc="20000019" w:tentative="1">
      <w:start w:val="1"/>
      <w:numFmt w:val="lowerLetter"/>
      <w:lvlText w:val="%5."/>
      <w:lvlJc w:val="left"/>
      <w:pPr>
        <w:ind w:left="3300" w:hanging="360"/>
      </w:pPr>
    </w:lvl>
    <w:lvl w:ilvl="5" w:tplc="2000001B" w:tentative="1">
      <w:start w:val="1"/>
      <w:numFmt w:val="lowerRoman"/>
      <w:lvlText w:val="%6."/>
      <w:lvlJc w:val="right"/>
      <w:pPr>
        <w:ind w:left="4020" w:hanging="180"/>
      </w:pPr>
    </w:lvl>
    <w:lvl w:ilvl="6" w:tplc="2000000F" w:tentative="1">
      <w:start w:val="1"/>
      <w:numFmt w:val="decimal"/>
      <w:lvlText w:val="%7."/>
      <w:lvlJc w:val="left"/>
      <w:pPr>
        <w:ind w:left="4740" w:hanging="360"/>
      </w:pPr>
    </w:lvl>
    <w:lvl w:ilvl="7" w:tplc="20000019" w:tentative="1">
      <w:start w:val="1"/>
      <w:numFmt w:val="lowerLetter"/>
      <w:lvlText w:val="%8."/>
      <w:lvlJc w:val="left"/>
      <w:pPr>
        <w:ind w:left="5460" w:hanging="360"/>
      </w:pPr>
    </w:lvl>
    <w:lvl w:ilvl="8" w:tplc="2000001B" w:tentative="1">
      <w:start w:val="1"/>
      <w:numFmt w:val="lowerRoman"/>
      <w:lvlText w:val="%9."/>
      <w:lvlJc w:val="right"/>
      <w:pPr>
        <w:ind w:left="6180" w:hanging="180"/>
      </w:pPr>
    </w:lvl>
  </w:abstractNum>
  <w:abstractNum w:abstractNumId="19"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BC80035"/>
    <w:multiLevelType w:val="hybridMultilevel"/>
    <w:tmpl w:val="4BAED3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42810391">
    <w:abstractNumId w:val="0"/>
  </w:num>
  <w:num w:numId="2" w16cid:durableId="1215772723">
    <w:abstractNumId w:val="10"/>
  </w:num>
  <w:num w:numId="3" w16cid:durableId="2121875862">
    <w:abstractNumId w:val="1"/>
  </w:num>
  <w:num w:numId="4" w16cid:durableId="800616628">
    <w:abstractNumId w:val="15"/>
  </w:num>
  <w:num w:numId="5" w16cid:durableId="1142233677">
    <w:abstractNumId w:val="13"/>
  </w:num>
  <w:num w:numId="6" w16cid:durableId="1104351175">
    <w:abstractNumId w:val="6"/>
  </w:num>
  <w:num w:numId="7" w16cid:durableId="638728650">
    <w:abstractNumId w:val="7"/>
  </w:num>
  <w:num w:numId="8" w16cid:durableId="368460230">
    <w:abstractNumId w:val="8"/>
  </w:num>
  <w:num w:numId="9" w16cid:durableId="1606187238">
    <w:abstractNumId w:val="20"/>
  </w:num>
  <w:num w:numId="10" w16cid:durableId="1904292878">
    <w:abstractNumId w:val="19"/>
  </w:num>
  <w:num w:numId="11" w16cid:durableId="2141067179">
    <w:abstractNumId w:val="16"/>
  </w:num>
  <w:num w:numId="12" w16cid:durableId="67118116">
    <w:abstractNumId w:val="2"/>
  </w:num>
  <w:num w:numId="13" w16cid:durableId="1334138376">
    <w:abstractNumId w:val="5"/>
  </w:num>
  <w:num w:numId="14" w16cid:durableId="1051267315">
    <w:abstractNumId w:val="17"/>
  </w:num>
  <w:num w:numId="15" w16cid:durableId="181289150">
    <w:abstractNumId w:val="12"/>
  </w:num>
  <w:num w:numId="16" w16cid:durableId="1876039814">
    <w:abstractNumId w:val="3"/>
  </w:num>
  <w:num w:numId="17" w16cid:durableId="1879199937">
    <w:abstractNumId w:val="21"/>
  </w:num>
  <w:num w:numId="18" w16cid:durableId="102112134">
    <w:abstractNumId w:val="14"/>
  </w:num>
  <w:num w:numId="19" w16cid:durableId="1514538521">
    <w:abstractNumId w:val="9"/>
  </w:num>
  <w:num w:numId="20" w16cid:durableId="1249003333">
    <w:abstractNumId w:val="4"/>
  </w:num>
  <w:num w:numId="21" w16cid:durableId="739324607">
    <w:abstractNumId w:val="18"/>
  </w:num>
  <w:num w:numId="22" w16cid:durableId="11597304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E33"/>
    <w:rsid w:val="00002ACD"/>
    <w:rsid w:val="0000322C"/>
    <w:rsid w:val="0000384F"/>
    <w:rsid w:val="000043D4"/>
    <w:rsid w:val="00005A8C"/>
    <w:rsid w:val="000062D7"/>
    <w:rsid w:val="00007C0F"/>
    <w:rsid w:val="00007EFE"/>
    <w:rsid w:val="00010118"/>
    <w:rsid w:val="00010273"/>
    <w:rsid w:val="00011AAC"/>
    <w:rsid w:val="00011D7B"/>
    <w:rsid w:val="00011E2D"/>
    <w:rsid w:val="000120CF"/>
    <w:rsid w:val="0001348E"/>
    <w:rsid w:val="00013DA1"/>
    <w:rsid w:val="000152E7"/>
    <w:rsid w:val="00020AA9"/>
    <w:rsid w:val="00020C4F"/>
    <w:rsid w:val="00020E0C"/>
    <w:rsid w:val="000215C4"/>
    <w:rsid w:val="00022130"/>
    <w:rsid w:val="0002357F"/>
    <w:rsid w:val="00023BC6"/>
    <w:rsid w:val="00024093"/>
    <w:rsid w:val="00024784"/>
    <w:rsid w:val="0002527C"/>
    <w:rsid w:val="00025E64"/>
    <w:rsid w:val="00026A69"/>
    <w:rsid w:val="00026DFE"/>
    <w:rsid w:val="00027977"/>
    <w:rsid w:val="000304FC"/>
    <w:rsid w:val="00031277"/>
    <w:rsid w:val="000314FD"/>
    <w:rsid w:val="00031ECB"/>
    <w:rsid w:val="00032EA0"/>
    <w:rsid w:val="00033AF2"/>
    <w:rsid w:val="000354AB"/>
    <w:rsid w:val="0003645A"/>
    <w:rsid w:val="00036A81"/>
    <w:rsid w:val="000372A4"/>
    <w:rsid w:val="00037E7D"/>
    <w:rsid w:val="000402E2"/>
    <w:rsid w:val="00040729"/>
    <w:rsid w:val="00042752"/>
    <w:rsid w:val="000435D5"/>
    <w:rsid w:val="00043BC4"/>
    <w:rsid w:val="00045B70"/>
    <w:rsid w:val="0004666C"/>
    <w:rsid w:val="00047377"/>
    <w:rsid w:val="00050434"/>
    <w:rsid w:val="00050573"/>
    <w:rsid w:val="00050A68"/>
    <w:rsid w:val="00051B36"/>
    <w:rsid w:val="00051C91"/>
    <w:rsid w:val="00052E15"/>
    <w:rsid w:val="000530B3"/>
    <w:rsid w:val="0005328B"/>
    <w:rsid w:val="000545DC"/>
    <w:rsid w:val="00054622"/>
    <w:rsid w:val="000555EF"/>
    <w:rsid w:val="000562B9"/>
    <w:rsid w:val="000563EE"/>
    <w:rsid w:val="00056B71"/>
    <w:rsid w:val="000574B7"/>
    <w:rsid w:val="00057915"/>
    <w:rsid w:val="00057B84"/>
    <w:rsid w:val="000609DA"/>
    <w:rsid w:val="00062F72"/>
    <w:rsid w:val="000631B4"/>
    <w:rsid w:val="00063480"/>
    <w:rsid w:val="0006571B"/>
    <w:rsid w:val="000662BE"/>
    <w:rsid w:val="0007099F"/>
    <w:rsid w:val="00070ED3"/>
    <w:rsid w:val="00073273"/>
    <w:rsid w:val="00074D71"/>
    <w:rsid w:val="00075686"/>
    <w:rsid w:val="000759ED"/>
    <w:rsid w:val="00075CCD"/>
    <w:rsid w:val="000767B4"/>
    <w:rsid w:val="00077C2D"/>
    <w:rsid w:val="00077F83"/>
    <w:rsid w:val="000808F2"/>
    <w:rsid w:val="00081AD5"/>
    <w:rsid w:val="00082847"/>
    <w:rsid w:val="000830DB"/>
    <w:rsid w:val="0008336F"/>
    <w:rsid w:val="000838F9"/>
    <w:rsid w:val="00083AC6"/>
    <w:rsid w:val="00084089"/>
    <w:rsid w:val="000864B1"/>
    <w:rsid w:val="00086D1F"/>
    <w:rsid w:val="000875B4"/>
    <w:rsid w:val="000902F1"/>
    <w:rsid w:val="0009123A"/>
    <w:rsid w:val="00091394"/>
    <w:rsid w:val="00091FF6"/>
    <w:rsid w:val="00092D1A"/>
    <w:rsid w:val="000934D9"/>
    <w:rsid w:val="0009390D"/>
    <w:rsid w:val="00093CA4"/>
    <w:rsid w:val="00094654"/>
    <w:rsid w:val="000948A7"/>
    <w:rsid w:val="00095772"/>
    <w:rsid w:val="00096AE0"/>
    <w:rsid w:val="00097BF6"/>
    <w:rsid w:val="000A20D7"/>
    <w:rsid w:val="000A2602"/>
    <w:rsid w:val="000A2F90"/>
    <w:rsid w:val="000A31E2"/>
    <w:rsid w:val="000A3928"/>
    <w:rsid w:val="000A4981"/>
    <w:rsid w:val="000A5EAA"/>
    <w:rsid w:val="000A68C0"/>
    <w:rsid w:val="000A6A48"/>
    <w:rsid w:val="000A73E8"/>
    <w:rsid w:val="000A7B06"/>
    <w:rsid w:val="000B01A0"/>
    <w:rsid w:val="000B147E"/>
    <w:rsid w:val="000B2341"/>
    <w:rsid w:val="000B2D8F"/>
    <w:rsid w:val="000B3394"/>
    <w:rsid w:val="000B3791"/>
    <w:rsid w:val="000B394B"/>
    <w:rsid w:val="000B3AC7"/>
    <w:rsid w:val="000B75B4"/>
    <w:rsid w:val="000B7C64"/>
    <w:rsid w:val="000C008C"/>
    <w:rsid w:val="000C0096"/>
    <w:rsid w:val="000C12D5"/>
    <w:rsid w:val="000C137C"/>
    <w:rsid w:val="000C2624"/>
    <w:rsid w:val="000C2EFF"/>
    <w:rsid w:val="000C3696"/>
    <w:rsid w:val="000C5710"/>
    <w:rsid w:val="000C6579"/>
    <w:rsid w:val="000C7E0E"/>
    <w:rsid w:val="000D020F"/>
    <w:rsid w:val="000D02CF"/>
    <w:rsid w:val="000D0512"/>
    <w:rsid w:val="000D07C3"/>
    <w:rsid w:val="000D0BA6"/>
    <w:rsid w:val="000D0E93"/>
    <w:rsid w:val="000D1A20"/>
    <w:rsid w:val="000D29B1"/>
    <w:rsid w:val="000D2B55"/>
    <w:rsid w:val="000D45F7"/>
    <w:rsid w:val="000D5D34"/>
    <w:rsid w:val="000D6DE3"/>
    <w:rsid w:val="000E0C16"/>
    <w:rsid w:val="000E132D"/>
    <w:rsid w:val="000E1995"/>
    <w:rsid w:val="000E2481"/>
    <w:rsid w:val="000E2A1A"/>
    <w:rsid w:val="000E2BAE"/>
    <w:rsid w:val="000E2E6A"/>
    <w:rsid w:val="000E359E"/>
    <w:rsid w:val="000E48C1"/>
    <w:rsid w:val="000E532A"/>
    <w:rsid w:val="000E5CF9"/>
    <w:rsid w:val="000F110A"/>
    <w:rsid w:val="000F113F"/>
    <w:rsid w:val="000F1810"/>
    <w:rsid w:val="000F25B7"/>
    <w:rsid w:val="000F28A6"/>
    <w:rsid w:val="000F34B5"/>
    <w:rsid w:val="000F45A4"/>
    <w:rsid w:val="000F473F"/>
    <w:rsid w:val="000F49F5"/>
    <w:rsid w:val="000F4F44"/>
    <w:rsid w:val="000F66E0"/>
    <w:rsid w:val="000F6F63"/>
    <w:rsid w:val="0010026A"/>
    <w:rsid w:val="00100616"/>
    <w:rsid w:val="00101961"/>
    <w:rsid w:val="00102CB5"/>
    <w:rsid w:val="00102F91"/>
    <w:rsid w:val="00105E01"/>
    <w:rsid w:val="00106D19"/>
    <w:rsid w:val="001079EB"/>
    <w:rsid w:val="00111650"/>
    <w:rsid w:val="001123E7"/>
    <w:rsid w:val="00113234"/>
    <w:rsid w:val="00113566"/>
    <w:rsid w:val="00113661"/>
    <w:rsid w:val="001138E0"/>
    <w:rsid w:val="00113F4D"/>
    <w:rsid w:val="001149D4"/>
    <w:rsid w:val="00116E21"/>
    <w:rsid w:val="00120844"/>
    <w:rsid w:val="0012189F"/>
    <w:rsid w:val="001264B7"/>
    <w:rsid w:val="00126A82"/>
    <w:rsid w:val="00127133"/>
    <w:rsid w:val="00127D37"/>
    <w:rsid w:val="00132054"/>
    <w:rsid w:val="00132CCC"/>
    <w:rsid w:val="00132D2A"/>
    <w:rsid w:val="0013493E"/>
    <w:rsid w:val="00134A0E"/>
    <w:rsid w:val="00134DF2"/>
    <w:rsid w:val="00135024"/>
    <w:rsid w:val="00135279"/>
    <w:rsid w:val="0013542A"/>
    <w:rsid w:val="0013555E"/>
    <w:rsid w:val="0013583D"/>
    <w:rsid w:val="00137C93"/>
    <w:rsid w:val="00137EEE"/>
    <w:rsid w:val="0014168F"/>
    <w:rsid w:val="0014189F"/>
    <w:rsid w:val="00141EAA"/>
    <w:rsid w:val="00142C57"/>
    <w:rsid w:val="00143427"/>
    <w:rsid w:val="00143E98"/>
    <w:rsid w:val="001463AB"/>
    <w:rsid w:val="00147EF9"/>
    <w:rsid w:val="0015062D"/>
    <w:rsid w:val="00151582"/>
    <w:rsid w:val="001517AA"/>
    <w:rsid w:val="001528E7"/>
    <w:rsid w:val="001529F8"/>
    <w:rsid w:val="00152BAA"/>
    <w:rsid w:val="0015657D"/>
    <w:rsid w:val="00160F32"/>
    <w:rsid w:val="00161008"/>
    <w:rsid w:val="001618BD"/>
    <w:rsid w:val="001618FA"/>
    <w:rsid w:val="00162953"/>
    <w:rsid w:val="001635CD"/>
    <w:rsid w:val="00163C3B"/>
    <w:rsid w:val="00163CB4"/>
    <w:rsid w:val="001646B9"/>
    <w:rsid w:val="00164A6C"/>
    <w:rsid w:val="0016693A"/>
    <w:rsid w:val="00166F2E"/>
    <w:rsid w:val="0016744E"/>
    <w:rsid w:val="00167D92"/>
    <w:rsid w:val="00172138"/>
    <w:rsid w:val="001733C0"/>
    <w:rsid w:val="00173C67"/>
    <w:rsid w:val="001740A4"/>
    <w:rsid w:val="00174C1D"/>
    <w:rsid w:val="00175702"/>
    <w:rsid w:val="00176852"/>
    <w:rsid w:val="00176972"/>
    <w:rsid w:val="00177119"/>
    <w:rsid w:val="00177F6A"/>
    <w:rsid w:val="00180504"/>
    <w:rsid w:val="00181243"/>
    <w:rsid w:val="00182F64"/>
    <w:rsid w:val="00183C18"/>
    <w:rsid w:val="00184E60"/>
    <w:rsid w:val="0018504A"/>
    <w:rsid w:val="00185F01"/>
    <w:rsid w:val="001865DD"/>
    <w:rsid w:val="00187123"/>
    <w:rsid w:val="00187501"/>
    <w:rsid w:val="0018768B"/>
    <w:rsid w:val="001901AB"/>
    <w:rsid w:val="0019238C"/>
    <w:rsid w:val="001928D6"/>
    <w:rsid w:val="0019384A"/>
    <w:rsid w:val="00193B8F"/>
    <w:rsid w:val="00193E29"/>
    <w:rsid w:val="00195857"/>
    <w:rsid w:val="0019591B"/>
    <w:rsid w:val="00195CCD"/>
    <w:rsid w:val="00195E10"/>
    <w:rsid w:val="00196422"/>
    <w:rsid w:val="001965D1"/>
    <w:rsid w:val="00197DD3"/>
    <w:rsid w:val="001A070D"/>
    <w:rsid w:val="001A158A"/>
    <w:rsid w:val="001A1B20"/>
    <w:rsid w:val="001A1D62"/>
    <w:rsid w:val="001A1DD0"/>
    <w:rsid w:val="001A22F0"/>
    <w:rsid w:val="001A454C"/>
    <w:rsid w:val="001A5003"/>
    <w:rsid w:val="001A5DF0"/>
    <w:rsid w:val="001A6A8F"/>
    <w:rsid w:val="001A71A8"/>
    <w:rsid w:val="001A76BE"/>
    <w:rsid w:val="001B00D7"/>
    <w:rsid w:val="001B0504"/>
    <w:rsid w:val="001B12AC"/>
    <w:rsid w:val="001B1518"/>
    <w:rsid w:val="001B3C01"/>
    <w:rsid w:val="001B3F2B"/>
    <w:rsid w:val="001B5836"/>
    <w:rsid w:val="001B5E20"/>
    <w:rsid w:val="001B6826"/>
    <w:rsid w:val="001C2C32"/>
    <w:rsid w:val="001C3E6E"/>
    <w:rsid w:val="001C4C03"/>
    <w:rsid w:val="001C554A"/>
    <w:rsid w:val="001C5943"/>
    <w:rsid w:val="001C62DE"/>
    <w:rsid w:val="001C6C07"/>
    <w:rsid w:val="001C6EFB"/>
    <w:rsid w:val="001C7E07"/>
    <w:rsid w:val="001D002F"/>
    <w:rsid w:val="001D017C"/>
    <w:rsid w:val="001D179E"/>
    <w:rsid w:val="001D1AF8"/>
    <w:rsid w:val="001D2689"/>
    <w:rsid w:val="001D32D9"/>
    <w:rsid w:val="001D3BCA"/>
    <w:rsid w:val="001D4BE4"/>
    <w:rsid w:val="001D6E93"/>
    <w:rsid w:val="001D7077"/>
    <w:rsid w:val="001E00ED"/>
    <w:rsid w:val="001E0172"/>
    <w:rsid w:val="001E0E94"/>
    <w:rsid w:val="001E1747"/>
    <w:rsid w:val="001E190F"/>
    <w:rsid w:val="001E1C91"/>
    <w:rsid w:val="001E2DBE"/>
    <w:rsid w:val="001E40D4"/>
    <w:rsid w:val="001E498C"/>
    <w:rsid w:val="001E4B15"/>
    <w:rsid w:val="001F03A9"/>
    <w:rsid w:val="001F09DA"/>
    <w:rsid w:val="001F0C79"/>
    <w:rsid w:val="001F0CC7"/>
    <w:rsid w:val="001F111D"/>
    <w:rsid w:val="001F159D"/>
    <w:rsid w:val="001F1C48"/>
    <w:rsid w:val="001F2544"/>
    <w:rsid w:val="001F2B48"/>
    <w:rsid w:val="001F2B59"/>
    <w:rsid w:val="001F4B78"/>
    <w:rsid w:val="001F4EBC"/>
    <w:rsid w:val="001F5F33"/>
    <w:rsid w:val="001F6204"/>
    <w:rsid w:val="001F6548"/>
    <w:rsid w:val="001F6A18"/>
    <w:rsid w:val="001F6A9F"/>
    <w:rsid w:val="001F6C83"/>
    <w:rsid w:val="001F7FC5"/>
    <w:rsid w:val="0020163F"/>
    <w:rsid w:val="00201C85"/>
    <w:rsid w:val="0020215E"/>
    <w:rsid w:val="0020307D"/>
    <w:rsid w:val="00204A07"/>
    <w:rsid w:val="00205B24"/>
    <w:rsid w:val="0020687A"/>
    <w:rsid w:val="00206E0F"/>
    <w:rsid w:val="0020730A"/>
    <w:rsid w:val="002110C4"/>
    <w:rsid w:val="002120CD"/>
    <w:rsid w:val="00212810"/>
    <w:rsid w:val="002128CE"/>
    <w:rsid w:val="00215148"/>
    <w:rsid w:val="002167EC"/>
    <w:rsid w:val="00216D4F"/>
    <w:rsid w:val="00216F61"/>
    <w:rsid w:val="00220801"/>
    <w:rsid w:val="00221308"/>
    <w:rsid w:val="00222641"/>
    <w:rsid w:val="00222965"/>
    <w:rsid w:val="002229FD"/>
    <w:rsid w:val="00222C02"/>
    <w:rsid w:val="00223081"/>
    <w:rsid w:val="002232AF"/>
    <w:rsid w:val="00223624"/>
    <w:rsid w:val="00223E1A"/>
    <w:rsid w:val="00224FD4"/>
    <w:rsid w:val="0022582A"/>
    <w:rsid w:val="00225D38"/>
    <w:rsid w:val="00225DE3"/>
    <w:rsid w:val="00226352"/>
    <w:rsid w:val="002274B9"/>
    <w:rsid w:val="0022799B"/>
    <w:rsid w:val="00230205"/>
    <w:rsid w:val="002303FE"/>
    <w:rsid w:val="00230B95"/>
    <w:rsid w:val="002312EF"/>
    <w:rsid w:val="0023244F"/>
    <w:rsid w:val="002344E3"/>
    <w:rsid w:val="00234D13"/>
    <w:rsid w:val="0023548D"/>
    <w:rsid w:val="002355E9"/>
    <w:rsid w:val="002358E5"/>
    <w:rsid w:val="00235AF3"/>
    <w:rsid w:val="00236B99"/>
    <w:rsid w:val="00236E16"/>
    <w:rsid w:val="00236EC9"/>
    <w:rsid w:val="00236FFF"/>
    <w:rsid w:val="002403CE"/>
    <w:rsid w:val="00241263"/>
    <w:rsid w:val="0024139C"/>
    <w:rsid w:val="00241E5C"/>
    <w:rsid w:val="00242514"/>
    <w:rsid w:val="0024451E"/>
    <w:rsid w:val="00244F44"/>
    <w:rsid w:val="00246B1E"/>
    <w:rsid w:val="00253AB1"/>
    <w:rsid w:val="00253C93"/>
    <w:rsid w:val="002555CC"/>
    <w:rsid w:val="00255953"/>
    <w:rsid w:val="00257013"/>
    <w:rsid w:val="00257032"/>
    <w:rsid w:val="002570E0"/>
    <w:rsid w:val="00257A52"/>
    <w:rsid w:val="00260907"/>
    <w:rsid w:val="00261053"/>
    <w:rsid w:val="00261173"/>
    <w:rsid w:val="002638A2"/>
    <w:rsid w:val="0026489C"/>
    <w:rsid w:val="00264AEE"/>
    <w:rsid w:val="002675B5"/>
    <w:rsid w:val="002704EF"/>
    <w:rsid w:val="00272019"/>
    <w:rsid w:val="0027209D"/>
    <w:rsid w:val="002727A5"/>
    <w:rsid w:val="002728F5"/>
    <w:rsid w:val="00273520"/>
    <w:rsid w:val="0027559E"/>
    <w:rsid w:val="002766B2"/>
    <w:rsid w:val="00276E6F"/>
    <w:rsid w:val="00280680"/>
    <w:rsid w:val="00281E7E"/>
    <w:rsid w:val="0028230E"/>
    <w:rsid w:val="00282665"/>
    <w:rsid w:val="00282AA5"/>
    <w:rsid w:val="00282AC4"/>
    <w:rsid w:val="0028348F"/>
    <w:rsid w:val="00283F09"/>
    <w:rsid w:val="00284CC6"/>
    <w:rsid w:val="0028648E"/>
    <w:rsid w:val="002922D1"/>
    <w:rsid w:val="00292335"/>
    <w:rsid w:val="00292FB2"/>
    <w:rsid w:val="002933F6"/>
    <w:rsid w:val="00296217"/>
    <w:rsid w:val="0029648E"/>
    <w:rsid w:val="00296AC3"/>
    <w:rsid w:val="00296F70"/>
    <w:rsid w:val="002A034A"/>
    <w:rsid w:val="002A0915"/>
    <w:rsid w:val="002A2607"/>
    <w:rsid w:val="002A33FF"/>
    <w:rsid w:val="002A411B"/>
    <w:rsid w:val="002A4179"/>
    <w:rsid w:val="002A50C7"/>
    <w:rsid w:val="002A6DEE"/>
    <w:rsid w:val="002A7554"/>
    <w:rsid w:val="002A772B"/>
    <w:rsid w:val="002A7758"/>
    <w:rsid w:val="002A787C"/>
    <w:rsid w:val="002B19F6"/>
    <w:rsid w:val="002B20DB"/>
    <w:rsid w:val="002B2326"/>
    <w:rsid w:val="002B2569"/>
    <w:rsid w:val="002B2747"/>
    <w:rsid w:val="002B3826"/>
    <w:rsid w:val="002B3B91"/>
    <w:rsid w:val="002B5BD3"/>
    <w:rsid w:val="002B608D"/>
    <w:rsid w:val="002B65BB"/>
    <w:rsid w:val="002B6651"/>
    <w:rsid w:val="002B6932"/>
    <w:rsid w:val="002B7502"/>
    <w:rsid w:val="002B7A46"/>
    <w:rsid w:val="002C1AAA"/>
    <w:rsid w:val="002C2792"/>
    <w:rsid w:val="002C3280"/>
    <w:rsid w:val="002C3418"/>
    <w:rsid w:val="002C366D"/>
    <w:rsid w:val="002C491C"/>
    <w:rsid w:val="002C4D40"/>
    <w:rsid w:val="002C54F0"/>
    <w:rsid w:val="002C5A76"/>
    <w:rsid w:val="002C76E6"/>
    <w:rsid w:val="002C7C68"/>
    <w:rsid w:val="002D01D7"/>
    <w:rsid w:val="002D0E40"/>
    <w:rsid w:val="002D11A0"/>
    <w:rsid w:val="002D1845"/>
    <w:rsid w:val="002D2873"/>
    <w:rsid w:val="002D3318"/>
    <w:rsid w:val="002D53B2"/>
    <w:rsid w:val="002D6396"/>
    <w:rsid w:val="002E0A2B"/>
    <w:rsid w:val="002E2022"/>
    <w:rsid w:val="002E4045"/>
    <w:rsid w:val="002E607F"/>
    <w:rsid w:val="002E68B1"/>
    <w:rsid w:val="002E7F24"/>
    <w:rsid w:val="002F0370"/>
    <w:rsid w:val="002F07B4"/>
    <w:rsid w:val="002F080B"/>
    <w:rsid w:val="002F1150"/>
    <w:rsid w:val="002F31F1"/>
    <w:rsid w:val="002F3BD3"/>
    <w:rsid w:val="002F4925"/>
    <w:rsid w:val="002F4B9F"/>
    <w:rsid w:val="002F584D"/>
    <w:rsid w:val="002F664F"/>
    <w:rsid w:val="002F69A3"/>
    <w:rsid w:val="002F7D2C"/>
    <w:rsid w:val="002F7EA0"/>
    <w:rsid w:val="00300DAD"/>
    <w:rsid w:val="003012B9"/>
    <w:rsid w:val="003020BE"/>
    <w:rsid w:val="003023A2"/>
    <w:rsid w:val="00302AD1"/>
    <w:rsid w:val="00303F88"/>
    <w:rsid w:val="0030446C"/>
    <w:rsid w:val="003051BA"/>
    <w:rsid w:val="00305A76"/>
    <w:rsid w:val="003068AA"/>
    <w:rsid w:val="00306FEC"/>
    <w:rsid w:val="00307848"/>
    <w:rsid w:val="00310D9E"/>
    <w:rsid w:val="00310FE6"/>
    <w:rsid w:val="0031151A"/>
    <w:rsid w:val="003117E9"/>
    <w:rsid w:val="00312B71"/>
    <w:rsid w:val="0031356F"/>
    <w:rsid w:val="00313965"/>
    <w:rsid w:val="00313B6E"/>
    <w:rsid w:val="003149FF"/>
    <w:rsid w:val="00314D19"/>
    <w:rsid w:val="00315ACE"/>
    <w:rsid w:val="00315B4B"/>
    <w:rsid w:val="00315C42"/>
    <w:rsid w:val="00315DED"/>
    <w:rsid w:val="003171F6"/>
    <w:rsid w:val="00320E43"/>
    <w:rsid w:val="0032210B"/>
    <w:rsid w:val="00322352"/>
    <w:rsid w:val="00322A23"/>
    <w:rsid w:val="00322B6F"/>
    <w:rsid w:val="00324251"/>
    <w:rsid w:val="003242EB"/>
    <w:rsid w:val="0032585C"/>
    <w:rsid w:val="00326F3D"/>
    <w:rsid w:val="00327989"/>
    <w:rsid w:val="00327B86"/>
    <w:rsid w:val="00327C52"/>
    <w:rsid w:val="00327EE1"/>
    <w:rsid w:val="003308FD"/>
    <w:rsid w:val="00332E22"/>
    <w:rsid w:val="00333E19"/>
    <w:rsid w:val="00334B08"/>
    <w:rsid w:val="0033580D"/>
    <w:rsid w:val="0033656B"/>
    <w:rsid w:val="0033710E"/>
    <w:rsid w:val="00341815"/>
    <w:rsid w:val="003422BC"/>
    <w:rsid w:val="00343022"/>
    <w:rsid w:val="0034399E"/>
    <w:rsid w:val="00343FDC"/>
    <w:rsid w:val="00344556"/>
    <w:rsid w:val="003471E0"/>
    <w:rsid w:val="00347569"/>
    <w:rsid w:val="00347812"/>
    <w:rsid w:val="00350EFB"/>
    <w:rsid w:val="003527A9"/>
    <w:rsid w:val="003530FF"/>
    <w:rsid w:val="0035431C"/>
    <w:rsid w:val="00354B27"/>
    <w:rsid w:val="00354F63"/>
    <w:rsid w:val="0036058A"/>
    <w:rsid w:val="003608F5"/>
    <w:rsid w:val="00360ABB"/>
    <w:rsid w:val="00360CB5"/>
    <w:rsid w:val="003612D5"/>
    <w:rsid w:val="003614A4"/>
    <w:rsid w:val="0036150D"/>
    <w:rsid w:val="00361EBC"/>
    <w:rsid w:val="00362658"/>
    <w:rsid w:val="00362F98"/>
    <w:rsid w:val="00363FE9"/>
    <w:rsid w:val="00365617"/>
    <w:rsid w:val="003659DA"/>
    <w:rsid w:val="003673CA"/>
    <w:rsid w:val="003702AD"/>
    <w:rsid w:val="00370B78"/>
    <w:rsid w:val="00371D05"/>
    <w:rsid w:val="00371EC0"/>
    <w:rsid w:val="00372C9E"/>
    <w:rsid w:val="00372F17"/>
    <w:rsid w:val="003744FC"/>
    <w:rsid w:val="00374D0F"/>
    <w:rsid w:val="0037600B"/>
    <w:rsid w:val="003760D2"/>
    <w:rsid w:val="00376203"/>
    <w:rsid w:val="00376663"/>
    <w:rsid w:val="00376B9A"/>
    <w:rsid w:val="00377F90"/>
    <w:rsid w:val="00380742"/>
    <w:rsid w:val="00382570"/>
    <w:rsid w:val="00382AB6"/>
    <w:rsid w:val="00383B43"/>
    <w:rsid w:val="00384C84"/>
    <w:rsid w:val="0038538C"/>
    <w:rsid w:val="0038585D"/>
    <w:rsid w:val="00385B4E"/>
    <w:rsid w:val="00385DB5"/>
    <w:rsid w:val="00386081"/>
    <w:rsid w:val="00386141"/>
    <w:rsid w:val="00386923"/>
    <w:rsid w:val="003931A0"/>
    <w:rsid w:val="003939DC"/>
    <w:rsid w:val="00394027"/>
    <w:rsid w:val="00394450"/>
    <w:rsid w:val="003949B5"/>
    <w:rsid w:val="00395893"/>
    <w:rsid w:val="0039651F"/>
    <w:rsid w:val="00396F74"/>
    <w:rsid w:val="0039701B"/>
    <w:rsid w:val="003978A3"/>
    <w:rsid w:val="00397949"/>
    <w:rsid w:val="00397CE3"/>
    <w:rsid w:val="00397D33"/>
    <w:rsid w:val="003A178F"/>
    <w:rsid w:val="003A2E5E"/>
    <w:rsid w:val="003A3E5D"/>
    <w:rsid w:val="003A3F56"/>
    <w:rsid w:val="003A4957"/>
    <w:rsid w:val="003A589C"/>
    <w:rsid w:val="003A595C"/>
    <w:rsid w:val="003A5F42"/>
    <w:rsid w:val="003A61FB"/>
    <w:rsid w:val="003A768C"/>
    <w:rsid w:val="003B0C8A"/>
    <w:rsid w:val="003B1029"/>
    <w:rsid w:val="003B186C"/>
    <w:rsid w:val="003B2A1A"/>
    <w:rsid w:val="003B3DF2"/>
    <w:rsid w:val="003B56D2"/>
    <w:rsid w:val="003B5C2C"/>
    <w:rsid w:val="003B5DFB"/>
    <w:rsid w:val="003B660E"/>
    <w:rsid w:val="003B6A25"/>
    <w:rsid w:val="003B6B2E"/>
    <w:rsid w:val="003C2553"/>
    <w:rsid w:val="003C2F4B"/>
    <w:rsid w:val="003C3E30"/>
    <w:rsid w:val="003C477A"/>
    <w:rsid w:val="003C4FDA"/>
    <w:rsid w:val="003C5500"/>
    <w:rsid w:val="003C5CFA"/>
    <w:rsid w:val="003C6A6E"/>
    <w:rsid w:val="003C6D04"/>
    <w:rsid w:val="003C6FA5"/>
    <w:rsid w:val="003C7F7E"/>
    <w:rsid w:val="003D06D6"/>
    <w:rsid w:val="003D08AE"/>
    <w:rsid w:val="003D355C"/>
    <w:rsid w:val="003D3B25"/>
    <w:rsid w:val="003D484D"/>
    <w:rsid w:val="003D4B88"/>
    <w:rsid w:val="003D6330"/>
    <w:rsid w:val="003D6A10"/>
    <w:rsid w:val="003D77D8"/>
    <w:rsid w:val="003E0469"/>
    <w:rsid w:val="003E283E"/>
    <w:rsid w:val="003E367B"/>
    <w:rsid w:val="003E530F"/>
    <w:rsid w:val="003E58B4"/>
    <w:rsid w:val="003E7AFB"/>
    <w:rsid w:val="003E7DB5"/>
    <w:rsid w:val="003F017C"/>
    <w:rsid w:val="003F035E"/>
    <w:rsid w:val="003F0FA1"/>
    <w:rsid w:val="003F1621"/>
    <w:rsid w:val="003F1E42"/>
    <w:rsid w:val="003F2F76"/>
    <w:rsid w:val="003F31C4"/>
    <w:rsid w:val="003F3E17"/>
    <w:rsid w:val="003F4D36"/>
    <w:rsid w:val="003F58D6"/>
    <w:rsid w:val="003F5E08"/>
    <w:rsid w:val="003F6B6F"/>
    <w:rsid w:val="003F7188"/>
    <w:rsid w:val="003F76FF"/>
    <w:rsid w:val="004009E6"/>
    <w:rsid w:val="00400AD3"/>
    <w:rsid w:val="004028DA"/>
    <w:rsid w:val="0040295F"/>
    <w:rsid w:val="00402987"/>
    <w:rsid w:val="00403A56"/>
    <w:rsid w:val="00404AE3"/>
    <w:rsid w:val="00406243"/>
    <w:rsid w:val="00406B4F"/>
    <w:rsid w:val="00411F81"/>
    <w:rsid w:val="00412B27"/>
    <w:rsid w:val="00412F7D"/>
    <w:rsid w:val="00415B63"/>
    <w:rsid w:val="004161C4"/>
    <w:rsid w:val="00417295"/>
    <w:rsid w:val="004201D3"/>
    <w:rsid w:val="004209B3"/>
    <w:rsid w:val="00420BAC"/>
    <w:rsid w:val="00422C52"/>
    <w:rsid w:val="004239EA"/>
    <w:rsid w:val="004247F9"/>
    <w:rsid w:val="00424810"/>
    <w:rsid w:val="00424B93"/>
    <w:rsid w:val="00424D7A"/>
    <w:rsid w:val="00426DB6"/>
    <w:rsid w:val="00427456"/>
    <w:rsid w:val="00427DB5"/>
    <w:rsid w:val="00427F83"/>
    <w:rsid w:val="00431283"/>
    <w:rsid w:val="00431473"/>
    <w:rsid w:val="00431C33"/>
    <w:rsid w:val="00433186"/>
    <w:rsid w:val="00435E2C"/>
    <w:rsid w:val="004364AC"/>
    <w:rsid w:val="004367FD"/>
    <w:rsid w:val="00436F2F"/>
    <w:rsid w:val="004370D7"/>
    <w:rsid w:val="00437D7D"/>
    <w:rsid w:val="0044010C"/>
    <w:rsid w:val="00440937"/>
    <w:rsid w:val="00441689"/>
    <w:rsid w:val="004421D3"/>
    <w:rsid w:val="00442434"/>
    <w:rsid w:val="0044364D"/>
    <w:rsid w:val="0044473C"/>
    <w:rsid w:val="004447BB"/>
    <w:rsid w:val="00444816"/>
    <w:rsid w:val="0044545A"/>
    <w:rsid w:val="004459F2"/>
    <w:rsid w:val="00445E28"/>
    <w:rsid w:val="00446629"/>
    <w:rsid w:val="00446C40"/>
    <w:rsid w:val="0044708C"/>
    <w:rsid w:val="004502BA"/>
    <w:rsid w:val="004509C1"/>
    <w:rsid w:val="00451634"/>
    <w:rsid w:val="0045277E"/>
    <w:rsid w:val="00454BE0"/>
    <w:rsid w:val="00455585"/>
    <w:rsid w:val="00456146"/>
    <w:rsid w:val="00456790"/>
    <w:rsid w:val="00457226"/>
    <w:rsid w:val="00457FED"/>
    <w:rsid w:val="00460012"/>
    <w:rsid w:val="00461E18"/>
    <w:rsid w:val="0046435D"/>
    <w:rsid w:val="00464FAA"/>
    <w:rsid w:val="00465CB5"/>
    <w:rsid w:val="004661D8"/>
    <w:rsid w:val="004663E2"/>
    <w:rsid w:val="00466684"/>
    <w:rsid w:val="00466A7C"/>
    <w:rsid w:val="0046763F"/>
    <w:rsid w:val="00467C42"/>
    <w:rsid w:val="00470291"/>
    <w:rsid w:val="004735B8"/>
    <w:rsid w:val="00473C79"/>
    <w:rsid w:val="00474FB4"/>
    <w:rsid w:val="0047510A"/>
    <w:rsid w:val="00476BB9"/>
    <w:rsid w:val="00477750"/>
    <w:rsid w:val="0048174D"/>
    <w:rsid w:val="00482F74"/>
    <w:rsid w:val="00483CDB"/>
    <w:rsid w:val="00483D3C"/>
    <w:rsid w:val="00484294"/>
    <w:rsid w:val="00484EE3"/>
    <w:rsid w:val="004856E1"/>
    <w:rsid w:val="004879FC"/>
    <w:rsid w:val="00487D59"/>
    <w:rsid w:val="004902B7"/>
    <w:rsid w:val="00491DFF"/>
    <w:rsid w:val="00493655"/>
    <w:rsid w:val="00494230"/>
    <w:rsid w:val="004943EF"/>
    <w:rsid w:val="004977A4"/>
    <w:rsid w:val="004979A7"/>
    <w:rsid w:val="00497F71"/>
    <w:rsid w:val="004A0DA8"/>
    <w:rsid w:val="004A196F"/>
    <w:rsid w:val="004A1A4A"/>
    <w:rsid w:val="004A2189"/>
    <w:rsid w:val="004A2536"/>
    <w:rsid w:val="004A28AA"/>
    <w:rsid w:val="004A2DFC"/>
    <w:rsid w:val="004A2F01"/>
    <w:rsid w:val="004A31C9"/>
    <w:rsid w:val="004A48C5"/>
    <w:rsid w:val="004A55DF"/>
    <w:rsid w:val="004B01F0"/>
    <w:rsid w:val="004B01FA"/>
    <w:rsid w:val="004B21B0"/>
    <w:rsid w:val="004B21CA"/>
    <w:rsid w:val="004B2226"/>
    <w:rsid w:val="004B372F"/>
    <w:rsid w:val="004B3AAF"/>
    <w:rsid w:val="004B3B21"/>
    <w:rsid w:val="004B3B88"/>
    <w:rsid w:val="004B431E"/>
    <w:rsid w:val="004B43B8"/>
    <w:rsid w:val="004B4C70"/>
    <w:rsid w:val="004B5025"/>
    <w:rsid w:val="004B558F"/>
    <w:rsid w:val="004B5CCF"/>
    <w:rsid w:val="004B5E25"/>
    <w:rsid w:val="004B7310"/>
    <w:rsid w:val="004B7D89"/>
    <w:rsid w:val="004C073B"/>
    <w:rsid w:val="004C0B7D"/>
    <w:rsid w:val="004C2B4F"/>
    <w:rsid w:val="004C438A"/>
    <w:rsid w:val="004C4BBF"/>
    <w:rsid w:val="004C62EF"/>
    <w:rsid w:val="004C6662"/>
    <w:rsid w:val="004C6EE3"/>
    <w:rsid w:val="004C6F5A"/>
    <w:rsid w:val="004C7DBF"/>
    <w:rsid w:val="004D0EC6"/>
    <w:rsid w:val="004D1CE2"/>
    <w:rsid w:val="004D2999"/>
    <w:rsid w:val="004D37E8"/>
    <w:rsid w:val="004D657F"/>
    <w:rsid w:val="004E078B"/>
    <w:rsid w:val="004E0D84"/>
    <w:rsid w:val="004E0DD4"/>
    <w:rsid w:val="004E1301"/>
    <w:rsid w:val="004E1B81"/>
    <w:rsid w:val="004E2CD8"/>
    <w:rsid w:val="004E3279"/>
    <w:rsid w:val="004E3DA0"/>
    <w:rsid w:val="004E3F2C"/>
    <w:rsid w:val="004E407D"/>
    <w:rsid w:val="004E4574"/>
    <w:rsid w:val="004E4627"/>
    <w:rsid w:val="004E5D97"/>
    <w:rsid w:val="004E5F05"/>
    <w:rsid w:val="004E686A"/>
    <w:rsid w:val="004E6BB0"/>
    <w:rsid w:val="004E7267"/>
    <w:rsid w:val="004F0573"/>
    <w:rsid w:val="004F0C42"/>
    <w:rsid w:val="004F0D00"/>
    <w:rsid w:val="004F2586"/>
    <w:rsid w:val="004F34B0"/>
    <w:rsid w:val="004F3C58"/>
    <w:rsid w:val="004F5494"/>
    <w:rsid w:val="004F5C53"/>
    <w:rsid w:val="004F704D"/>
    <w:rsid w:val="004F7C27"/>
    <w:rsid w:val="0050006F"/>
    <w:rsid w:val="005000EF"/>
    <w:rsid w:val="0050014C"/>
    <w:rsid w:val="00500A42"/>
    <w:rsid w:val="00501C8B"/>
    <w:rsid w:val="0050271B"/>
    <w:rsid w:val="00502863"/>
    <w:rsid w:val="005029AB"/>
    <w:rsid w:val="00502D59"/>
    <w:rsid w:val="00503B47"/>
    <w:rsid w:val="00504265"/>
    <w:rsid w:val="005043C1"/>
    <w:rsid w:val="00505129"/>
    <w:rsid w:val="005057BF"/>
    <w:rsid w:val="00506490"/>
    <w:rsid w:val="00506768"/>
    <w:rsid w:val="00506FED"/>
    <w:rsid w:val="00512176"/>
    <w:rsid w:val="005158BC"/>
    <w:rsid w:val="00517B00"/>
    <w:rsid w:val="00517E83"/>
    <w:rsid w:val="0052070C"/>
    <w:rsid w:val="00520C21"/>
    <w:rsid w:val="00521050"/>
    <w:rsid w:val="00523086"/>
    <w:rsid w:val="005239D9"/>
    <w:rsid w:val="00524CB0"/>
    <w:rsid w:val="005252AD"/>
    <w:rsid w:val="005264B3"/>
    <w:rsid w:val="0052656E"/>
    <w:rsid w:val="00526B49"/>
    <w:rsid w:val="00526DD1"/>
    <w:rsid w:val="00527575"/>
    <w:rsid w:val="00530E53"/>
    <w:rsid w:val="00532470"/>
    <w:rsid w:val="00532CE6"/>
    <w:rsid w:val="00534CF5"/>
    <w:rsid w:val="00535194"/>
    <w:rsid w:val="00535346"/>
    <w:rsid w:val="00535925"/>
    <w:rsid w:val="00535A67"/>
    <w:rsid w:val="00536A0A"/>
    <w:rsid w:val="00536C06"/>
    <w:rsid w:val="0053762E"/>
    <w:rsid w:val="00537971"/>
    <w:rsid w:val="00540234"/>
    <w:rsid w:val="005407AA"/>
    <w:rsid w:val="00540C00"/>
    <w:rsid w:val="00540C65"/>
    <w:rsid w:val="005412EA"/>
    <w:rsid w:val="00541644"/>
    <w:rsid w:val="0054218D"/>
    <w:rsid w:val="005425C8"/>
    <w:rsid w:val="0054324D"/>
    <w:rsid w:val="00543991"/>
    <w:rsid w:val="00543A73"/>
    <w:rsid w:val="005446EA"/>
    <w:rsid w:val="005446F3"/>
    <w:rsid w:val="00544731"/>
    <w:rsid w:val="00544A56"/>
    <w:rsid w:val="00546086"/>
    <w:rsid w:val="005465F1"/>
    <w:rsid w:val="005469A5"/>
    <w:rsid w:val="00546A35"/>
    <w:rsid w:val="00546BB2"/>
    <w:rsid w:val="0054716F"/>
    <w:rsid w:val="00550197"/>
    <w:rsid w:val="00550C73"/>
    <w:rsid w:val="0055176D"/>
    <w:rsid w:val="005520D9"/>
    <w:rsid w:val="00552B0D"/>
    <w:rsid w:val="00552CEC"/>
    <w:rsid w:val="00553DE6"/>
    <w:rsid w:val="00553E2A"/>
    <w:rsid w:val="00554227"/>
    <w:rsid w:val="005566F4"/>
    <w:rsid w:val="00556ED8"/>
    <w:rsid w:val="005578EF"/>
    <w:rsid w:val="005579A5"/>
    <w:rsid w:val="005605A8"/>
    <w:rsid w:val="00560E86"/>
    <w:rsid w:val="00561C34"/>
    <w:rsid w:val="00561E1E"/>
    <w:rsid w:val="00562594"/>
    <w:rsid w:val="0056369C"/>
    <w:rsid w:val="005653EB"/>
    <w:rsid w:val="005660A6"/>
    <w:rsid w:val="00566AE5"/>
    <w:rsid w:val="0056787B"/>
    <w:rsid w:val="00571154"/>
    <w:rsid w:val="005718BC"/>
    <w:rsid w:val="0057236E"/>
    <w:rsid w:val="0057246F"/>
    <w:rsid w:val="005726FB"/>
    <w:rsid w:val="00573B42"/>
    <w:rsid w:val="00574985"/>
    <w:rsid w:val="00575516"/>
    <w:rsid w:val="00576551"/>
    <w:rsid w:val="00577BB1"/>
    <w:rsid w:val="00580B9C"/>
    <w:rsid w:val="00580D9B"/>
    <w:rsid w:val="00582A31"/>
    <w:rsid w:val="00582FBE"/>
    <w:rsid w:val="00583C3C"/>
    <w:rsid w:val="005848BE"/>
    <w:rsid w:val="005849D8"/>
    <w:rsid w:val="00584F2F"/>
    <w:rsid w:val="005858CF"/>
    <w:rsid w:val="00585B3D"/>
    <w:rsid w:val="00590383"/>
    <w:rsid w:val="005910D1"/>
    <w:rsid w:val="00591B1F"/>
    <w:rsid w:val="00591D08"/>
    <w:rsid w:val="0059287F"/>
    <w:rsid w:val="005928C1"/>
    <w:rsid w:val="005932CE"/>
    <w:rsid w:val="00594FDE"/>
    <w:rsid w:val="00595D72"/>
    <w:rsid w:val="00596471"/>
    <w:rsid w:val="005971E1"/>
    <w:rsid w:val="00597C12"/>
    <w:rsid w:val="005A051F"/>
    <w:rsid w:val="005A10BC"/>
    <w:rsid w:val="005A11FF"/>
    <w:rsid w:val="005A1415"/>
    <w:rsid w:val="005A4A7A"/>
    <w:rsid w:val="005A5BBF"/>
    <w:rsid w:val="005A7164"/>
    <w:rsid w:val="005B153E"/>
    <w:rsid w:val="005B2075"/>
    <w:rsid w:val="005B257D"/>
    <w:rsid w:val="005B294E"/>
    <w:rsid w:val="005B2C21"/>
    <w:rsid w:val="005B42BD"/>
    <w:rsid w:val="005B5030"/>
    <w:rsid w:val="005B58EE"/>
    <w:rsid w:val="005B5BF0"/>
    <w:rsid w:val="005B5F8D"/>
    <w:rsid w:val="005B6E92"/>
    <w:rsid w:val="005C0498"/>
    <w:rsid w:val="005C0692"/>
    <w:rsid w:val="005C07B5"/>
    <w:rsid w:val="005C1709"/>
    <w:rsid w:val="005C176A"/>
    <w:rsid w:val="005C1D5C"/>
    <w:rsid w:val="005C2396"/>
    <w:rsid w:val="005C2405"/>
    <w:rsid w:val="005C2D05"/>
    <w:rsid w:val="005C3B2E"/>
    <w:rsid w:val="005C40D0"/>
    <w:rsid w:val="005C4B99"/>
    <w:rsid w:val="005C5CA1"/>
    <w:rsid w:val="005C6029"/>
    <w:rsid w:val="005C6BC9"/>
    <w:rsid w:val="005C6EB9"/>
    <w:rsid w:val="005D0274"/>
    <w:rsid w:val="005D12B0"/>
    <w:rsid w:val="005D17CF"/>
    <w:rsid w:val="005D2AC2"/>
    <w:rsid w:val="005D6986"/>
    <w:rsid w:val="005D70CB"/>
    <w:rsid w:val="005D7F9E"/>
    <w:rsid w:val="005E06F2"/>
    <w:rsid w:val="005E1516"/>
    <w:rsid w:val="005E2596"/>
    <w:rsid w:val="005E523C"/>
    <w:rsid w:val="005E5C68"/>
    <w:rsid w:val="005E7D4B"/>
    <w:rsid w:val="005F00BD"/>
    <w:rsid w:val="005F09EE"/>
    <w:rsid w:val="005F13E6"/>
    <w:rsid w:val="005F14B2"/>
    <w:rsid w:val="005F2E57"/>
    <w:rsid w:val="005F7757"/>
    <w:rsid w:val="00600903"/>
    <w:rsid w:val="00600DC3"/>
    <w:rsid w:val="006015AA"/>
    <w:rsid w:val="00602B37"/>
    <w:rsid w:val="00604B50"/>
    <w:rsid w:val="00604D63"/>
    <w:rsid w:val="00605D0E"/>
    <w:rsid w:val="006063D3"/>
    <w:rsid w:val="00607261"/>
    <w:rsid w:val="00607C92"/>
    <w:rsid w:val="0061039C"/>
    <w:rsid w:val="0061188C"/>
    <w:rsid w:val="00612268"/>
    <w:rsid w:val="006128ED"/>
    <w:rsid w:val="0061385B"/>
    <w:rsid w:val="00615DE7"/>
    <w:rsid w:val="00616797"/>
    <w:rsid w:val="00616CBC"/>
    <w:rsid w:val="006177A8"/>
    <w:rsid w:val="0062035E"/>
    <w:rsid w:val="00621875"/>
    <w:rsid w:val="006229AB"/>
    <w:rsid w:val="006240D0"/>
    <w:rsid w:val="00626174"/>
    <w:rsid w:val="00627143"/>
    <w:rsid w:val="006276EB"/>
    <w:rsid w:val="0063116A"/>
    <w:rsid w:val="00631818"/>
    <w:rsid w:val="00631B3A"/>
    <w:rsid w:val="00631F77"/>
    <w:rsid w:val="006326C4"/>
    <w:rsid w:val="00632A08"/>
    <w:rsid w:val="006332A8"/>
    <w:rsid w:val="0063363F"/>
    <w:rsid w:val="006344B9"/>
    <w:rsid w:val="0063478B"/>
    <w:rsid w:val="0063541C"/>
    <w:rsid w:val="00635D14"/>
    <w:rsid w:val="00636944"/>
    <w:rsid w:val="0063694C"/>
    <w:rsid w:val="00636E00"/>
    <w:rsid w:val="006378DA"/>
    <w:rsid w:val="00641B8D"/>
    <w:rsid w:val="00643067"/>
    <w:rsid w:val="0064410E"/>
    <w:rsid w:val="0064423A"/>
    <w:rsid w:val="0064539F"/>
    <w:rsid w:val="00645DA7"/>
    <w:rsid w:val="00646301"/>
    <w:rsid w:val="006506FD"/>
    <w:rsid w:val="00651306"/>
    <w:rsid w:val="0065171F"/>
    <w:rsid w:val="00651F03"/>
    <w:rsid w:val="00652E71"/>
    <w:rsid w:val="00653A97"/>
    <w:rsid w:val="0065402A"/>
    <w:rsid w:val="006542CC"/>
    <w:rsid w:val="00654783"/>
    <w:rsid w:val="00654B76"/>
    <w:rsid w:val="00656603"/>
    <w:rsid w:val="006579E2"/>
    <w:rsid w:val="006603F7"/>
    <w:rsid w:val="00660D8F"/>
    <w:rsid w:val="0066204B"/>
    <w:rsid w:val="006622B8"/>
    <w:rsid w:val="00664415"/>
    <w:rsid w:val="00666721"/>
    <w:rsid w:val="00667579"/>
    <w:rsid w:val="00667EE2"/>
    <w:rsid w:val="00670B02"/>
    <w:rsid w:val="00670B6A"/>
    <w:rsid w:val="006718BD"/>
    <w:rsid w:val="00672EC8"/>
    <w:rsid w:val="006733FE"/>
    <w:rsid w:val="00673934"/>
    <w:rsid w:val="00673C2F"/>
    <w:rsid w:val="00674120"/>
    <w:rsid w:val="00674224"/>
    <w:rsid w:val="00674F20"/>
    <w:rsid w:val="00675F35"/>
    <w:rsid w:val="00676423"/>
    <w:rsid w:val="006767D2"/>
    <w:rsid w:val="006777C5"/>
    <w:rsid w:val="00680103"/>
    <w:rsid w:val="006801F9"/>
    <w:rsid w:val="006805F6"/>
    <w:rsid w:val="00680F49"/>
    <w:rsid w:val="0068124E"/>
    <w:rsid w:val="00681387"/>
    <w:rsid w:val="006825B6"/>
    <w:rsid w:val="00685F6A"/>
    <w:rsid w:val="00686697"/>
    <w:rsid w:val="006908C8"/>
    <w:rsid w:val="0069095D"/>
    <w:rsid w:val="00691DE7"/>
    <w:rsid w:val="00693A56"/>
    <w:rsid w:val="006942C7"/>
    <w:rsid w:val="006945C6"/>
    <w:rsid w:val="006948A2"/>
    <w:rsid w:val="00695E4A"/>
    <w:rsid w:val="00696667"/>
    <w:rsid w:val="00696D82"/>
    <w:rsid w:val="006976BA"/>
    <w:rsid w:val="006A1F6C"/>
    <w:rsid w:val="006A224B"/>
    <w:rsid w:val="006A6FCA"/>
    <w:rsid w:val="006A716E"/>
    <w:rsid w:val="006A7CC0"/>
    <w:rsid w:val="006B125F"/>
    <w:rsid w:val="006B2364"/>
    <w:rsid w:val="006B2537"/>
    <w:rsid w:val="006B4C19"/>
    <w:rsid w:val="006B4DFB"/>
    <w:rsid w:val="006B5169"/>
    <w:rsid w:val="006B6DA8"/>
    <w:rsid w:val="006B725E"/>
    <w:rsid w:val="006B7ACE"/>
    <w:rsid w:val="006C012C"/>
    <w:rsid w:val="006C027F"/>
    <w:rsid w:val="006C0613"/>
    <w:rsid w:val="006C1107"/>
    <w:rsid w:val="006C3C64"/>
    <w:rsid w:val="006C3F84"/>
    <w:rsid w:val="006C3FFC"/>
    <w:rsid w:val="006C55DE"/>
    <w:rsid w:val="006C5B1E"/>
    <w:rsid w:val="006C6B62"/>
    <w:rsid w:val="006C6DA7"/>
    <w:rsid w:val="006C708B"/>
    <w:rsid w:val="006D112D"/>
    <w:rsid w:val="006D17F0"/>
    <w:rsid w:val="006D2970"/>
    <w:rsid w:val="006D2B9D"/>
    <w:rsid w:val="006D434B"/>
    <w:rsid w:val="006D49AF"/>
    <w:rsid w:val="006D5CEE"/>
    <w:rsid w:val="006D67EA"/>
    <w:rsid w:val="006D6C4F"/>
    <w:rsid w:val="006D6CF5"/>
    <w:rsid w:val="006D6F7E"/>
    <w:rsid w:val="006D7675"/>
    <w:rsid w:val="006E09FE"/>
    <w:rsid w:val="006E0B48"/>
    <w:rsid w:val="006E10DB"/>
    <w:rsid w:val="006E2C65"/>
    <w:rsid w:val="006E4278"/>
    <w:rsid w:val="006E4814"/>
    <w:rsid w:val="006E6663"/>
    <w:rsid w:val="006E7031"/>
    <w:rsid w:val="006F0446"/>
    <w:rsid w:val="006F0A88"/>
    <w:rsid w:val="006F192A"/>
    <w:rsid w:val="006F27F6"/>
    <w:rsid w:val="006F31F8"/>
    <w:rsid w:val="006F360A"/>
    <w:rsid w:val="006F3FE2"/>
    <w:rsid w:val="006F44EB"/>
    <w:rsid w:val="006F5AE3"/>
    <w:rsid w:val="006F5AFF"/>
    <w:rsid w:val="006F6A2F"/>
    <w:rsid w:val="007014ED"/>
    <w:rsid w:val="00701730"/>
    <w:rsid w:val="00701A38"/>
    <w:rsid w:val="00703473"/>
    <w:rsid w:val="007042BD"/>
    <w:rsid w:val="00704A5C"/>
    <w:rsid w:val="00706A27"/>
    <w:rsid w:val="00707113"/>
    <w:rsid w:val="007119D1"/>
    <w:rsid w:val="00712467"/>
    <w:rsid w:val="00713565"/>
    <w:rsid w:val="0071364C"/>
    <w:rsid w:val="0071372C"/>
    <w:rsid w:val="007139FA"/>
    <w:rsid w:val="00714FC2"/>
    <w:rsid w:val="007151BF"/>
    <w:rsid w:val="00715316"/>
    <w:rsid w:val="00715953"/>
    <w:rsid w:val="00715D03"/>
    <w:rsid w:val="0071673A"/>
    <w:rsid w:val="00716C92"/>
    <w:rsid w:val="007178EB"/>
    <w:rsid w:val="007201B2"/>
    <w:rsid w:val="00722E94"/>
    <w:rsid w:val="00723C90"/>
    <w:rsid w:val="00724C30"/>
    <w:rsid w:val="007253D0"/>
    <w:rsid w:val="00726365"/>
    <w:rsid w:val="007265A8"/>
    <w:rsid w:val="00726B71"/>
    <w:rsid w:val="00726C3D"/>
    <w:rsid w:val="00726D6B"/>
    <w:rsid w:val="007273D6"/>
    <w:rsid w:val="00727E7F"/>
    <w:rsid w:val="00730E37"/>
    <w:rsid w:val="00733471"/>
    <w:rsid w:val="007337E3"/>
    <w:rsid w:val="00734BCB"/>
    <w:rsid w:val="00734FD7"/>
    <w:rsid w:val="0073529F"/>
    <w:rsid w:val="00735BCC"/>
    <w:rsid w:val="0073621E"/>
    <w:rsid w:val="007371D9"/>
    <w:rsid w:val="00737CCB"/>
    <w:rsid w:val="00740019"/>
    <w:rsid w:val="007407C0"/>
    <w:rsid w:val="00740E5A"/>
    <w:rsid w:val="00741F0C"/>
    <w:rsid w:val="00742301"/>
    <w:rsid w:val="00742717"/>
    <w:rsid w:val="00742A14"/>
    <w:rsid w:val="00742D27"/>
    <w:rsid w:val="00743DA3"/>
    <w:rsid w:val="00744231"/>
    <w:rsid w:val="00746B54"/>
    <w:rsid w:val="007472A2"/>
    <w:rsid w:val="00750169"/>
    <w:rsid w:val="00750637"/>
    <w:rsid w:val="007506C0"/>
    <w:rsid w:val="007515D0"/>
    <w:rsid w:val="007517A5"/>
    <w:rsid w:val="00752E6E"/>
    <w:rsid w:val="007535F9"/>
    <w:rsid w:val="0075386F"/>
    <w:rsid w:val="007541D6"/>
    <w:rsid w:val="007547A6"/>
    <w:rsid w:val="00754CBC"/>
    <w:rsid w:val="007615AE"/>
    <w:rsid w:val="00761695"/>
    <w:rsid w:val="007620C6"/>
    <w:rsid w:val="00763150"/>
    <w:rsid w:val="007638BF"/>
    <w:rsid w:val="00763B7A"/>
    <w:rsid w:val="0076572B"/>
    <w:rsid w:val="007657D9"/>
    <w:rsid w:val="00766AF8"/>
    <w:rsid w:val="00766CEB"/>
    <w:rsid w:val="00767137"/>
    <w:rsid w:val="00767191"/>
    <w:rsid w:val="007675D7"/>
    <w:rsid w:val="007676ED"/>
    <w:rsid w:val="00772E20"/>
    <w:rsid w:val="007731C7"/>
    <w:rsid w:val="00773B3E"/>
    <w:rsid w:val="00773D13"/>
    <w:rsid w:val="007745EA"/>
    <w:rsid w:val="00774FA5"/>
    <w:rsid w:val="007760B7"/>
    <w:rsid w:val="00776C0D"/>
    <w:rsid w:val="007771EB"/>
    <w:rsid w:val="0078013E"/>
    <w:rsid w:val="0078058F"/>
    <w:rsid w:val="007806FA"/>
    <w:rsid w:val="00780B72"/>
    <w:rsid w:val="00780E4F"/>
    <w:rsid w:val="00781118"/>
    <w:rsid w:val="0078114B"/>
    <w:rsid w:val="00781C15"/>
    <w:rsid w:val="00782B53"/>
    <w:rsid w:val="007832BB"/>
    <w:rsid w:val="00783B5C"/>
    <w:rsid w:val="0078414B"/>
    <w:rsid w:val="007849F9"/>
    <w:rsid w:val="00785844"/>
    <w:rsid w:val="007866AC"/>
    <w:rsid w:val="00787636"/>
    <w:rsid w:val="00791D2D"/>
    <w:rsid w:val="00795186"/>
    <w:rsid w:val="00795192"/>
    <w:rsid w:val="00796A4B"/>
    <w:rsid w:val="007975F8"/>
    <w:rsid w:val="007A0678"/>
    <w:rsid w:val="007A18BF"/>
    <w:rsid w:val="007A1DA3"/>
    <w:rsid w:val="007A1EB5"/>
    <w:rsid w:val="007A1F35"/>
    <w:rsid w:val="007A2627"/>
    <w:rsid w:val="007A271E"/>
    <w:rsid w:val="007A3030"/>
    <w:rsid w:val="007A370C"/>
    <w:rsid w:val="007A45E0"/>
    <w:rsid w:val="007A4E23"/>
    <w:rsid w:val="007A6148"/>
    <w:rsid w:val="007A725D"/>
    <w:rsid w:val="007A7C17"/>
    <w:rsid w:val="007A7C2F"/>
    <w:rsid w:val="007B0193"/>
    <w:rsid w:val="007B01D3"/>
    <w:rsid w:val="007B0B33"/>
    <w:rsid w:val="007B1387"/>
    <w:rsid w:val="007B156A"/>
    <w:rsid w:val="007B5013"/>
    <w:rsid w:val="007B5332"/>
    <w:rsid w:val="007B544B"/>
    <w:rsid w:val="007B57A2"/>
    <w:rsid w:val="007B5B63"/>
    <w:rsid w:val="007B5BC8"/>
    <w:rsid w:val="007B61C1"/>
    <w:rsid w:val="007B6568"/>
    <w:rsid w:val="007B68C2"/>
    <w:rsid w:val="007B6E86"/>
    <w:rsid w:val="007B6F1E"/>
    <w:rsid w:val="007C0495"/>
    <w:rsid w:val="007C0FCE"/>
    <w:rsid w:val="007C1279"/>
    <w:rsid w:val="007C1503"/>
    <w:rsid w:val="007C28E7"/>
    <w:rsid w:val="007C45F4"/>
    <w:rsid w:val="007C5050"/>
    <w:rsid w:val="007C5142"/>
    <w:rsid w:val="007C5C61"/>
    <w:rsid w:val="007C75A5"/>
    <w:rsid w:val="007D0973"/>
    <w:rsid w:val="007D17D7"/>
    <w:rsid w:val="007D2551"/>
    <w:rsid w:val="007D2E0F"/>
    <w:rsid w:val="007D34AC"/>
    <w:rsid w:val="007D391E"/>
    <w:rsid w:val="007D41B3"/>
    <w:rsid w:val="007D4587"/>
    <w:rsid w:val="007D4CBE"/>
    <w:rsid w:val="007D50D4"/>
    <w:rsid w:val="007D51B2"/>
    <w:rsid w:val="007D5280"/>
    <w:rsid w:val="007D5CC8"/>
    <w:rsid w:val="007D6B21"/>
    <w:rsid w:val="007D6C80"/>
    <w:rsid w:val="007D7499"/>
    <w:rsid w:val="007D7515"/>
    <w:rsid w:val="007E0A69"/>
    <w:rsid w:val="007E0A91"/>
    <w:rsid w:val="007E0D8E"/>
    <w:rsid w:val="007E13E3"/>
    <w:rsid w:val="007E1D34"/>
    <w:rsid w:val="007E219B"/>
    <w:rsid w:val="007E238B"/>
    <w:rsid w:val="007E48F9"/>
    <w:rsid w:val="007E4CE5"/>
    <w:rsid w:val="007E4D2A"/>
    <w:rsid w:val="007E50BF"/>
    <w:rsid w:val="007E544B"/>
    <w:rsid w:val="007E576B"/>
    <w:rsid w:val="007E6EFB"/>
    <w:rsid w:val="007E73D0"/>
    <w:rsid w:val="007F10EB"/>
    <w:rsid w:val="007F10F9"/>
    <w:rsid w:val="007F16A2"/>
    <w:rsid w:val="007F1983"/>
    <w:rsid w:val="007F1CA5"/>
    <w:rsid w:val="007F2747"/>
    <w:rsid w:val="007F274B"/>
    <w:rsid w:val="007F35CA"/>
    <w:rsid w:val="007F41D4"/>
    <w:rsid w:val="007F437E"/>
    <w:rsid w:val="007F461F"/>
    <w:rsid w:val="007F479D"/>
    <w:rsid w:val="007F5B7F"/>
    <w:rsid w:val="007F6119"/>
    <w:rsid w:val="007F6778"/>
    <w:rsid w:val="007F6E29"/>
    <w:rsid w:val="007F7DA2"/>
    <w:rsid w:val="00800021"/>
    <w:rsid w:val="008004E7"/>
    <w:rsid w:val="00801705"/>
    <w:rsid w:val="00802045"/>
    <w:rsid w:val="0080263E"/>
    <w:rsid w:val="0080302B"/>
    <w:rsid w:val="00803FB0"/>
    <w:rsid w:val="00804321"/>
    <w:rsid w:val="00805117"/>
    <w:rsid w:val="00805877"/>
    <w:rsid w:val="00806BE9"/>
    <w:rsid w:val="00807193"/>
    <w:rsid w:val="008078B1"/>
    <w:rsid w:val="0081073A"/>
    <w:rsid w:val="00810BFB"/>
    <w:rsid w:val="00810C54"/>
    <w:rsid w:val="008122A1"/>
    <w:rsid w:val="00813703"/>
    <w:rsid w:val="00813A43"/>
    <w:rsid w:val="00815095"/>
    <w:rsid w:val="00816474"/>
    <w:rsid w:val="0081659B"/>
    <w:rsid w:val="00816C6E"/>
    <w:rsid w:val="00816F14"/>
    <w:rsid w:val="008174FE"/>
    <w:rsid w:val="008177C0"/>
    <w:rsid w:val="00817DE1"/>
    <w:rsid w:val="008205FF"/>
    <w:rsid w:val="00821E07"/>
    <w:rsid w:val="00821EF3"/>
    <w:rsid w:val="00822B0E"/>
    <w:rsid w:val="00822FD5"/>
    <w:rsid w:val="008230DF"/>
    <w:rsid w:val="00823F3E"/>
    <w:rsid w:val="0082416D"/>
    <w:rsid w:val="008269BA"/>
    <w:rsid w:val="00826EFE"/>
    <w:rsid w:val="008301EC"/>
    <w:rsid w:val="00830F74"/>
    <w:rsid w:val="00831908"/>
    <w:rsid w:val="00832FB4"/>
    <w:rsid w:val="0083398F"/>
    <w:rsid w:val="00833A13"/>
    <w:rsid w:val="00833AE8"/>
    <w:rsid w:val="0083476D"/>
    <w:rsid w:val="008349E9"/>
    <w:rsid w:val="00834C08"/>
    <w:rsid w:val="00840080"/>
    <w:rsid w:val="00840F60"/>
    <w:rsid w:val="00842292"/>
    <w:rsid w:val="00842A66"/>
    <w:rsid w:val="00842A8E"/>
    <w:rsid w:val="0084370A"/>
    <w:rsid w:val="00844397"/>
    <w:rsid w:val="0084475F"/>
    <w:rsid w:val="00845DAB"/>
    <w:rsid w:val="00845EF6"/>
    <w:rsid w:val="008463E4"/>
    <w:rsid w:val="00846D6C"/>
    <w:rsid w:val="008501DA"/>
    <w:rsid w:val="00850486"/>
    <w:rsid w:val="00850E19"/>
    <w:rsid w:val="00851336"/>
    <w:rsid w:val="00851501"/>
    <w:rsid w:val="00853462"/>
    <w:rsid w:val="0085383A"/>
    <w:rsid w:val="00853B87"/>
    <w:rsid w:val="00855A44"/>
    <w:rsid w:val="00856AB7"/>
    <w:rsid w:val="00857325"/>
    <w:rsid w:val="00857A3F"/>
    <w:rsid w:val="00857B9E"/>
    <w:rsid w:val="00861A3A"/>
    <w:rsid w:val="008624BB"/>
    <w:rsid w:val="0086279F"/>
    <w:rsid w:val="008629D2"/>
    <w:rsid w:val="008642C5"/>
    <w:rsid w:val="00866F24"/>
    <w:rsid w:val="00867749"/>
    <w:rsid w:val="008703E5"/>
    <w:rsid w:val="008713C3"/>
    <w:rsid w:val="0087193A"/>
    <w:rsid w:val="0087384A"/>
    <w:rsid w:val="00875782"/>
    <w:rsid w:val="00876E77"/>
    <w:rsid w:val="00882C6B"/>
    <w:rsid w:val="00883622"/>
    <w:rsid w:val="0088370E"/>
    <w:rsid w:val="00884013"/>
    <w:rsid w:val="0088422A"/>
    <w:rsid w:val="0088483A"/>
    <w:rsid w:val="00885B2B"/>
    <w:rsid w:val="00887724"/>
    <w:rsid w:val="00890553"/>
    <w:rsid w:val="008908C8"/>
    <w:rsid w:val="00890AD2"/>
    <w:rsid w:val="00890D5B"/>
    <w:rsid w:val="0089127D"/>
    <w:rsid w:val="008918F1"/>
    <w:rsid w:val="0089258B"/>
    <w:rsid w:val="0089297E"/>
    <w:rsid w:val="00892ED1"/>
    <w:rsid w:val="0089336E"/>
    <w:rsid w:val="00893C76"/>
    <w:rsid w:val="00893D99"/>
    <w:rsid w:val="00894049"/>
    <w:rsid w:val="00894782"/>
    <w:rsid w:val="00894DEB"/>
    <w:rsid w:val="00895543"/>
    <w:rsid w:val="008957E5"/>
    <w:rsid w:val="00896E5B"/>
    <w:rsid w:val="00897A4F"/>
    <w:rsid w:val="00897A86"/>
    <w:rsid w:val="008A172D"/>
    <w:rsid w:val="008A1E4B"/>
    <w:rsid w:val="008A22C0"/>
    <w:rsid w:val="008A40F8"/>
    <w:rsid w:val="008A412B"/>
    <w:rsid w:val="008A4758"/>
    <w:rsid w:val="008A4AD7"/>
    <w:rsid w:val="008A5B86"/>
    <w:rsid w:val="008A65AF"/>
    <w:rsid w:val="008B0081"/>
    <w:rsid w:val="008B0243"/>
    <w:rsid w:val="008B105E"/>
    <w:rsid w:val="008B106A"/>
    <w:rsid w:val="008B1772"/>
    <w:rsid w:val="008B1ED2"/>
    <w:rsid w:val="008B2301"/>
    <w:rsid w:val="008B275E"/>
    <w:rsid w:val="008B36E3"/>
    <w:rsid w:val="008B40DF"/>
    <w:rsid w:val="008B42E0"/>
    <w:rsid w:val="008B58D0"/>
    <w:rsid w:val="008B62EE"/>
    <w:rsid w:val="008C1CA8"/>
    <w:rsid w:val="008C261A"/>
    <w:rsid w:val="008C3547"/>
    <w:rsid w:val="008C392A"/>
    <w:rsid w:val="008C3A6E"/>
    <w:rsid w:val="008C43A4"/>
    <w:rsid w:val="008C5EAD"/>
    <w:rsid w:val="008C6455"/>
    <w:rsid w:val="008C6ED4"/>
    <w:rsid w:val="008C72E2"/>
    <w:rsid w:val="008C7986"/>
    <w:rsid w:val="008C7D08"/>
    <w:rsid w:val="008C7ECD"/>
    <w:rsid w:val="008D115A"/>
    <w:rsid w:val="008D1A11"/>
    <w:rsid w:val="008D2B60"/>
    <w:rsid w:val="008D4172"/>
    <w:rsid w:val="008D4766"/>
    <w:rsid w:val="008D480B"/>
    <w:rsid w:val="008D524B"/>
    <w:rsid w:val="008D53E7"/>
    <w:rsid w:val="008D55D6"/>
    <w:rsid w:val="008D6BBA"/>
    <w:rsid w:val="008D6D84"/>
    <w:rsid w:val="008D70D5"/>
    <w:rsid w:val="008D7202"/>
    <w:rsid w:val="008E232B"/>
    <w:rsid w:val="008E4E14"/>
    <w:rsid w:val="008E52F6"/>
    <w:rsid w:val="008E57B6"/>
    <w:rsid w:val="008E6CB2"/>
    <w:rsid w:val="008E71E6"/>
    <w:rsid w:val="008E77F6"/>
    <w:rsid w:val="008F1155"/>
    <w:rsid w:val="008F15D9"/>
    <w:rsid w:val="008F289D"/>
    <w:rsid w:val="008F2D6E"/>
    <w:rsid w:val="008F4324"/>
    <w:rsid w:val="008F4C9A"/>
    <w:rsid w:val="008F508E"/>
    <w:rsid w:val="008F56FA"/>
    <w:rsid w:val="008F63D2"/>
    <w:rsid w:val="008F65F3"/>
    <w:rsid w:val="008F666A"/>
    <w:rsid w:val="008F6AF1"/>
    <w:rsid w:val="008F6D39"/>
    <w:rsid w:val="008F7AE2"/>
    <w:rsid w:val="008F7E3E"/>
    <w:rsid w:val="009025F3"/>
    <w:rsid w:val="00902CDE"/>
    <w:rsid w:val="0090373E"/>
    <w:rsid w:val="009044C2"/>
    <w:rsid w:val="00904942"/>
    <w:rsid w:val="00904D97"/>
    <w:rsid w:val="009065EF"/>
    <w:rsid w:val="00906DB5"/>
    <w:rsid w:val="00910893"/>
    <w:rsid w:val="00911C70"/>
    <w:rsid w:val="009135E4"/>
    <w:rsid w:val="0091497C"/>
    <w:rsid w:val="00914CE1"/>
    <w:rsid w:val="00916096"/>
    <w:rsid w:val="00916828"/>
    <w:rsid w:val="00917981"/>
    <w:rsid w:val="00917B90"/>
    <w:rsid w:val="00917DD6"/>
    <w:rsid w:val="00920653"/>
    <w:rsid w:val="0092203E"/>
    <w:rsid w:val="009225DC"/>
    <w:rsid w:val="00922942"/>
    <w:rsid w:val="00922C50"/>
    <w:rsid w:val="009245F9"/>
    <w:rsid w:val="009258B0"/>
    <w:rsid w:val="00925C8A"/>
    <w:rsid w:val="00925D32"/>
    <w:rsid w:val="00927AE9"/>
    <w:rsid w:val="009309B4"/>
    <w:rsid w:val="00932325"/>
    <w:rsid w:val="009324AC"/>
    <w:rsid w:val="00932A0F"/>
    <w:rsid w:val="00933128"/>
    <w:rsid w:val="009349A2"/>
    <w:rsid w:val="00935A89"/>
    <w:rsid w:val="00935EA4"/>
    <w:rsid w:val="00937203"/>
    <w:rsid w:val="00941348"/>
    <w:rsid w:val="009413A0"/>
    <w:rsid w:val="00941896"/>
    <w:rsid w:val="00941BDE"/>
    <w:rsid w:val="00941E51"/>
    <w:rsid w:val="00942F1B"/>
    <w:rsid w:val="00943BFD"/>
    <w:rsid w:val="00944C74"/>
    <w:rsid w:val="00944F93"/>
    <w:rsid w:val="009453C8"/>
    <w:rsid w:val="009478EA"/>
    <w:rsid w:val="00952BAF"/>
    <w:rsid w:val="0095392F"/>
    <w:rsid w:val="00953F10"/>
    <w:rsid w:val="00955CB4"/>
    <w:rsid w:val="00956B2A"/>
    <w:rsid w:val="009572C4"/>
    <w:rsid w:val="00960B67"/>
    <w:rsid w:val="009617B6"/>
    <w:rsid w:val="00962D5D"/>
    <w:rsid w:val="009647FF"/>
    <w:rsid w:val="00965E7F"/>
    <w:rsid w:val="00966BAE"/>
    <w:rsid w:val="0096714A"/>
    <w:rsid w:val="00967DA5"/>
    <w:rsid w:val="00967FAE"/>
    <w:rsid w:val="00967FC0"/>
    <w:rsid w:val="0097065E"/>
    <w:rsid w:val="00970766"/>
    <w:rsid w:val="00970C62"/>
    <w:rsid w:val="009714CD"/>
    <w:rsid w:val="0097390C"/>
    <w:rsid w:val="00974334"/>
    <w:rsid w:val="00975908"/>
    <w:rsid w:val="0097688A"/>
    <w:rsid w:val="00976BB8"/>
    <w:rsid w:val="00976BB9"/>
    <w:rsid w:val="009804C6"/>
    <w:rsid w:val="00981D0A"/>
    <w:rsid w:val="009821C4"/>
    <w:rsid w:val="009821FC"/>
    <w:rsid w:val="0098230B"/>
    <w:rsid w:val="00983C61"/>
    <w:rsid w:val="009851CE"/>
    <w:rsid w:val="009855D0"/>
    <w:rsid w:val="00985E11"/>
    <w:rsid w:val="009868C8"/>
    <w:rsid w:val="00987140"/>
    <w:rsid w:val="00987583"/>
    <w:rsid w:val="00987995"/>
    <w:rsid w:val="009879A9"/>
    <w:rsid w:val="00991DEF"/>
    <w:rsid w:val="009950EF"/>
    <w:rsid w:val="0099568F"/>
    <w:rsid w:val="009956E4"/>
    <w:rsid w:val="00995A15"/>
    <w:rsid w:val="009974CB"/>
    <w:rsid w:val="009976C0"/>
    <w:rsid w:val="00997C24"/>
    <w:rsid w:val="00997EF9"/>
    <w:rsid w:val="009A0031"/>
    <w:rsid w:val="009A0090"/>
    <w:rsid w:val="009A00E8"/>
    <w:rsid w:val="009A021C"/>
    <w:rsid w:val="009A0344"/>
    <w:rsid w:val="009A0445"/>
    <w:rsid w:val="009A0CB9"/>
    <w:rsid w:val="009A120F"/>
    <w:rsid w:val="009A29BC"/>
    <w:rsid w:val="009A2D63"/>
    <w:rsid w:val="009A44B5"/>
    <w:rsid w:val="009A4B6F"/>
    <w:rsid w:val="009A56DF"/>
    <w:rsid w:val="009A59A5"/>
    <w:rsid w:val="009A5A12"/>
    <w:rsid w:val="009A620C"/>
    <w:rsid w:val="009A6F5A"/>
    <w:rsid w:val="009B0622"/>
    <w:rsid w:val="009B0A0A"/>
    <w:rsid w:val="009B1087"/>
    <w:rsid w:val="009B1E65"/>
    <w:rsid w:val="009B4993"/>
    <w:rsid w:val="009B4D40"/>
    <w:rsid w:val="009B4E66"/>
    <w:rsid w:val="009C0B15"/>
    <w:rsid w:val="009C0FFC"/>
    <w:rsid w:val="009C22E7"/>
    <w:rsid w:val="009C37A3"/>
    <w:rsid w:val="009C3EBD"/>
    <w:rsid w:val="009C3EEE"/>
    <w:rsid w:val="009C40EC"/>
    <w:rsid w:val="009C4A7A"/>
    <w:rsid w:val="009C58C4"/>
    <w:rsid w:val="009D06BF"/>
    <w:rsid w:val="009D1288"/>
    <w:rsid w:val="009D157D"/>
    <w:rsid w:val="009D167A"/>
    <w:rsid w:val="009D28AC"/>
    <w:rsid w:val="009D2956"/>
    <w:rsid w:val="009D3514"/>
    <w:rsid w:val="009D39A0"/>
    <w:rsid w:val="009D3A85"/>
    <w:rsid w:val="009D4763"/>
    <w:rsid w:val="009D53E7"/>
    <w:rsid w:val="009D748A"/>
    <w:rsid w:val="009D7E11"/>
    <w:rsid w:val="009E0A60"/>
    <w:rsid w:val="009E0DD4"/>
    <w:rsid w:val="009E1EED"/>
    <w:rsid w:val="009E20F5"/>
    <w:rsid w:val="009E2D2B"/>
    <w:rsid w:val="009E3A7D"/>
    <w:rsid w:val="009E497F"/>
    <w:rsid w:val="009E5810"/>
    <w:rsid w:val="009E603A"/>
    <w:rsid w:val="009E6078"/>
    <w:rsid w:val="009E7902"/>
    <w:rsid w:val="009F010D"/>
    <w:rsid w:val="009F020F"/>
    <w:rsid w:val="009F1763"/>
    <w:rsid w:val="009F283C"/>
    <w:rsid w:val="009F3B6D"/>
    <w:rsid w:val="009F4816"/>
    <w:rsid w:val="009F4D6E"/>
    <w:rsid w:val="009F5352"/>
    <w:rsid w:val="009F7065"/>
    <w:rsid w:val="009F7A00"/>
    <w:rsid w:val="00A00485"/>
    <w:rsid w:val="00A00A72"/>
    <w:rsid w:val="00A0441A"/>
    <w:rsid w:val="00A04A49"/>
    <w:rsid w:val="00A04AED"/>
    <w:rsid w:val="00A04C95"/>
    <w:rsid w:val="00A04EFC"/>
    <w:rsid w:val="00A0619D"/>
    <w:rsid w:val="00A069C7"/>
    <w:rsid w:val="00A06E33"/>
    <w:rsid w:val="00A071D4"/>
    <w:rsid w:val="00A07270"/>
    <w:rsid w:val="00A12876"/>
    <w:rsid w:val="00A1296B"/>
    <w:rsid w:val="00A131F1"/>
    <w:rsid w:val="00A13CE0"/>
    <w:rsid w:val="00A14CB7"/>
    <w:rsid w:val="00A16377"/>
    <w:rsid w:val="00A16BAC"/>
    <w:rsid w:val="00A16BE5"/>
    <w:rsid w:val="00A16F1F"/>
    <w:rsid w:val="00A174B3"/>
    <w:rsid w:val="00A17E06"/>
    <w:rsid w:val="00A17FD9"/>
    <w:rsid w:val="00A2015E"/>
    <w:rsid w:val="00A2017A"/>
    <w:rsid w:val="00A2072C"/>
    <w:rsid w:val="00A20C59"/>
    <w:rsid w:val="00A22241"/>
    <w:rsid w:val="00A23F04"/>
    <w:rsid w:val="00A3062B"/>
    <w:rsid w:val="00A306DA"/>
    <w:rsid w:val="00A313C7"/>
    <w:rsid w:val="00A325DB"/>
    <w:rsid w:val="00A33425"/>
    <w:rsid w:val="00A340D5"/>
    <w:rsid w:val="00A351C6"/>
    <w:rsid w:val="00A35EBF"/>
    <w:rsid w:val="00A35ED6"/>
    <w:rsid w:val="00A36285"/>
    <w:rsid w:val="00A36501"/>
    <w:rsid w:val="00A36D34"/>
    <w:rsid w:val="00A4059B"/>
    <w:rsid w:val="00A409A0"/>
    <w:rsid w:val="00A40C68"/>
    <w:rsid w:val="00A438C3"/>
    <w:rsid w:val="00A43C7E"/>
    <w:rsid w:val="00A446C3"/>
    <w:rsid w:val="00A46E21"/>
    <w:rsid w:val="00A47BC1"/>
    <w:rsid w:val="00A516A1"/>
    <w:rsid w:val="00A51877"/>
    <w:rsid w:val="00A52F27"/>
    <w:rsid w:val="00A55300"/>
    <w:rsid w:val="00A5562B"/>
    <w:rsid w:val="00A5578B"/>
    <w:rsid w:val="00A55AED"/>
    <w:rsid w:val="00A55C19"/>
    <w:rsid w:val="00A56BA9"/>
    <w:rsid w:val="00A578A7"/>
    <w:rsid w:val="00A57963"/>
    <w:rsid w:val="00A61C15"/>
    <w:rsid w:val="00A6370C"/>
    <w:rsid w:val="00A64A80"/>
    <w:rsid w:val="00A661C0"/>
    <w:rsid w:val="00A67217"/>
    <w:rsid w:val="00A679AC"/>
    <w:rsid w:val="00A7038D"/>
    <w:rsid w:val="00A715ED"/>
    <w:rsid w:val="00A73E31"/>
    <w:rsid w:val="00A742D4"/>
    <w:rsid w:val="00A74502"/>
    <w:rsid w:val="00A745E5"/>
    <w:rsid w:val="00A74983"/>
    <w:rsid w:val="00A75EA2"/>
    <w:rsid w:val="00A77810"/>
    <w:rsid w:val="00A8135B"/>
    <w:rsid w:val="00A84363"/>
    <w:rsid w:val="00A8490C"/>
    <w:rsid w:val="00A84AD0"/>
    <w:rsid w:val="00A8538B"/>
    <w:rsid w:val="00A854E4"/>
    <w:rsid w:val="00A85958"/>
    <w:rsid w:val="00A85CA3"/>
    <w:rsid w:val="00A85F77"/>
    <w:rsid w:val="00A86AB2"/>
    <w:rsid w:val="00A87C97"/>
    <w:rsid w:val="00A87E8B"/>
    <w:rsid w:val="00A90EFD"/>
    <w:rsid w:val="00A90FD8"/>
    <w:rsid w:val="00A9100A"/>
    <w:rsid w:val="00A917C2"/>
    <w:rsid w:val="00A93960"/>
    <w:rsid w:val="00A951CE"/>
    <w:rsid w:val="00A95553"/>
    <w:rsid w:val="00A9621E"/>
    <w:rsid w:val="00A96887"/>
    <w:rsid w:val="00A97FB6"/>
    <w:rsid w:val="00AA11B5"/>
    <w:rsid w:val="00AA21F9"/>
    <w:rsid w:val="00AA2A00"/>
    <w:rsid w:val="00AA2EEE"/>
    <w:rsid w:val="00AA2F50"/>
    <w:rsid w:val="00AA3C7B"/>
    <w:rsid w:val="00AA5AAF"/>
    <w:rsid w:val="00AA79AA"/>
    <w:rsid w:val="00AA7B08"/>
    <w:rsid w:val="00AB023B"/>
    <w:rsid w:val="00AB12A7"/>
    <w:rsid w:val="00AB2027"/>
    <w:rsid w:val="00AB2335"/>
    <w:rsid w:val="00AB43C5"/>
    <w:rsid w:val="00AB4901"/>
    <w:rsid w:val="00AB5318"/>
    <w:rsid w:val="00AB55AB"/>
    <w:rsid w:val="00AB56EB"/>
    <w:rsid w:val="00AB59F4"/>
    <w:rsid w:val="00AB6691"/>
    <w:rsid w:val="00AB7982"/>
    <w:rsid w:val="00AC0067"/>
    <w:rsid w:val="00AC018C"/>
    <w:rsid w:val="00AC0BB9"/>
    <w:rsid w:val="00AC1627"/>
    <w:rsid w:val="00AC1EBA"/>
    <w:rsid w:val="00AC34AE"/>
    <w:rsid w:val="00AC4872"/>
    <w:rsid w:val="00AC4FAE"/>
    <w:rsid w:val="00AC5393"/>
    <w:rsid w:val="00AC54CE"/>
    <w:rsid w:val="00AC5EE7"/>
    <w:rsid w:val="00AC78F0"/>
    <w:rsid w:val="00AD06F3"/>
    <w:rsid w:val="00AD07B1"/>
    <w:rsid w:val="00AD09C5"/>
    <w:rsid w:val="00AD145A"/>
    <w:rsid w:val="00AD243B"/>
    <w:rsid w:val="00AD4AAE"/>
    <w:rsid w:val="00AD4B2F"/>
    <w:rsid w:val="00AD5508"/>
    <w:rsid w:val="00AE01B4"/>
    <w:rsid w:val="00AE1409"/>
    <w:rsid w:val="00AE1AF2"/>
    <w:rsid w:val="00AE1E8E"/>
    <w:rsid w:val="00AE1F9F"/>
    <w:rsid w:val="00AE4276"/>
    <w:rsid w:val="00AE4969"/>
    <w:rsid w:val="00AE58E1"/>
    <w:rsid w:val="00AE6180"/>
    <w:rsid w:val="00AE6210"/>
    <w:rsid w:val="00AE7111"/>
    <w:rsid w:val="00AE7C45"/>
    <w:rsid w:val="00AF03CD"/>
    <w:rsid w:val="00AF3C08"/>
    <w:rsid w:val="00AF3F99"/>
    <w:rsid w:val="00AF4505"/>
    <w:rsid w:val="00AF4BBA"/>
    <w:rsid w:val="00AF61A8"/>
    <w:rsid w:val="00AF637E"/>
    <w:rsid w:val="00AF6E73"/>
    <w:rsid w:val="00B00A31"/>
    <w:rsid w:val="00B012C7"/>
    <w:rsid w:val="00B01DEA"/>
    <w:rsid w:val="00B021CD"/>
    <w:rsid w:val="00B03693"/>
    <w:rsid w:val="00B043D4"/>
    <w:rsid w:val="00B04D9E"/>
    <w:rsid w:val="00B05925"/>
    <w:rsid w:val="00B06A0C"/>
    <w:rsid w:val="00B06B4C"/>
    <w:rsid w:val="00B07B7A"/>
    <w:rsid w:val="00B103F0"/>
    <w:rsid w:val="00B11325"/>
    <w:rsid w:val="00B11D68"/>
    <w:rsid w:val="00B13221"/>
    <w:rsid w:val="00B1650C"/>
    <w:rsid w:val="00B16A6C"/>
    <w:rsid w:val="00B20019"/>
    <w:rsid w:val="00B20520"/>
    <w:rsid w:val="00B21288"/>
    <w:rsid w:val="00B21D29"/>
    <w:rsid w:val="00B22496"/>
    <w:rsid w:val="00B224D5"/>
    <w:rsid w:val="00B224FC"/>
    <w:rsid w:val="00B22E36"/>
    <w:rsid w:val="00B243A7"/>
    <w:rsid w:val="00B24B66"/>
    <w:rsid w:val="00B2584F"/>
    <w:rsid w:val="00B26CEE"/>
    <w:rsid w:val="00B276AB"/>
    <w:rsid w:val="00B27A11"/>
    <w:rsid w:val="00B314F0"/>
    <w:rsid w:val="00B3323F"/>
    <w:rsid w:val="00B33A6C"/>
    <w:rsid w:val="00B35B97"/>
    <w:rsid w:val="00B35FB8"/>
    <w:rsid w:val="00B3607F"/>
    <w:rsid w:val="00B36A3D"/>
    <w:rsid w:val="00B36F11"/>
    <w:rsid w:val="00B37CB4"/>
    <w:rsid w:val="00B40178"/>
    <w:rsid w:val="00B40317"/>
    <w:rsid w:val="00B40326"/>
    <w:rsid w:val="00B404ED"/>
    <w:rsid w:val="00B40EA8"/>
    <w:rsid w:val="00B46C59"/>
    <w:rsid w:val="00B47905"/>
    <w:rsid w:val="00B47BE4"/>
    <w:rsid w:val="00B50197"/>
    <w:rsid w:val="00B50225"/>
    <w:rsid w:val="00B50DCA"/>
    <w:rsid w:val="00B51B05"/>
    <w:rsid w:val="00B522C2"/>
    <w:rsid w:val="00B53B93"/>
    <w:rsid w:val="00B5454F"/>
    <w:rsid w:val="00B55D0D"/>
    <w:rsid w:val="00B5728A"/>
    <w:rsid w:val="00B576FF"/>
    <w:rsid w:val="00B61072"/>
    <w:rsid w:val="00B61A6B"/>
    <w:rsid w:val="00B61DF0"/>
    <w:rsid w:val="00B62265"/>
    <w:rsid w:val="00B6274F"/>
    <w:rsid w:val="00B62B69"/>
    <w:rsid w:val="00B62E5D"/>
    <w:rsid w:val="00B633E4"/>
    <w:rsid w:val="00B63BDC"/>
    <w:rsid w:val="00B6426E"/>
    <w:rsid w:val="00B65199"/>
    <w:rsid w:val="00B66C50"/>
    <w:rsid w:val="00B672A1"/>
    <w:rsid w:val="00B70615"/>
    <w:rsid w:val="00B73A10"/>
    <w:rsid w:val="00B74AE5"/>
    <w:rsid w:val="00B751D8"/>
    <w:rsid w:val="00B763C0"/>
    <w:rsid w:val="00B76EB6"/>
    <w:rsid w:val="00B770AC"/>
    <w:rsid w:val="00B77B45"/>
    <w:rsid w:val="00B805B0"/>
    <w:rsid w:val="00B80D5D"/>
    <w:rsid w:val="00B815B8"/>
    <w:rsid w:val="00B81B1D"/>
    <w:rsid w:val="00B83E79"/>
    <w:rsid w:val="00B840B1"/>
    <w:rsid w:val="00B8464D"/>
    <w:rsid w:val="00B84FF6"/>
    <w:rsid w:val="00B85190"/>
    <w:rsid w:val="00B85B12"/>
    <w:rsid w:val="00B87693"/>
    <w:rsid w:val="00B91518"/>
    <w:rsid w:val="00B91793"/>
    <w:rsid w:val="00B9222F"/>
    <w:rsid w:val="00B92B55"/>
    <w:rsid w:val="00B92B69"/>
    <w:rsid w:val="00B93E90"/>
    <w:rsid w:val="00B95381"/>
    <w:rsid w:val="00B963B3"/>
    <w:rsid w:val="00B965D8"/>
    <w:rsid w:val="00B96AD2"/>
    <w:rsid w:val="00BA02E9"/>
    <w:rsid w:val="00BA046F"/>
    <w:rsid w:val="00BA0596"/>
    <w:rsid w:val="00BA0EC8"/>
    <w:rsid w:val="00BA2F61"/>
    <w:rsid w:val="00BA3AA6"/>
    <w:rsid w:val="00BA3F63"/>
    <w:rsid w:val="00BA4302"/>
    <w:rsid w:val="00BA46DC"/>
    <w:rsid w:val="00BA53D8"/>
    <w:rsid w:val="00BA585D"/>
    <w:rsid w:val="00BA7548"/>
    <w:rsid w:val="00BA7EDB"/>
    <w:rsid w:val="00BB0397"/>
    <w:rsid w:val="00BB08D5"/>
    <w:rsid w:val="00BB0DF8"/>
    <w:rsid w:val="00BB101A"/>
    <w:rsid w:val="00BB1CDE"/>
    <w:rsid w:val="00BB208B"/>
    <w:rsid w:val="00BB23E7"/>
    <w:rsid w:val="00BB25E4"/>
    <w:rsid w:val="00BB2C7E"/>
    <w:rsid w:val="00BB4805"/>
    <w:rsid w:val="00BB481B"/>
    <w:rsid w:val="00BB4B4B"/>
    <w:rsid w:val="00BC0393"/>
    <w:rsid w:val="00BC0652"/>
    <w:rsid w:val="00BC146F"/>
    <w:rsid w:val="00BC1FE7"/>
    <w:rsid w:val="00BC2C58"/>
    <w:rsid w:val="00BC378F"/>
    <w:rsid w:val="00BC5BD7"/>
    <w:rsid w:val="00BC5EAA"/>
    <w:rsid w:val="00BC662B"/>
    <w:rsid w:val="00BC683E"/>
    <w:rsid w:val="00BC793C"/>
    <w:rsid w:val="00BD3039"/>
    <w:rsid w:val="00BD38A2"/>
    <w:rsid w:val="00BD3C9B"/>
    <w:rsid w:val="00BD4099"/>
    <w:rsid w:val="00BD5776"/>
    <w:rsid w:val="00BD59D9"/>
    <w:rsid w:val="00BE06FE"/>
    <w:rsid w:val="00BE3083"/>
    <w:rsid w:val="00BE4271"/>
    <w:rsid w:val="00BE44F3"/>
    <w:rsid w:val="00BE61ED"/>
    <w:rsid w:val="00BE62E2"/>
    <w:rsid w:val="00BE753D"/>
    <w:rsid w:val="00BF1288"/>
    <w:rsid w:val="00BF1917"/>
    <w:rsid w:val="00BF1C6F"/>
    <w:rsid w:val="00BF298C"/>
    <w:rsid w:val="00BF2EA0"/>
    <w:rsid w:val="00BF4096"/>
    <w:rsid w:val="00BF4394"/>
    <w:rsid w:val="00BF474A"/>
    <w:rsid w:val="00BF4B8E"/>
    <w:rsid w:val="00BF5422"/>
    <w:rsid w:val="00BF5519"/>
    <w:rsid w:val="00BF5F08"/>
    <w:rsid w:val="00BF6BB4"/>
    <w:rsid w:val="00BF7E5F"/>
    <w:rsid w:val="00C014B8"/>
    <w:rsid w:val="00C01642"/>
    <w:rsid w:val="00C01840"/>
    <w:rsid w:val="00C01F53"/>
    <w:rsid w:val="00C023DD"/>
    <w:rsid w:val="00C02AF3"/>
    <w:rsid w:val="00C02D8B"/>
    <w:rsid w:val="00C0477C"/>
    <w:rsid w:val="00C04CF4"/>
    <w:rsid w:val="00C058FC"/>
    <w:rsid w:val="00C05D06"/>
    <w:rsid w:val="00C05F5E"/>
    <w:rsid w:val="00C063FC"/>
    <w:rsid w:val="00C0723B"/>
    <w:rsid w:val="00C0790A"/>
    <w:rsid w:val="00C07F19"/>
    <w:rsid w:val="00C101BE"/>
    <w:rsid w:val="00C1060A"/>
    <w:rsid w:val="00C1117B"/>
    <w:rsid w:val="00C11DB2"/>
    <w:rsid w:val="00C11E40"/>
    <w:rsid w:val="00C123DB"/>
    <w:rsid w:val="00C13D0F"/>
    <w:rsid w:val="00C13DED"/>
    <w:rsid w:val="00C13EE4"/>
    <w:rsid w:val="00C16203"/>
    <w:rsid w:val="00C208C0"/>
    <w:rsid w:val="00C20CD3"/>
    <w:rsid w:val="00C20EB5"/>
    <w:rsid w:val="00C210A8"/>
    <w:rsid w:val="00C21A4E"/>
    <w:rsid w:val="00C22375"/>
    <w:rsid w:val="00C22604"/>
    <w:rsid w:val="00C22A05"/>
    <w:rsid w:val="00C23194"/>
    <w:rsid w:val="00C23731"/>
    <w:rsid w:val="00C23B19"/>
    <w:rsid w:val="00C23C58"/>
    <w:rsid w:val="00C25141"/>
    <w:rsid w:val="00C25F77"/>
    <w:rsid w:val="00C25F89"/>
    <w:rsid w:val="00C261A9"/>
    <w:rsid w:val="00C263CE"/>
    <w:rsid w:val="00C26490"/>
    <w:rsid w:val="00C267C4"/>
    <w:rsid w:val="00C27316"/>
    <w:rsid w:val="00C2742B"/>
    <w:rsid w:val="00C30735"/>
    <w:rsid w:val="00C30AA0"/>
    <w:rsid w:val="00C31EC2"/>
    <w:rsid w:val="00C32642"/>
    <w:rsid w:val="00C3273E"/>
    <w:rsid w:val="00C33370"/>
    <w:rsid w:val="00C33C37"/>
    <w:rsid w:val="00C33E1D"/>
    <w:rsid w:val="00C34928"/>
    <w:rsid w:val="00C35190"/>
    <w:rsid w:val="00C35251"/>
    <w:rsid w:val="00C359CE"/>
    <w:rsid w:val="00C3704A"/>
    <w:rsid w:val="00C40EDF"/>
    <w:rsid w:val="00C41EE3"/>
    <w:rsid w:val="00C424D9"/>
    <w:rsid w:val="00C42DBA"/>
    <w:rsid w:val="00C465A3"/>
    <w:rsid w:val="00C473B2"/>
    <w:rsid w:val="00C47AF0"/>
    <w:rsid w:val="00C50649"/>
    <w:rsid w:val="00C512B2"/>
    <w:rsid w:val="00C51305"/>
    <w:rsid w:val="00C514E1"/>
    <w:rsid w:val="00C5229E"/>
    <w:rsid w:val="00C534A5"/>
    <w:rsid w:val="00C53953"/>
    <w:rsid w:val="00C55097"/>
    <w:rsid w:val="00C55128"/>
    <w:rsid w:val="00C55A9B"/>
    <w:rsid w:val="00C5764F"/>
    <w:rsid w:val="00C576EF"/>
    <w:rsid w:val="00C57DC2"/>
    <w:rsid w:val="00C61395"/>
    <w:rsid w:val="00C6197D"/>
    <w:rsid w:val="00C6273C"/>
    <w:rsid w:val="00C629EC"/>
    <w:rsid w:val="00C63018"/>
    <w:rsid w:val="00C634B3"/>
    <w:rsid w:val="00C6361A"/>
    <w:rsid w:val="00C636B6"/>
    <w:rsid w:val="00C63ACE"/>
    <w:rsid w:val="00C6420A"/>
    <w:rsid w:val="00C64B50"/>
    <w:rsid w:val="00C64F32"/>
    <w:rsid w:val="00C65199"/>
    <w:rsid w:val="00C65363"/>
    <w:rsid w:val="00C65CBC"/>
    <w:rsid w:val="00C673E3"/>
    <w:rsid w:val="00C679A9"/>
    <w:rsid w:val="00C710FD"/>
    <w:rsid w:val="00C71F1E"/>
    <w:rsid w:val="00C72F84"/>
    <w:rsid w:val="00C73852"/>
    <w:rsid w:val="00C739CC"/>
    <w:rsid w:val="00C73F01"/>
    <w:rsid w:val="00C74444"/>
    <w:rsid w:val="00C74E81"/>
    <w:rsid w:val="00C759B0"/>
    <w:rsid w:val="00C75CCA"/>
    <w:rsid w:val="00C76435"/>
    <w:rsid w:val="00C76B8E"/>
    <w:rsid w:val="00C76D4B"/>
    <w:rsid w:val="00C81196"/>
    <w:rsid w:val="00C82EA7"/>
    <w:rsid w:val="00C84235"/>
    <w:rsid w:val="00C84721"/>
    <w:rsid w:val="00C84B11"/>
    <w:rsid w:val="00C851DC"/>
    <w:rsid w:val="00C85E36"/>
    <w:rsid w:val="00C862FA"/>
    <w:rsid w:val="00C8691A"/>
    <w:rsid w:val="00C87934"/>
    <w:rsid w:val="00C879AA"/>
    <w:rsid w:val="00C87EDB"/>
    <w:rsid w:val="00C907B9"/>
    <w:rsid w:val="00C9181F"/>
    <w:rsid w:val="00C9415A"/>
    <w:rsid w:val="00C94300"/>
    <w:rsid w:val="00C94B55"/>
    <w:rsid w:val="00C95231"/>
    <w:rsid w:val="00C95607"/>
    <w:rsid w:val="00C95E3B"/>
    <w:rsid w:val="00C963A2"/>
    <w:rsid w:val="00C96903"/>
    <w:rsid w:val="00C97191"/>
    <w:rsid w:val="00C97691"/>
    <w:rsid w:val="00C97994"/>
    <w:rsid w:val="00C97EA0"/>
    <w:rsid w:val="00CA0398"/>
    <w:rsid w:val="00CA0609"/>
    <w:rsid w:val="00CA22B9"/>
    <w:rsid w:val="00CA2AC9"/>
    <w:rsid w:val="00CA2CE9"/>
    <w:rsid w:val="00CA36B5"/>
    <w:rsid w:val="00CA460C"/>
    <w:rsid w:val="00CA5E4B"/>
    <w:rsid w:val="00CA5F9A"/>
    <w:rsid w:val="00CA66F1"/>
    <w:rsid w:val="00CB08D8"/>
    <w:rsid w:val="00CB0B83"/>
    <w:rsid w:val="00CB10C7"/>
    <w:rsid w:val="00CB2368"/>
    <w:rsid w:val="00CB2F8B"/>
    <w:rsid w:val="00CB4130"/>
    <w:rsid w:val="00CB440D"/>
    <w:rsid w:val="00CB44D1"/>
    <w:rsid w:val="00CB5654"/>
    <w:rsid w:val="00CB638F"/>
    <w:rsid w:val="00CB6AF6"/>
    <w:rsid w:val="00CB6EAC"/>
    <w:rsid w:val="00CB7116"/>
    <w:rsid w:val="00CC0CEC"/>
    <w:rsid w:val="00CC1123"/>
    <w:rsid w:val="00CC1518"/>
    <w:rsid w:val="00CC18DF"/>
    <w:rsid w:val="00CC24F3"/>
    <w:rsid w:val="00CC2CDB"/>
    <w:rsid w:val="00CC4F14"/>
    <w:rsid w:val="00CC5A24"/>
    <w:rsid w:val="00CC5B0A"/>
    <w:rsid w:val="00CC7417"/>
    <w:rsid w:val="00CD03DC"/>
    <w:rsid w:val="00CD04FD"/>
    <w:rsid w:val="00CD10D9"/>
    <w:rsid w:val="00CD1487"/>
    <w:rsid w:val="00CD29CA"/>
    <w:rsid w:val="00CD2B1A"/>
    <w:rsid w:val="00CD47F5"/>
    <w:rsid w:val="00CD6F57"/>
    <w:rsid w:val="00CD7757"/>
    <w:rsid w:val="00CE0C89"/>
    <w:rsid w:val="00CE28C2"/>
    <w:rsid w:val="00CE2F15"/>
    <w:rsid w:val="00CE3512"/>
    <w:rsid w:val="00CE40F1"/>
    <w:rsid w:val="00CE431E"/>
    <w:rsid w:val="00CE5753"/>
    <w:rsid w:val="00CE5BA2"/>
    <w:rsid w:val="00CE6F43"/>
    <w:rsid w:val="00CE7D90"/>
    <w:rsid w:val="00CF01DC"/>
    <w:rsid w:val="00CF0261"/>
    <w:rsid w:val="00CF1912"/>
    <w:rsid w:val="00CF1E11"/>
    <w:rsid w:val="00CF4456"/>
    <w:rsid w:val="00CF56BA"/>
    <w:rsid w:val="00CF589B"/>
    <w:rsid w:val="00CF777C"/>
    <w:rsid w:val="00D006FC"/>
    <w:rsid w:val="00D01575"/>
    <w:rsid w:val="00D0179A"/>
    <w:rsid w:val="00D017F1"/>
    <w:rsid w:val="00D01AC2"/>
    <w:rsid w:val="00D01E00"/>
    <w:rsid w:val="00D01E09"/>
    <w:rsid w:val="00D01FAA"/>
    <w:rsid w:val="00D02F52"/>
    <w:rsid w:val="00D03AE6"/>
    <w:rsid w:val="00D04A8A"/>
    <w:rsid w:val="00D05A99"/>
    <w:rsid w:val="00D0658D"/>
    <w:rsid w:val="00D06C60"/>
    <w:rsid w:val="00D0771C"/>
    <w:rsid w:val="00D078E8"/>
    <w:rsid w:val="00D10642"/>
    <w:rsid w:val="00D10ACC"/>
    <w:rsid w:val="00D1174F"/>
    <w:rsid w:val="00D1296C"/>
    <w:rsid w:val="00D13254"/>
    <w:rsid w:val="00D1413E"/>
    <w:rsid w:val="00D14CD2"/>
    <w:rsid w:val="00D14D25"/>
    <w:rsid w:val="00D159AF"/>
    <w:rsid w:val="00D159D4"/>
    <w:rsid w:val="00D167CB"/>
    <w:rsid w:val="00D16C89"/>
    <w:rsid w:val="00D17F0F"/>
    <w:rsid w:val="00D202D2"/>
    <w:rsid w:val="00D2274B"/>
    <w:rsid w:val="00D229A4"/>
    <w:rsid w:val="00D248C0"/>
    <w:rsid w:val="00D2604A"/>
    <w:rsid w:val="00D271AB"/>
    <w:rsid w:val="00D3035B"/>
    <w:rsid w:val="00D317E8"/>
    <w:rsid w:val="00D3181D"/>
    <w:rsid w:val="00D33442"/>
    <w:rsid w:val="00D33B44"/>
    <w:rsid w:val="00D33F4D"/>
    <w:rsid w:val="00D33FB3"/>
    <w:rsid w:val="00D34F25"/>
    <w:rsid w:val="00D3599E"/>
    <w:rsid w:val="00D35C23"/>
    <w:rsid w:val="00D367A5"/>
    <w:rsid w:val="00D3732E"/>
    <w:rsid w:val="00D37865"/>
    <w:rsid w:val="00D4175C"/>
    <w:rsid w:val="00D42596"/>
    <w:rsid w:val="00D4277B"/>
    <w:rsid w:val="00D45533"/>
    <w:rsid w:val="00D46D1D"/>
    <w:rsid w:val="00D47F78"/>
    <w:rsid w:val="00D50C08"/>
    <w:rsid w:val="00D51085"/>
    <w:rsid w:val="00D520EF"/>
    <w:rsid w:val="00D522A1"/>
    <w:rsid w:val="00D52CB9"/>
    <w:rsid w:val="00D55680"/>
    <w:rsid w:val="00D55DA8"/>
    <w:rsid w:val="00D5701C"/>
    <w:rsid w:val="00D57204"/>
    <w:rsid w:val="00D5742A"/>
    <w:rsid w:val="00D60731"/>
    <w:rsid w:val="00D61484"/>
    <w:rsid w:val="00D61763"/>
    <w:rsid w:val="00D65568"/>
    <w:rsid w:val="00D667A3"/>
    <w:rsid w:val="00D66A25"/>
    <w:rsid w:val="00D66C3D"/>
    <w:rsid w:val="00D66F43"/>
    <w:rsid w:val="00D67008"/>
    <w:rsid w:val="00D705B3"/>
    <w:rsid w:val="00D70967"/>
    <w:rsid w:val="00D709FE"/>
    <w:rsid w:val="00D70EE8"/>
    <w:rsid w:val="00D70F9D"/>
    <w:rsid w:val="00D714C0"/>
    <w:rsid w:val="00D719E6"/>
    <w:rsid w:val="00D73623"/>
    <w:rsid w:val="00D73B2B"/>
    <w:rsid w:val="00D73CE4"/>
    <w:rsid w:val="00D741D1"/>
    <w:rsid w:val="00D744D1"/>
    <w:rsid w:val="00D74A70"/>
    <w:rsid w:val="00D76700"/>
    <w:rsid w:val="00D768D9"/>
    <w:rsid w:val="00D76AE2"/>
    <w:rsid w:val="00D77EF9"/>
    <w:rsid w:val="00D806D4"/>
    <w:rsid w:val="00D81EED"/>
    <w:rsid w:val="00D82380"/>
    <w:rsid w:val="00D8338E"/>
    <w:rsid w:val="00D83CB0"/>
    <w:rsid w:val="00D83F3C"/>
    <w:rsid w:val="00D84299"/>
    <w:rsid w:val="00D86503"/>
    <w:rsid w:val="00D86690"/>
    <w:rsid w:val="00D8708E"/>
    <w:rsid w:val="00D874A4"/>
    <w:rsid w:val="00D9152F"/>
    <w:rsid w:val="00D922EC"/>
    <w:rsid w:val="00D92F34"/>
    <w:rsid w:val="00D93270"/>
    <w:rsid w:val="00D96FF9"/>
    <w:rsid w:val="00D97016"/>
    <w:rsid w:val="00D9749D"/>
    <w:rsid w:val="00D97C6B"/>
    <w:rsid w:val="00DA2CDE"/>
    <w:rsid w:val="00DA3A1E"/>
    <w:rsid w:val="00DA3A9E"/>
    <w:rsid w:val="00DA5124"/>
    <w:rsid w:val="00DA5C74"/>
    <w:rsid w:val="00DA687C"/>
    <w:rsid w:val="00DA7900"/>
    <w:rsid w:val="00DA7BE1"/>
    <w:rsid w:val="00DB0A2D"/>
    <w:rsid w:val="00DB100A"/>
    <w:rsid w:val="00DB1190"/>
    <w:rsid w:val="00DB1D5D"/>
    <w:rsid w:val="00DB21E8"/>
    <w:rsid w:val="00DB3DAA"/>
    <w:rsid w:val="00DB5001"/>
    <w:rsid w:val="00DB6181"/>
    <w:rsid w:val="00DB69DE"/>
    <w:rsid w:val="00DB6CAD"/>
    <w:rsid w:val="00DC0B40"/>
    <w:rsid w:val="00DC1383"/>
    <w:rsid w:val="00DC2CAD"/>
    <w:rsid w:val="00DC2DF5"/>
    <w:rsid w:val="00DC2F8E"/>
    <w:rsid w:val="00DC3CE3"/>
    <w:rsid w:val="00DC55BD"/>
    <w:rsid w:val="00DC5800"/>
    <w:rsid w:val="00DC589B"/>
    <w:rsid w:val="00DC5C3E"/>
    <w:rsid w:val="00DC6855"/>
    <w:rsid w:val="00DC6A43"/>
    <w:rsid w:val="00DC6D0E"/>
    <w:rsid w:val="00DC6D23"/>
    <w:rsid w:val="00DC79CC"/>
    <w:rsid w:val="00DD0457"/>
    <w:rsid w:val="00DD0D11"/>
    <w:rsid w:val="00DD16C1"/>
    <w:rsid w:val="00DD1AB1"/>
    <w:rsid w:val="00DD2A01"/>
    <w:rsid w:val="00DD33D8"/>
    <w:rsid w:val="00DD3AE2"/>
    <w:rsid w:val="00DD58A7"/>
    <w:rsid w:val="00DD5A3D"/>
    <w:rsid w:val="00DD6A38"/>
    <w:rsid w:val="00DD6C4B"/>
    <w:rsid w:val="00DD7437"/>
    <w:rsid w:val="00DE0A44"/>
    <w:rsid w:val="00DE0C0C"/>
    <w:rsid w:val="00DE19CA"/>
    <w:rsid w:val="00DE270E"/>
    <w:rsid w:val="00DE2715"/>
    <w:rsid w:val="00DE3D5D"/>
    <w:rsid w:val="00DE43C7"/>
    <w:rsid w:val="00DE4419"/>
    <w:rsid w:val="00DE628C"/>
    <w:rsid w:val="00DE789E"/>
    <w:rsid w:val="00DE7EA9"/>
    <w:rsid w:val="00DF0380"/>
    <w:rsid w:val="00DF0603"/>
    <w:rsid w:val="00DF1D01"/>
    <w:rsid w:val="00DF269A"/>
    <w:rsid w:val="00DF4999"/>
    <w:rsid w:val="00DF57C1"/>
    <w:rsid w:val="00DF6399"/>
    <w:rsid w:val="00DF66C5"/>
    <w:rsid w:val="00DF7BAB"/>
    <w:rsid w:val="00E00ABF"/>
    <w:rsid w:val="00E01892"/>
    <w:rsid w:val="00E0228E"/>
    <w:rsid w:val="00E03A03"/>
    <w:rsid w:val="00E03DB2"/>
    <w:rsid w:val="00E03E2D"/>
    <w:rsid w:val="00E07F8F"/>
    <w:rsid w:val="00E10051"/>
    <w:rsid w:val="00E10464"/>
    <w:rsid w:val="00E10728"/>
    <w:rsid w:val="00E10E03"/>
    <w:rsid w:val="00E12F74"/>
    <w:rsid w:val="00E13274"/>
    <w:rsid w:val="00E13896"/>
    <w:rsid w:val="00E15488"/>
    <w:rsid w:val="00E15BE3"/>
    <w:rsid w:val="00E161A3"/>
    <w:rsid w:val="00E16776"/>
    <w:rsid w:val="00E17CAE"/>
    <w:rsid w:val="00E206A4"/>
    <w:rsid w:val="00E20790"/>
    <w:rsid w:val="00E20FD6"/>
    <w:rsid w:val="00E21558"/>
    <w:rsid w:val="00E21978"/>
    <w:rsid w:val="00E22678"/>
    <w:rsid w:val="00E228DF"/>
    <w:rsid w:val="00E23E37"/>
    <w:rsid w:val="00E24908"/>
    <w:rsid w:val="00E26A25"/>
    <w:rsid w:val="00E27563"/>
    <w:rsid w:val="00E27C0C"/>
    <w:rsid w:val="00E319E4"/>
    <w:rsid w:val="00E32518"/>
    <w:rsid w:val="00E3339E"/>
    <w:rsid w:val="00E3360D"/>
    <w:rsid w:val="00E361DB"/>
    <w:rsid w:val="00E37865"/>
    <w:rsid w:val="00E37C19"/>
    <w:rsid w:val="00E37EF6"/>
    <w:rsid w:val="00E407C1"/>
    <w:rsid w:val="00E40886"/>
    <w:rsid w:val="00E408F5"/>
    <w:rsid w:val="00E40E03"/>
    <w:rsid w:val="00E40EC3"/>
    <w:rsid w:val="00E4120B"/>
    <w:rsid w:val="00E413FF"/>
    <w:rsid w:val="00E43162"/>
    <w:rsid w:val="00E439BA"/>
    <w:rsid w:val="00E43F27"/>
    <w:rsid w:val="00E44D67"/>
    <w:rsid w:val="00E4573A"/>
    <w:rsid w:val="00E459A6"/>
    <w:rsid w:val="00E45F61"/>
    <w:rsid w:val="00E47239"/>
    <w:rsid w:val="00E5069D"/>
    <w:rsid w:val="00E50F01"/>
    <w:rsid w:val="00E51A37"/>
    <w:rsid w:val="00E520C8"/>
    <w:rsid w:val="00E53090"/>
    <w:rsid w:val="00E53854"/>
    <w:rsid w:val="00E56CF2"/>
    <w:rsid w:val="00E573EE"/>
    <w:rsid w:val="00E60382"/>
    <w:rsid w:val="00E63AA8"/>
    <w:rsid w:val="00E678BE"/>
    <w:rsid w:val="00E70442"/>
    <w:rsid w:val="00E73F6B"/>
    <w:rsid w:val="00E74D8C"/>
    <w:rsid w:val="00E751AD"/>
    <w:rsid w:val="00E752EA"/>
    <w:rsid w:val="00E77004"/>
    <w:rsid w:val="00E770A6"/>
    <w:rsid w:val="00E774F6"/>
    <w:rsid w:val="00E77D33"/>
    <w:rsid w:val="00E77DE6"/>
    <w:rsid w:val="00E80337"/>
    <w:rsid w:val="00E8090F"/>
    <w:rsid w:val="00E81CC8"/>
    <w:rsid w:val="00E83781"/>
    <w:rsid w:val="00E83D9F"/>
    <w:rsid w:val="00E841C0"/>
    <w:rsid w:val="00E859FD"/>
    <w:rsid w:val="00E85DED"/>
    <w:rsid w:val="00E85ED7"/>
    <w:rsid w:val="00E86856"/>
    <w:rsid w:val="00E87775"/>
    <w:rsid w:val="00E8778E"/>
    <w:rsid w:val="00E9081D"/>
    <w:rsid w:val="00E90AC2"/>
    <w:rsid w:val="00E90AF0"/>
    <w:rsid w:val="00E90C49"/>
    <w:rsid w:val="00E93799"/>
    <w:rsid w:val="00E93990"/>
    <w:rsid w:val="00E93CCE"/>
    <w:rsid w:val="00E9504C"/>
    <w:rsid w:val="00E96D06"/>
    <w:rsid w:val="00E97437"/>
    <w:rsid w:val="00E97728"/>
    <w:rsid w:val="00E97A67"/>
    <w:rsid w:val="00EA04BA"/>
    <w:rsid w:val="00EA1531"/>
    <w:rsid w:val="00EA203B"/>
    <w:rsid w:val="00EA24C7"/>
    <w:rsid w:val="00EA2789"/>
    <w:rsid w:val="00EA2BBD"/>
    <w:rsid w:val="00EA4690"/>
    <w:rsid w:val="00EA4833"/>
    <w:rsid w:val="00EA4F2F"/>
    <w:rsid w:val="00EA5926"/>
    <w:rsid w:val="00EA61BE"/>
    <w:rsid w:val="00EA6381"/>
    <w:rsid w:val="00EA7107"/>
    <w:rsid w:val="00EA721E"/>
    <w:rsid w:val="00EA7CBA"/>
    <w:rsid w:val="00EB54D3"/>
    <w:rsid w:val="00EB6059"/>
    <w:rsid w:val="00EB62DF"/>
    <w:rsid w:val="00EB6BAE"/>
    <w:rsid w:val="00EC05BD"/>
    <w:rsid w:val="00EC101A"/>
    <w:rsid w:val="00EC29F2"/>
    <w:rsid w:val="00EC389B"/>
    <w:rsid w:val="00EC3F2B"/>
    <w:rsid w:val="00EC5BE5"/>
    <w:rsid w:val="00ED115A"/>
    <w:rsid w:val="00ED1642"/>
    <w:rsid w:val="00ED1B2A"/>
    <w:rsid w:val="00ED2DD1"/>
    <w:rsid w:val="00ED419D"/>
    <w:rsid w:val="00ED4650"/>
    <w:rsid w:val="00ED4C94"/>
    <w:rsid w:val="00ED501C"/>
    <w:rsid w:val="00ED5296"/>
    <w:rsid w:val="00ED578D"/>
    <w:rsid w:val="00ED6636"/>
    <w:rsid w:val="00ED6965"/>
    <w:rsid w:val="00ED7D31"/>
    <w:rsid w:val="00ED7EF4"/>
    <w:rsid w:val="00EE008B"/>
    <w:rsid w:val="00EE0AA4"/>
    <w:rsid w:val="00EE10D3"/>
    <w:rsid w:val="00EE12BA"/>
    <w:rsid w:val="00EE1D05"/>
    <w:rsid w:val="00EE27B8"/>
    <w:rsid w:val="00EE3008"/>
    <w:rsid w:val="00EE5B04"/>
    <w:rsid w:val="00EE680E"/>
    <w:rsid w:val="00EE6813"/>
    <w:rsid w:val="00EE78DF"/>
    <w:rsid w:val="00EE7BD5"/>
    <w:rsid w:val="00EF0117"/>
    <w:rsid w:val="00EF0E9D"/>
    <w:rsid w:val="00EF15A2"/>
    <w:rsid w:val="00EF1DC7"/>
    <w:rsid w:val="00EF1EA7"/>
    <w:rsid w:val="00EF241B"/>
    <w:rsid w:val="00EF280B"/>
    <w:rsid w:val="00EF34D9"/>
    <w:rsid w:val="00EF4270"/>
    <w:rsid w:val="00EF4EA7"/>
    <w:rsid w:val="00EF63AF"/>
    <w:rsid w:val="00EF66BF"/>
    <w:rsid w:val="00EF6F66"/>
    <w:rsid w:val="00F00505"/>
    <w:rsid w:val="00F007DA"/>
    <w:rsid w:val="00F0083E"/>
    <w:rsid w:val="00F018C4"/>
    <w:rsid w:val="00F02CEE"/>
    <w:rsid w:val="00F03933"/>
    <w:rsid w:val="00F058EA"/>
    <w:rsid w:val="00F07D4A"/>
    <w:rsid w:val="00F07E2A"/>
    <w:rsid w:val="00F1188B"/>
    <w:rsid w:val="00F11BAB"/>
    <w:rsid w:val="00F11CE8"/>
    <w:rsid w:val="00F1459D"/>
    <w:rsid w:val="00F146B4"/>
    <w:rsid w:val="00F1527E"/>
    <w:rsid w:val="00F16BD8"/>
    <w:rsid w:val="00F1735D"/>
    <w:rsid w:val="00F17A71"/>
    <w:rsid w:val="00F21B97"/>
    <w:rsid w:val="00F21C5A"/>
    <w:rsid w:val="00F21DD8"/>
    <w:rsid w:val="00F22507"/>
    <w:rsid w:val="00F22661"/>
    <w:rsid w:val="00F23219"/>
    <w:rsid w:val="00F2403B"/>
    <w:rsid w:val="00F25688"/>
    <w:rsid w:val="00F27505"/>
    <w:rsid w:val="00F27D4B"/>
    <w:rsid w:val="00F3120B"/>
    <w:rsid w:val="00F31339"/>
    <w:rsid w:val="00F31416"/>
    <w:rsid w:val="00F31611"/>
    <w:rsid w:val="00F31751"/>
    <w:rsid w:val="00F32A11"/>
    <w:rsid w:val="00F32FC3"/>
    <w:rsid w:val="00F35CDD"/>
    <w:rsid w:val="00F3622A"/>
    <w:rsid w:val="00F36FA7"/>
    <w:rsid w:val="00F40184"/>
    <w:rsid w:val="00F41564"/>
    <w:rsid w:val="00F419AE"/>
    <w:rsid w:val="00F42B25"/>
    <w:rsid w:val="00F42B7E"/>
    <w:rsid w:val="00F42C5B"/>
    <w:rsid w:val="00F433DA"/>
    <w:rsid w:val="00F456CA"/>
    <w:rsid w:val="00F45A98"/>
    <w:rsid w:val="00F471E3"/>
    <w:rsid w:val="00F47CF1"/>
    <w:rsid w:val="00F501F8"/>
    <w:rsid w:val="00F53CF3"/>
    <w:rsid w:val="00F53F17"/>
    <w:rsid w:val="00F55BD1"/>
    <w:rsid w:val="00F5675F"/>
    <w:rsid w:val="00F56B9A"/>
    <w:rsid w:val="00F56FAA"/>
    <w:rsid w:val="00F573F8"/>
    <w:rsid w:val="00F57924"/>
    <w:rsid w:val="00F57C1B"/>
    <w:rsid w:val="00F6114C"/>
    <w:rsid w:val="00F614BF"/>
    <w:rsid w:val="00F62171"/>
    <w:rsid w:val="00F63834"/>
    <w:rsid w:val="00F6461E"/>
    <w:rsid w:val="00F65850"/>
    <w:rsid w:val="00F666E5"/>
    <w:rsid w:val="00F66DDB"/>
    <w:rsid w:val="00F70457"/>
    <w:rsid w:val="00F71200"/>
    <w:rsid w:val="00F713DE"/>
    <w:rsid w:val="00F7197F"/>
    <w:rsid w:val="00F719A3"/>
    <w:rsid w:val="00F72C24"/>
    <w:rsid w:val="00F73418"/>
    <w:rsid w:val="00F756A0"/>
    <w:rsid w:val="00F76D3B"/>
    <w:rsid w:val="00F76E5C"/>
    <w:rsid w:val="00F77BF4"/>
    <w:rsid w:val="00F80CBC"/>
    <w:rsid w:val="00F81620"/>
    <w:rsid w:val="00F83A2C"/>
    <w:rsid w:val="00F83BDB"/>
    <w:rsid w:val="00F845C0"/>
    <w:rsid w:val="00F85AD8"/>
    <w:rsid w:val="00F867F9"/>
    <w:rsid w:val="00F86962"/>
    <w:rsid w:val="00F907FC"/>
    <w:rsid w:val="00F9147A"/>
    <w:rsid w:val="00F93870"/>
    <w:rsid w:val="00F939B6"/>
    <w:rsid w:val="00F93C03"/>
    <w:rsid w:val="00F93FCA"/>
    <w:rsid w:val="00F945D5"/>
    <w:rsid w:val="00F96ADE"/>
    <w:rsid w:val="00F978BC"/>
    <w:rsid w:val="00FA20D7"/>
    <w:rsid w:val="00FA2222"/>
    <w:rsid w:val="00FA2974"/>
    <w:rsid w:val="00FA2E1D"/>
    <w:rsid w:val="00FA3F25"/>
    <w:rsid w:val="00FA4FF8"/>
    <w:rsid w:val="00FA5E64"/>
    <w:rsid w:val="00FA65F5"/>
    <w:rsid w:val="00FA6DF4"/>
    <w:rsid w:val="00FA789C"/>
    <w:rsid w:val="00FB141F"/>
    <w:rsid w:val="00FB14D7"/>
    <w:rsid w:val="00FB3D8A"/>
    <w:rsid w:val="00FB46D2"/>
    <w:rsid w:val="00FB492A"/>
    <w:rsid w:val="00FB4C9E"/>
    <w:rsid w:val="00FB537A"/>
    <w:rsid w:val="00FB61E3"/>
    <w:rsid w:val="00FB6F17"/>
    <w:rsid w:val="00FB7014"/>
    <w:rsid w:val="00FB725D"/>
    <w:rsid w:val="00FB7652"/>
    <w:rsid w:val="00FC41EC"/>
    <w:rsid w:val="00FC4485"/>
    <w:rsid w:val="00FC4F25"/>
    <w:rsid w:val="00FC544B"/>
    <w:rsid w:val="00FC6C34"/>
    <w:rsid w:val="00FC6F72"/>
    <w:rsid w:val="00FC773B"/>
    <w:rsid w:val="00FC7D91"/>
    <w:rsid w:val="00FD02E9"/>
    <w:rsid w:val="00FD049B"/>
    <w:rsid w:val="00FD151F"/>
    <w:rsid w:val="00FD1542"/>
    <w:rsid w:val="00FD2955"/>
    <w:rsid w:val="00FD3190"/>
    <w:rsid w:val="00FD5537"/>
    <w:rsid w:val="00FD57C7"/>
    <w:rsid w:val="00FD581C"/>
    <w:rsid w:val="00FD5D67"/>
    <w:rsid w:val="00FD63DC"/>
    <w:rsid w:val="00FD649A"/>
    <w:rsid w:val="00FD7231"/>
    <w:rsid w:val="00FE42CD"/>
    <w:rsid w:val="00FE4C50"/>
    <w:rsid w:val="00FE6D96"/>
    <w:rsid w:val="00FE7A70"/>
    <w:rsid w:val="00FE7B5C"/>
    <w:rsid w:val="00FF0086"/>
    <w:rsid w:val="00FF04C0"/>
    <w:rsid w:val="00FF1C84"/>
    <w:rsid w:val="00FF1CB0"/>
    <w:rsid w:val="00FF1DFF"/>
    <w:rsid w:val="00FF21E9"/>
    <w:rsid w:val="00FF2512"/>
    <w:rsid w:val="00FF4E73"/>
    <w:rsid w:val="00FF6347"/>
    <w:rsid w:val="00FF744C"/>
    <w:rsid w:val="00FF7F0C"/>
    <w:rsid w:val="06630F66"/>
    <w:rsid w:val="06EE36D5"/>
    <w:rsid w:val="07033F06"/>
    <w:rsid w:val="0986E558"/>
    <w:rsid w:val="09A70046"/>
    <w:rsid w:val="0BFA26A3"/>
    <w:rsid w:val="0C37E834"/>
    <w:rsid w:val="0FF0C94F"/>
    <w:rsid w:val="12558207"/>
    <w:rsid w:val="13286A11"/>
    <w:rsid w:val="13B88CDC"/>
    <w:rsid w:val="13F15268"/>
    <w:rsid w:val="14785195"/>
    <w:rsid w:val="149468E7"/>
    <w:rsid w:val="1552C5B6"/>
    <w:rsid w:val="1728F32A"/>
    <w:rsid w:val="1768EDA3"/>
    <w:rsid w:val="179F47CA"/>
    <w:rsid w:val="17ED7B9A"/>
    <w:rsid w:val="19393F6A"/>
    <w:rsid w:val="1997AB95"/>
    <w:rsid w:val="19B0CCF9"/>
    <w:rsid w:val="1BBEE2C9"/>
    <w:rsid w:val="1CCA8E09"/>
    <w:rsid w:val="1CDDEEBF"/>
    <w:rsid w:val="2020C52E"/>
    <w:rsid w:val="20E2A234"/>
    <w:rsid w:val="2133A171"/>
    <w:rsid w:val="25BA565F"/>
    <w:rsid w:val="27402DFB"/>
    <w:rsid w:val="275626C0"/>
    <w:rsid w:val="2904710F"/>
    <w:rsid w:val="29A7FDAA"/>
    <w:rsid w:val="2C7E04A2"/>
    <w:rsid w:val="2CED5DA7"/>
    <w:rsid w:val="2E6C026E"/>
    <w:rsid w:val="2FEFCD8C"/>
    <w:rsid w:val="32AB980C"/>
    <w:rsid w:val="32DFB256"/>
    <w:rsid w:val="340B3D98"/>
    <w:rsid w:val="36F8A7F4"/>
    <w:rsid w:val="37AEEAE1"/>
    <w:rsid w:val="38C6D475"/>
    <w:rsid w:val="39D23060"/>
    <w:rsid w:val="3C5B3909"/>
    <w:rsid w:val="3D607C22"/>
    <w:rsid w:val="3D65E698"/>
    <w:rsid w:val="3DA943D3"/>
    <w:rsid w:val="3F4DEB60"/>
    <w:rsid w:val="4133470B"/>
    <w:rsid w:val="42B18D2A"/>
    <w:rsid w:val="4369FBCF"/>
    <w:rsid w:val="43DAB74D"/>
    <w:rsid w:val="441F4D8C"/>
    <w:rsid w:val="452F47AE"/>
    <w:rsid w:val="45C3D136"/>
    <w:rsid w:val="45C63634"/>
    <w:rsid w:val="46B21643"/>
    <w:rsid w:val="4757B6C2"/>
    <w:rsid w:val="47773542"/>
    <w:rsid w:val="4A1E90FC"/>
    <w:rsid w:val="4B801282"/>
    <w:rsid w:val="4FD3738A"/>
    <w:rsid w:val="51233637"/>
    <w:rsid w:val="515CE009"/>
    <w:rsid w:val="529F4955"/>
    <w:rsid w:val="52DBAE5D"/>
    <w:rsid w:val="5477D366"/>
    <w:rsid w:val="551DBDD9"/>
    <w:rsid w:val="55401EFF"/>
    <w:rsid w:val="55DE6C66"/>
    <w:rsid w:val="568AD498"/>
    <w:rsid w:val="56DF49D9"/>
    <w:rsid w:val="57E3F69A"/>
    <w:rsid w:val="58F4E3B7"/>
    <w:rsid w:val="5ED80DE5"/>
    <w:rsid w:val="5F2A9ED5"/>
    <w:rsid w:val="5F379B8C"/>
    <w:rsid w:val="65C62FE0"/>
    <w:rsid w:val="65EC4F96"/>
    <w:rsid w:val="67D00839"/>
    <w:rsid w:val="682F71A9"/>
    <w:rsid w:val="6A38E537"/>
    <w:rsid w:val="6A5F7E9F"/>
    <w:rsid w:val="6C945716"/>
    <w:rsid w:val="6C9D38ED"/>
    <w:rsid w:val="6E826DEE"/>
    <w:rsid w:val="6EC9E565"/>
    <w:rsid w:val="6F6FA53D"/>
    <w:rsid w:val="7121B4D8"/>
    <w:rsid w:val="718F3E49"/>
    <w:rsid w:val="723AB043"/>
    <w:rsid w:val="754FB046"/>
    <w:rsid w:val="757AB28B"/>
    <w:rsid w:val="76148CBE"/>
    <w:rsid w:val="76313345"/>
    <w:rsid w:val="77CC6E9D"/>
    <w:rsid w:val="798C86F7"/>
    <w:rsid w:val="7A74BEFA"/>
    <w:rsid w:val="7B402DEF"/>
    <w:rsid w:val="7CD17F42"/>
    <w:rsid w:val="7D474E27"/>
    <w:rsid w:val="7DC1315F"/>
    <w:rsid w:val="7F7DDF4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C2017198-A259-42B4-8DBC-43DBC475D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paragraph" w:customStyle="1" w:styleId="pf0">
    <w:name w:val="pf0"/>
    <w:basedOn w:val="Standard"/>
    <w:rsid w:val="00126A82"/>
    <w:pPr>
      <w:spacing w:before="100" w:beforeAutospacing="1" w:after="100" w:afterAutospacing="1" w:line="240" w:lineRule="auto"/>
      <w:jc w:val="left"/>
    </w:pPr>
    <w:rPr>
      <w:rFonts w:ascii="Times New Roman" w:hAnsi="Times New Roman" w:cs="Times New Roman"/>
      <w:sz w:val="24"/>
      <w:szCs w:val="24"/>
    </w:rPr>
  </w:style>
  <w:style w:type="character" w:customStyle="1" w:styleId="cf01">
    <w:name w:val="cf01"/>
    <w:basedOn w:val="Absatz-Standardschriftart"/>
    <w:rsid w:val="00126A82"/>
    <w:rPr>
      <w:rFonts w:ascii="Segoe UI" w:hAnsi="Segoe UI" w:cs="Segoe UI" w:hint="default"/>
      <w:sz w:val="18"/>
      <w:szCs w:val="18"/>
    </w:rPr>
  </w:style>
  <w:style w:type="character" w:styleId="NichtaufgelsteErwhnung">
    <w:name w:val="Unresolved Mention"/>
    <w:basedOn w:val="Absatz-Standardschriftart"/>
    <w:uiPriority w:val="99"/>
    <w:semiHidden/>
    <w:unhideWhenUsed/>
    <w:rsid w:val="00897A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3570">
      <w:bodyDiv w:val="1"/>
      <w:marLeft w:val="0"/>
      <w:marRight w:val="0"/>
      <w:marTop w:val="0"/>
      <w:marBottom w:val="0"/>
      <w:divBdr>
        <w:top w:val="none" w:sz="0" w:space="0" w:color="auto"/>
        <w:left w:val="none" w:sz="0" w:space="0" w:color="auto"/>
        <w:bottom w:val="none" w:sz="0" w:space="0" w:color="auto"/>
        <w:right w:val="none" w:sz="0" w:space="0" w:color="auto"/>
      </w:divBdr>
    </w:div>
    <w:div w:id="9383132">
      <w:bodyDiv w:val="1"/>
      <w:marLeft w:val="0"/>
      <w:marRight w:val="0"/>
      <w:marTop w:val="0"/>
      <w:marBottom w:val="0"/>
      <w:divBdr>
        <w:top w:val="none" w:sz="0" w:space="0" w:color="auto"/>
        <w:left w:val="none" w:sz="0" w:space="0" w:color="auto"/>
        <w:bottom w:val="none" w:sz="0" w:space="0" w:color="auto"/>
        <w:right w:val="none" w:sz="0" w:space="0" w:color="auto"/>
      </w:divBdr>
    </w:div>
    <w:div w:id="16588656">
      <w:bodyDiv w:val="1"/>
      <w:marLeft w:val="0"/>
      <w:marRight w:val="0"/>
      <w:marTop w:val="0"/>
      <w:marBottom w:val="0"/>
      <w:divBdr>
        <w:top w:val="none" w:sz="0" w:space="0" w:color="auto"/>
        <w:left w:val="none" w:sz="0" w:space="0" w:color="auto"/>
        <w:bottom w:val="none" w:sz="0" w:space="0" w:color="auto"/>
        <w:right w:val="none" w:sz="0" w:space="0" w:color="auto"/>
      </w:divBdr>
    </w:div>
    <w:div w:id="39937195">
      <w:bodyDiv w:val="1"/>
      <w:marLeft w:val="0"/>
      <w:marRight w:val="0"/>
      <w:marTop w:val="0"/>
      <w:marBottom w:val="0"/>
      <w:divBdr>
        <w:top w:val="none" w:sz="0" w:space="0" w:color="auto"/>
        <w:left w:val="none" w:sz="0" w:space="0" w:color="auto"/>
        <w:bottom w:val="none" w:sz="0" w:space="0" w:color="auto"/>
        <w:right w:val="none" w:sz="0" w:space="0" w:color="auto"/>
      </w:divBdr>
    </w:div>
    <w:div w:id="104350727">
      <w:bodyDiv w:val="1"/>
      <w:marLeft w:val="0"/>
      <w:marRight w:val="0"/>
      <w:marTop w:val="0"/>
      <w:marBottom w:val="0"/>
      <w:divBdr>
        <w:top w:val="none" w:sz="0" w:space="0" w:color="auto"/>
        <w:left w:val="none" w:sz="0" w:space="0" w:color="auto"/>
        <w:bottom w:val="none" w:sz="0" w:space="0" w:color="auto"/>
        <w:right w:val="none" w:sz="0" w:space="0" w:color="auto"/>
      </w:divBdr>
    </w:div>
    <w:div w:id="145434872">
      <w:bodyDiv w:val="1"/>
      <w:marLeft w:val="0"/>
      <w:marRight w:val="0"/>
      <w:marTop w:val="0"/>
      <w:marBottom w:val="0"/>
      <w:divBdr>
        <w:top w:val="none" w:sz="0" w:space="0" w:color="auto"/>
        <w:left w:val="none" w:sz="0" w:space="0" w:color="auto"/>
        <w:bottom w:val="none" w:sz="0" w:space="0" w:color="auto"/>
        <w:right w:val="none" w:sz="0" w:space="0" w:color="auto"/>
      </w:divBdr>
    </w:div>
    <w:div w:id="150951499">
      <w:bodyDiv w:val="1"/>
      <w:marLeft w:val="0"/>
      <w:marRight w:val="0"/>
      <w:marTop w:val="0"/>
      <w:marBottom w:val="0"/>
      <w:divBdr>
        <w:top w:val="none" w:sz="0" w:space="0" w:color="auto"/>
        <w:left w:val="none" w:sz="0" w:space="0" w:color="auto"/>
        <w:bottom w:val="none" w:sz="0" w:space="0" w:color="auto"/>
        <w:right w:val="none" w:sz="0" w:space="0" w:color="auto"/>
      </w:divBdr>
    </w:div>
    <w:div w:id="152915779">
      <w:bodyDiv w:val="1"/>
      <w:marLeft w:val="0"/>
      <w:marRight w:val="0"/>
      <w:marTop w:val="0"/>
      <w:marBottom w:val="0"/>
      <w:divBdr>
        <w:top w:val="none" w:sz="0" w:space="0" w:color="auto"/>
        <w:left w:val="none" w:sz="0" w:space="0" w:color="auto"/>
        <w:bottom w:val="none" w:sz="0" w:space="0" w:color="auto"/>
        <w:right w:val="none" w:sz="0" w:space="0" w:color="auto"/>
      </w:divBdr>
    </w:div>
    <w:div w:id="154030441">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315692052">
      <w:bodyDiv w:val="1"/>
      <w:marLeft w:val="0"/>
      <w:marRight w:val="0"/>
      <w:marTop w:val="0"/>
      <w:marBottom w:val="0"/>
      <w:divBdr>
        <w:top w:val="none" w:sz="0" w:space="0" w:color="auto"/>
        <w:left w:val="none" w:sz="0" w:space="0" w:color="auto"/>
        <w:bottom w:val="none" w:sz="0" w:space="0" w:color="auto"/>
        <w:right w:val="none" w:sz="0" w:space="0" w:color="auto"/>
      </w:divBdr>
      <w:divsChild>
        <w:div w:id="1373732461">
          <w:marLeft w:val="0"/>
          <w:marRight w:val="0"/>
          <w:marTop w:val="0"/>
          <w:marBottom w:val="0"/>
          <w:divBdr>
            <w:top w:val="none" w:sz="0" w:space="0" w:color="auto"/>
            <w:left w:val="none" w:sz="0" w:space="0" w:color="auto"/>
            <w:bottom w:val="none" w:sz="0" w:space="0" w:color="auto"/>
            <w:right w:val="none" w:sz="0" w:space="0" w:color="auto"/>
          </w:divBdr>
        </w:div>
        <w:div w:id="1409230594">
          <w:marLeft w:val="0"/>
          <w:marRight w:val="0"/>
          <w:marTop w:val="0"/>
          <w:marBottom w:val="0"/>
          <w:divBdr>
            <w:top w:val="none" w:sz="0" w:space="0" w:color="auto"/>
            <w:left w:val="none" w:sz="0" w:space="0" w:color="auto"/>
            <w:bottom w:val="none" w:sz="0" w:space="0" w:color="auto"/>
            <w:right w:val="none" w:sz="0" w:space="0" w:color="auto"/>
          </w:divBdr>
        </w:div>
      </w:divsChild>
    </w:div>
    <w:div w:id="336082396">
      <w:bodyDiv w:val="1"/>
      <w:marLeft w:val="0"/>
      <w:marRight w:val="0"/>
      <w:marTop w:val="0"/>
      <w:marBottom w:val="0"/>
      <w:divBdr>
        <w:top w:val="none" w:sz="0" w:space="0" w:color="auto"/>
        <w:left w:val="none" w:sz="0" w:space="0" w:color="auto"/>
        <w:bottom w:val="none" w:sz="0" w:space="0" w:color="auto"/>
        <w:right w:val="none" w:sz="0" w:space="0" w:color="auto"/>
      </w:divBdr>
      <w:divsChild>
        <w:div w:id="1825078130">
          <w:marLeft w:val="0"/>
          <w:marRight w:val="0"/>
          <w:marTop w:val="0"/>
          <w:marBottom w:val="0"/>
          <w:divBdr>
            <w:top w:val="none" w:sz="0" w:space="0" w:color="auto"/>
            <w:left w:val="none" w:sz="0" w:space="0" w:color="auto"/>
            <w:bottom w:val="none" w:sz="0" w:space="0" w:color="auto"/>
            <w:right w:val="none" w:sz="0" w:space="0" w:color="auto"/>
          </w:divBdr>
        </w:div>
        <w:div w:id="1894390210">
          <w:marLeft w:val="0"/>
          <w:marRight w:val="0"/>
          <w:marTop w:val="0"/>
          <w:marBottom w:val="0"/>
          <w:divBdr>
            <w:top w:val="none" w:sz="0" w:space="0" w:color="auto"/>
            <w:left w:val="none" w:sz="0" w:space="0" w:color="auto"/>
            <w:bottom w:val="none" w:sz="0" w:space="0" w:color="auto"/>
            <w:right w:val="none" w:sz="0" w:space="0" w:color="auto"/>
          </w:divBdr>
        </w:div>
        <w:div w:id="1158692376">
          <w:marLeft w:val="0"/>
          <w:marRight w:val="0"/>
          <w:marTop w:val="0"/>
          <w:marBottom w:val="0"/>
          <w:divBdr>
            <w:top w:val="none" w:sz="0" w:space="0" w:color="auto"/>
            <w:left w:val="none" w:sz="0" w:space="0" w:color="auto"/>
            <w:bottom w:val="none" w:sz="0" w:space="0" w:color="auto"/>
            <w:right w:val="none" w:sz="0" w:space="0" w:color="auto"/>
          </w:divBdr>
        </w:div>
        <w:div w:id="777406892">
          <w:marLeft w:val="0"/>
          <w:marRight w:val="0"/>
          <w:marTop w:val="0"/>
          <w:marBottom w:val="0"/>
          <w:divBdr>
            <w:top w:val="none" w:sz="0" w:space="0" w:color="auto"/>
            <w:left w:val="none" w:sz="0" w:space="0" w:color="auto"/>
            <w:bottom w:val="none" w:sz="0" w:space="0" w:color="auto"/>
            <w:right w:val="none" w:sz="0" w:space="0" w:color="auto"/>
          </w:divBdr>
        </w:div>
        <w:div w:id="1488091340">
          <w:marLeft w:val="0"/>
          <w:marRight w:val="0"/>
          <w:marTop w:val="0"/>
          <w:marBottom w:val="0"/>
          <w:divBdr>
            <w:top w:val="none" w:sz="0" w:space="0" w:color="auto"/>
            <w:left w:val="none" w:sz="0" w:space="0" w:color="auto"/>
            <w:bottom w:val="none" w:sz="0" w:space="0" w:color="auto"/>
            <w:right w:val="none" w:sz="0" w:space="0" w:color="auto"/>
          </w:divBdr>
        </w:div>
        <w:div w:id="1157767194">
          <w:marLeft w:val="0"/>
          <w:marRight w:val="0"/>
          <w:marTop w:val="0"/>
          <w:marBottom w:val="0"/>
          <w:divBdr>
            <w:top w:val="none" w:sz="0" w:space="0" w:color="auto"/>
            <w:left w:val="none" w:sz="0" w:space="0" w:color="auto"/>
            <w:bottom w:val="none" w:sz="0" w:space="0" w:color="auto"/>
            <w:right w:val="none" w:sz="0" w:space="0" w:color="auto"/>
          </w:divBdr>
        </w:div>
        <w:div w:id="324939660">
          <w:marLeft w:val="0"/>
          <w:marRight w:val="0"/>
          <w:marTop w:val="0"/>
          <w:marBottom w:val="0"/>
          <w:divBdr>
            <w:top w:val="none" w:sz="0" w:space="0" w:color="auto"/>
            <w:left w:val="none" w:sz="0" w:space="0" w:color="auto"/>
            <w:bottom w:val="none" w:sz="0" w:space="0" w:color="auto"/>
            <w:right w:val="none" w:sz="0" w:space="0" w:color="auto"/>
          </w:divBdr>
        </w:div>
        <w:div w:id="852183426">
          <w:marLeft w:val="0"/>
          <w:marRight w:val="0"/>
          <w:marTop w:val="0"/>
          <w:marBottom w:val="0"/>
          <w:divBdr>
            <w:top w:val="none" w:sz="0" w:space="0" w:color="auto"/>
            <w:left w:val="none" w:sz="0" w:space="0" w:color="auto"/>
            <w:bottom w:val="none" w:sz="0" w:space="0" w:color="auto"/>
            <w:right w:val="none" w:sz="0" w:space="0" w:color="auto"/>
          </w:divBdr>
        </w:div>
        <w:div w:id="527135147">
          <w:marLeft w:val="0"/>
          <w:marRight w:val="0"/>
          <w:marTop w:val="0"/>
          <w:marBottom w:val="0"/>
          <w:divBdr>
            <w:top w:val="none" w:sz="0" w:space="0" w:color="auto"/>
            <w:left w:val="none" w:sz="0" w:space="0" w:color="auto"/>
            <w:bottom w:val="none" w:sz="0" w:space="0" w:color="auto"/>
            <w:right w:val="none" w:sz="0" w:space="0" w:color="auto"/>
          </w:divBdr>
        </w:div>
        <w:div w:id="1660845229">
          <w:marLeft w:val="0"/>
          <w:marRight w:val="0"/>
          <w:marTop w:val="0"/>
          <w:marBottom w:val="0"/>
          <w:divBdr>
            <w:top w:val="none" w:sz="0" w:space="0" w:color="auto"/>
            <w:left w:val="none" w:sz="0" w:space="0" w:color="auto"/>
            <w:bottom w:val="none" w:sz="0" w:space="0" w:color="auto"/>
            <w:right w:val="none" w:sz="0" w:space="0" w:color="auto"/>
          </w:divBdr>
        </w:div>
        <w:div w:id="535700493">
          <w:marLeft w:val="0"/>
          <w:marRight w:val="0"/>
          <w:marTop w:val="0"/>
          <w:marBottom w:val="0"/>
          <w:divBdr>
            <w:top w:val="none" w:sz="0" w:space="0" w:color="auto"/>
            <w:left w:val="none" w:sz="0" w:space="0" w:color="auto"/>
            <w:bottom w:val="none" w:sz="0" w:space="0" w:color="auto"/>
            <w:right w:val="none" w:sz="0" w:space="0" w:color="auto"/>
          </w:divBdr>
        </w:div>
        <w:div w:id="524026029">
          <w:marLeft w:val="0"/>
          <w:marRight w:val="0"/>
          <w:marTop w:val="0"/>
          <w:marBottom w:val="0"/>
          <w:divBdr>
            <w:top w:val="none" w:sz="0" w:space="0" w:color="auto"/>
            <w:left w:val="none" w:sz="0" w:space="0" w:color="auto"/>
            <w:bottom w:val="none" w:sz="0" w:space="0" w:color="auto"/>
            <w:right w:val="none" w:sz="0" w:space="0" w:color="auto"/>
          </w:divBdr>
        </w:div>
        <w:div w:id="118300955">
          <w:marLeft w:val="0"/>
          <w:marRight w:val="0"/>
          <w:marTop w:val="0"/>
          <w:marBottom w:val="0"/>
          <w:divBdr>
            <w:top w:val="none" w:sz="0" w:space="0" w:color="auto"/>
            <w:left w:val="none" w:sz="0" w:space="0" w:color="auto"/>
            <w:bottom w:val="none" w:sz="0" w:space="0" w:color="auto"/>
            <w:right w:val="none" w:sz="0" w:space="0" w:color="auto"/>
          </w:divBdr>
        </w:div>
        <w:div w:id="378941097">
          <w:marLeft w:val="0"/>
          <w:marRight w:val="0"/>
          <w:marTop w:val="0"/>
          <w:marBottom w:val="0"/>
          <w:divBdr>
            <w:top w:val="none" w:sz="0" w:space="0" w:color="auto"/>
            <w:left w:val="none" w:sz="0" w:space="0" w:color="auto"/>
            <w:bottom w:val="none" w:sz="0" w:space="0" w:color="auto"/>
            <w:right w:val="none" w:sz="0" w:space="0" w:color="auto"/>
          </w:divBdr>
        </w:div>
        <w:div w:id="780302073">
          <w:marLeft w:val="0"/>
          <w:marRight w:val="0"/>
          <w:marTop w:val="0"/>
          <w:marBottom w:val="0"/>
          <w:divBdr>
            <w:top w:val="none" w:sz="0" w:space="0" w:color="auto"/>
            <w:left w:val="none" w:sz="0" w:space="0" w:color="auto"/>
            <w:bottom w:val="none" w:sz="0" w:space="0" w:color="auto"/>
            <w:right w:val="none" w:sz="0" w:space="0" w:color="auto"/>
          </w:divBdr>
        </w:div>
        <w:div w:id="1693649831">
          <w:marLeft w:val="0"/>
          <w:marRight w:val="0"/>
          <w:marTop w:val="0"/>
          <w:marBottom w:val="0"/>
          <w:divBdr>
            <w:top w:val="none" w:sz="0" w:space="0" w:color="auto"/>
            <w:left w:val="none" w:sz="0" w:space="0" w:color="auto"/>
            <w:bottom w:val="none" w:sz="0" w:space="0" w:color="auto"/>
            <w:right w:val="none" w:sz="0" w:space="0" w:color="auto"/>
          </w:divBdr>
        </w:div>
      </w:divsChild>
    </w:div>
    <w:div w:id="346830321">
      <w:bodyDiv w:val="1"/>
      <w:marLeft w:val="0"/>
      <w:marRight w:val="0"/>
      <w:marTop w:val="0"/>
      <w:marBottom w:val="0"/>
      <w:divBdr>
        <w:top w:val="none" w:sz="0" w:space="0" w:color="auto"/>
        <w:left w:val="none" w:sz="0" w:space="0" w:color="auto"/>
        <w:bottom w:val="none" w:sz="0" w:space="0" w:color="auto"/>
        <w:right w:val="none" w:sz="0" w:space="0" w:color="auto"/>
      </w:divBdr>
    </w:div>
    <w:div w:id="354695069">
      <w:bodyDiv w:val="1"/>
      <w:marLeft w:val="0"/>
      <w:marRight w:val="0"/>
      <w:marTop w:val="0"/>
      <w:marBottom w:val="0"/>
      <w:divBdr>
        <w:top w:val="none" w:sz="0" w:space="0" w:color="auto"/>
        <w:left w:val="none" w:sz="0" w:space="0" w:color="auto"/>
        <w:bottom w:val="none" w:sz="0" w:space="0" w:color="auto"/>
        <w:right w:val="none" w:sz="0" w:space="0" w:color="auto"/>
      </w:divBdr>
    </w:div>
    <w:div w:id="365181958">
      <w:bodyDiv w:val="1"/>
      <w:marLeft w:val="0"/>
      <w:marRight w:val="0"/>
      <w:marTop w:val="0"/>
      <w:marBottom w:val="0"/>
      <w:divBdr>
        <w:top w:val="none" w:sz="0" w:space="0" w:color="auto"/>
        <w:left w:val="none" w:sz="0" w:space="0" w:color="auto"/>
        <w:bottom w:val="none" w:sz="0" w:space="0" w:color="auto"/>
        <w:right w:val="none" w:sz="0" w:space="0" w:color="auto"/>
      </w:divBdr>
    </w:div>
    <w:div w:id="383144790">
      <w:bodyDiv w:val="1"/>
      <w:marLeft w:val="0"/>
      <w:marRight w:val="0"/>
      <w:marTop w:val="0"/>
      <w:marBottom w:val="0"/>
      <w:divBdr>
        <w:top w:val="none" w:sz="0" w:space="0" w:color="auto"/>
        <w:left w:val="none" w:sz="0" w:space="0" w:color="auto"/>
        <w:bottom w:val="none" w:sz="0" w:space="0" w:color="auto"/>
        <w:right w:val="none" w:sz="0" w:space="0" w:color="auto"/>
      </w:divBdr>
    </w:div>
    <w:div w:id="383482537">
      <w:bodyDiv w:val="1"/>
      <w:marLeft w:val="0"/>
      <w:marRight w:val="0"/>
      <w:marTop w:val="0"/>
      <w:marBottom w:val="0"/>
      <w:divBdr>
        <w:top w:val="none" w:sz="0" w:space="0" w:color="auto"/>
        <w:left w:val="none" w:sz="0" w:space="0" w:color="auto"/>
        <w:bottom w:val="none" w:sz="0" w:space="0" w:color="auto"/>
        <w:right w:val="none" w:sz="0" w:space="0" w:color="auto"/>
      </w:divBdr>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458957455">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522477893">
      <w:bodyDiv w:val="1"/>
      <w:marLeft w:val="0"/>
      <w:marRight w:val="0"/>
      <w:marTop w:val="0"/>
      <w:marBottom w:val="0"/>
      <w:divBdr>
        <w:top w:val="none" w:sz="0" w:space="0" w:color="auto"/>
        <w:left w:val="none" w:sz="0" w:space="0" w:color="auto"/>
        <w:bottom w:val="none" w:sz="0" w:space="0" w:color="auto"/>
        <w:right w:val="none" w:sz="0" w:space="0" w:color="auto"/>
      </w:divBdr>
    </w:div>
    <w:div w:id="556405290">
      <w:bodyDiv w:val="1"/>
      <w:marLeft w:val="0"/>
      <w:marRight w:val="0"/>
      <w:marTop w:val="0"/>
      <w:marBottom w:val="0"/>
      <w:divBdr>
        <w:top w:val="none" w:sz="0" w:space="0" w:color="auto"/>
        <w:left w:val="none" w:sz="0" w:space="0" w:color="auto"/>
        <w:bottom w:val="none" w:sz="0" w:space="0" w:color="auto"/>
        <w:right w:val="none" w:sz="0" w:space="0" w:color="auto"/>
      </w:divBdr>
    </w:div>
    <w:div w:id="583220442">
      <w:bodyDiv w:val="1"/>
      <w:marLeft w:val="0"/>
      <w:marRight w:val="0"/>
      <w:marTop w:val="0"/>
      <w:marBottom w:val="0"/>
      <w:divBdr>
        <w:top w:val="none" w:sz="0" w:space="0" w:color="auto"/>
        <w:left w:val="none" w:sz="0" w:space="0" w:color="auto"/>
        <w:bottom w:val="none" w:sz="0" w:space="0" w:color="auto"/>
        <w:right w:val="none" w:sz="0" w:space="0" w:color="auto"/>
      </w:divBdr>
    </w:div>
    <w:div w:id="628516629">
      <w:bodyDiv w:val="1"/>
      <w:marLeft w:val="0"/>
      <w:marRight w:val="0"/>
      <w:marTop w:val="0"/>
      <w:marBottom w:val="0"/>
      <w:divBdr>
        <w:top w:val="none" w:sz="0" w:space="0" w:color="auto"/>
        <w:left w:val="none" w:sz="0" w:space="0" w:color="auto"/>
        <w:bottom w:val="none" w:sz="0" w:space="0" w:color="auto"/>
        <w:right w:val="none" w:sz="0" w:space="0" w:color="auto"/>
      </w:divBdr>
    </w:div>
    <w:div w:id="634604523">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686365933">
      <w:bodyDiv w:val="1"/>
      <w:marLeft w:val="0"/>
      <w:marRight w:val="0"/>
      <w:marTop w:val="0"/>
      <w:marBottom w:val="0"/>
      <w:divBdr>
        <w:top w:val="none" w:sz="0" w:space="0" w:color="auto"/>
        <w:left w:val="none" w:sz="0" w:space="0" w:color="auto"/>
        <w:bottom w:val="none" w:sz="0" w:space="0" w:color="auto"/>
        <w:right w:val="none" w:sz="0" w:space="0" w:color="auto"/>
      </w:divBdr>
    </w:div>
    <w:div w:id="691612494">
      <w:bodyDiv w:val="1"/>
      <w:marLeft w:val="0"/>
      <w:marRight w:val="0"/>
      <w:marTop w:val="0"/>
      <w:marBottom w:val="0"/>
      <w:divBdr>
        <w:top w:val="none" w:sz="0" w:space="0" w:color="auto"/>
        <w:left w:val="none" w:sz="0" w:space="0" w:color="auto"/>
        <w:bottom w:val="none" w:sz="0" w:space="0" w:color="auto"/>
        <w:right w:val="none" w:sz="0" w:space="0" w:color="auto"/>
      </w:divBdr>
    </w:div>
    <w:div w:id="705178924">
      <w:bodyDiv w:val="1"/>
      <w:marLeft w:val="0"/>
      <w:marRight w:val="0"/>
      <w:marTop w:val="0"/>
      <w:marBottom w:val="0"/>
      <w:divBdr>
        <w:top w:val="none" w:sz="0" w:space="0" w:color="auto"/>
        <w:left w:val="none" w:sz="0" w:space="0" w:color="auto"/>
        <w:bottom w:val="none" w:sz="0" w:space="0" w:color="auto"/>
        <w:right w:val="none" w:sz="0" w:space="0" w:color="auto"/>
      </w:divBdr>
    </w:div>
    <w:div w:id="723336412">
      <w:bodyDiv w:val="1"/>
      <w:marLeft w:val="0"/>
      <w:marRight w:val="0"/>
      <w:marTop w:val="0"/>
      <w:marBottom w:val="0"/>
      <w:divBdr>
        <w:top w:val="none" w:sz="0" w:space="0" w:color="auto"/>
        <w:left w:val="none" w:sz="0" w:space="0" w:color="auto"/>
        <w:bottom w:val="none" w:sz="0" w:space="0" w:color="auto"/>
        <w:right w:val="none" w:sz="0" w:space="0" w:color="auto"/>
      </w:divBdr>
    </w:div>
    <w:div w:id="757867742">
      <w:bodyDiv w:val="1"/>
      <w:marLeft w:val="0"/>
      <w:marRight w:val="0"/>
      <w:marTop w:val="0"/>
      <w:marBottom w:val="0"/>
      <w:divBdr>
        <w:top w:val="none" w:sz="0" w:space="0" w:color="auto"/>
        <w:left w:val="none" w:sz="0" w:space="0" w:color="auto"/>
        <w:bottom w:val="none" w:sz="0" w:space="0" w:color="auto"/>
        <w:right w:val="none" w:sz="0" w:space="0" w:color="auto"/>
      </w:divBdr>
      <w:divsChild>
        <w:div w:id="460727791">
          <w:marLeft w:val="0"/>
          <w:marRight w:val="0"/>
          <w:marTop w:val="0"/>
          <w:marBottom w:val="0"/>
          <w:divBdr>
            <w:top w:val="none" w:sz="0" w:space="0" w:color="auto"/>
            <w:left w:val="none" w:sz="0" w:space="0" w:color="auto"/>
            <w:bottom w:val="none" w:sz="0" w:space="0" w:color="auto"/>
            <w:right w:val="none" w:sz="0" w:space="0" w:color="auto"/>
          </w:divBdr>
        </w:div>
        <w:div w:id="1364551204">
          <w:marLeft w:val="0"/>
          <w:marRight w:val="0"/>
          <w:marTop w:val="0"/>
          <w:marBottom w:val="0"/>
          <w:divBdr>
            <w:top w:val="none" w:sz="0" w:space="0" w:color="auto"/>
            <w:left w:val="none" w:sz="0" w:space="0" w:color="auto"/>
            <w:bottom w:val="none" w:sz="0" w:space="0" w:color="auto"/>
            <w:right w:val="none" w:sz="0" w:space="0" w:color="auto"/>
          </w:divBdr>
        </w:div>
        <w:div w:id="114645990">
          <w:marLeft w:val="0"/>
          <w:marRight w:val="0"/>
          <w:marTop w:val="0"/>
          <w:marBottom w:val="0"/>
          <w:divBdr>
            <w:top w:val="none" w:sz="0" w:space="0" w:color="auto"/>
            <w:left w:val="none" w:sz="0" w:space="0" w:color="auto"/>
            <w:bottom w:val="none" w:sz="0" w:space="0" w:color="auto"/>
            <w:right w:val="none" w:sz="0" w:space="0" w:color="auto"/>
          </w:divBdr>
        </w:div>
        <w:div w:id="641891055">
          <w:marLeft w:val="0"/>
          <w:marRight w:val="0"/>
          <w:marTop w:val="0"/>
          <w:marBottom w:val="0"/>
          <w:divBdr>
            <w:top w:val="none" w:sz="0" w:space="0" w:color="auto"/>
            <w:left w:val="none" w:sz="0" w:space="0" w:color="auto"/>
            <w:bottom w:val="none" w:sz="0" w:space="0" w:color="auto"/>
            <w:right w:val="none" w:sz="0" w:space="0" w:color="auto"/>
          </w:divBdr>
        </w:div>
        <w:div w:id="1528448316">
          <w:marLeft w:val="0"/>
          <w:marRight w:val="0"/>
          <w:marTop w:val="0"/>
          <w:marBottom w:val="0"/>
          <w:divBdr>
            <w:top w:val="none" w:sz="0" w:space="0" w:color="auto"/>
            <w:left w:val="none" w:sz="0" w:space="0" w:color="auto"/>
            <w:bottom w:val="none" w:sz="0" w:space="0" w:color="auto"/>
            <w:right w:val="none" w:sz="0" w:space="0" w:color="auto"/>
          </w:divBdr>
        </w:div>
        <w:div w:id="653025963">
          <w:marLeft w:val="0"/>
          <w:marRight w:val="0"/>
          <w:marTop w:val="0"/>
          <w:marBottom w:val="0"/>
          <w:divBdr>
            <w:top w:val="none" w:sz="0" w:space="0" w:color="auto"/>
            <w:left w:val="none" w:sz="0" w:space="0" w:color="auto"/>
            <w:bottom w:val="none" w:sz="0" w:space="0" w:color="auto"/>
            <w:right w:val="none" w:sz="0" w:space="0" w:color="auto"/>
          </w:divBdr>
        </w:div>
        <w:div w:id="1592276495">
          <w:marLeft w:val="0"/>
          <w:marRight w:val="0"/>
          <w:marTop w:val="0"/>
          <w:marBottom w:val="0"/>
          <w:divBdr>
            <w:top w:val="none" w:sz="0" w:space="0" w:color="auto"/>
            <w:left w:val="none" w:sz="0" w:space="0" w:color="auto"/>
            <w:bottom w:val="none" w:sz="0" w:space="0" w:color="auto"/>
            <w:right w:val="none" w:sz="0" w:space="0" w:color="auto"/>
          </w:divBdr>
        </w:div>
        <w:div w:id="2095780390">
          <w:marLeft w:val="0"/>
          <w:marRight w:val="0"/>
          <w:marTop w:val="0"/>
          <w:marBottom w:val="0"/>
          <w:divBdr>
            <w:top w:val="none" w:sz="0" w:space="0" w:color="auto"/>
            <w:left w:val="none" w:sz="0" w:space="0" w:color="auto"/>
            <w:bottom w:val="none" w:sz="0" w:space="0" w:color="auto"/>
            <w:right w:val="none" w:sz="0" w:space="0" w:color="auto"/>
          </w:divBdr>
        </w:div>
        <w:div w:id="1334840083">
          <w:marLeft w:val="0"/>
          <w:marRight w:val="0"/>
          <w:marTop w:val="0"/>
          <w:marBottom w:val="0"/>
          <w:divBdr>
            <w:top w:val="none" w:sz="0" w:space="0" w:color="auto"/>
            <w:left w:val="none" w:sz="0" w:space="0" w:color="auto"/>
            <w:bottom w:val="none" w:sz="0" w:space="0" w:color="auto"/>
            <w:right w:val="none" w:sz="0" w:space="0" w:color="auto"/>
          </w:divBdr>
        </w:div>
        <w:div w:id="1583949559">
          <w:marLeft w:val="0"/>
          <w:marRight w:val="0"/>
          <w:marTop w:val="0"/>
          <w:marBottom w:val="0"/>
          <w:divBdr>
            <w:top w:val="none" w:sz="0" w:space="0" w:color="auto"/>
            <w:left w:val="none" w:sz="0" w:space="0" w:color="auto"/>
            <w:bottom w:val="none" w:sz="0" w:space="0" w:color="auto"/>
            <w:right w:val="none" w:sz="0" w:space="0" w:color="auto"/>
          </w:divBdr>
        </w:div>
        <w:div w:id="1659578962">
          <w:marLeft w:val="0"/>
          <w:marRight w:val="0"/>
          <w:marTop w:val="0"/>
          <w:marBottom w:val="0"/>
          <w:divBdr>
            <w:top w:val="none" w:sz="0" w:space="0" w:color="auto"/>
            <w:left w:val="none" w:sz="0" w:space="0" w:color="auto"/>
            <w:bottom w:val="none" w:sz="0" w:space="0" w:color="auto"/>
            <w:right w:val="none" w:sz="0" w:space="0" w:color="auto"/>
          </w:divBdr>
        </w:div>
        <w:div w:id="468977752">
          <w:marLeft w:val="0"/>
          <w:marRight w:val="0"/>
          <w:marTop w:val="0"/>
          <w:marBottom w:val="0"/>
          <w:divBdr>
            <w:top w:val="none" w:sz="0" w:space="0" w:color="auto"/>
            <w:left w:val="none" w:sz="0" w:space="0" w:color="auto"/>
            <w:bottom w:val="none" w:sz="0" w:space="0" w:color="auto"/>
            <w:right w:val="none" w:sz="0" w:space="0" w:color="auto"/>
          </w:divBdr>
        </w:div>
      </w:divsChild>
    </w:div>
    <w:div w:id="762453454">
      <w:bodyDiv w:val="1"/>
      <w:marLeft w:val="0"/>
      <w:marRight w:val="0"/>
      <w:marTop w:val="0"/>
      <w:marBottom w:val="0"/>
      <w:divBdr>
        <w:top w:val="none" w:sz="0" w:space="0" w:color="auto"/>
        <w:left w:val="none" w:sz="0" w:space="0" w:color="auto"/>
        <w:bottom w:val="none" w:sz="0" w:space="0" w:color="auto"/>
        <w:right w:val="none" w:sz="0" w:space="0" w:color="auto"/>
      </w:divBdr>
    </w:div>
    <w:div w:id="824131401">
      <w:bodyDiv w:val="1"/>
      <w:marLeft w:val="0"/>
      <w:marRight w:val="0"/>
      <w:marTop w:val="0"/>
      <w:marBottom w:val="0"/>
      <w:divBdr>
        <w:top w:val="none" w:sz="0" w:space="0" w:color="auto"/>
        <w:left w:val="none" w:sz="0" w:space="0" w:color="auto"/>
        <w:bottom w:val="none" w:sz="0" w:space="0" w:color="auto"/>
        <w:right w:val="none" w:sz="0" w:space="0" w:color="auto"/>
      </w:divBdr>
    </w:div>
    <w:div w:id="847675058">
      <w:bodyDiv w:val="1"/>
      <w:marLeft w:val="0"/>
      <w:marRight w:val="0"/>
      <w:marTop w:val="0"/>
      <w:marBottom w:val="0"/>
      <w:divBdr>
        <w:top w:val="none" w:sz="0" w:space="0" w:color="auto"/>
        <w:left w:val="none" w:sz="0" w:space="0" w:color="auto"/>
        <w:bottom w:val="none" w:sz="0" w:space="0" w:color="auto"/>
        <w:right w:val="none" w:sz="0" w:space="0" w:color="auto"/>
      </w:divBdr>
    </w:div>
    <w:div w:id="867794327">
      <w:bodyDiv w:val="1"/>
      <w:marLeft w:val="0"/>
      <w:marRight w:val="0"/>
      <w:marTop w:val="0"/>
      <w:marBottom w:val="0"/>
      <w:divBdr>
        <w:top w:val="none" w:sz="0" w:space="0" w:color="auto"/>
        <w:left w:val="none" w:sz="0" w:space="0" w:color="auto"/>
        <w:bottom w:val="none" w:sz="0" w:space="0" w:color="auto"/>
        <w:right w:val="none" w:sz="0" w:space="0" w:color="auto"/>
      </w:divBdr>
    </w:div>
    <w:div w:id="889152569">
      <w:bodyDiv w:val="1"/>
      <w:marLeft w:val="0"/>
      <w:marRight w:val="0"/>
      <w:marTop w:val="0"/>
      <w:marBottom w:val="0"/>
      <w:divBdr>
        <w:top w:val="none" w:sz="0" w:space="0" w:color="auto"/>
        <w:left w:val="none" w:sz="0" w:space="0" w:color="auto"/>
        <w:bottom w:val="none" w:sz="0" w:space="0" w:color="auto"/>
        <w:right w:val="none" w:sz="0" w:space="0" w:color="auto"/>
      </w:divBdr>
    </w:div>
    <w:div w:id="923145893">
      <w:bodyDiv w:val="1"/>
      <w:marLeft w:val="0"/>
      <w:marRight w:val="0"/>
      <w:marTop w:val="0"/>
      <w:marBottom w:val="0"/>
      <w:divBdr>
        <w:top w:val="none" w:sz="0" w:space="0" w:color="auto"/>
        <w:left w:val="none" w:sz="0" w:space="0" w:color="auto"/>
        <w:bottom w:val="none" w:sz="0" w:space="0" w:color="auto"/>
        <w:right w:val="none" w:sz="0" w:space="0" w:color="auto"/>
      </w:divBdr>
      <w:divsChild>
        <w:div w:id="14889331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39917330">
      <w:bodyDiv w:val="1"/>
      <w:marLeft w:val="0"/>
      <w:marRight w:val="0"/>
      <w:marTop w:val="0"/>
      <w:marBottom w:val="0"/>
      <w:divBdr>
        <w:top w:val="none" w:sz="0" w:space="0" w:color="auto"/>
        <w:left w:val="none" w:sz="0" w:space="0" w:color="auto"/>
        <w:bottom w:val="none" w:sz="0" w:space="0" w:color="auto"/>
        <w:right w:val="none" w:sz="0" w:space="0" w:color="auto"/>
      </w:divBdr>
    </w:div>
    <w:div w:id="949629802">
      <w:bodyDiv w:val="1"/>
      <w:marLeft w:val="0"/>
      <w:marRight w:val="0"/>
      <w:marTop w:val="0"/>
      <w:marBottom w:val="0"/>
      <w:divBdr>
        <w:top w:val="none" w:sz="0" w:space="0" w:color="auto"/>
        <w:left w:val="none" w:sz="0" w:space="0" w:color="auto"/>
        <w:bottom w:val="none" w:sz="0" w:space="0" w:color="auto"/>
        <w:right w:val="none" w:sz="0" w:space="0" w:color="auto"/>
      </w:divBdr>
    </w:div>
    <w:div w:id="971252676">
      <w:bodyDiv w:val="1"/>
      <w:marLeft w:val="0"/>
      <w:marRight w:val="0"/>
      <w:marTop w:val="0"/>
      <w:marBottom w:val="0"/>
      <w:divBdr>
        <w:top w:val="none" w:sz="0" w:space="0" w:color="auto"/>
        <w:left w:val="none" w:sz="0" w:space="0" w:color="auto"/>
        <w:bottom w:val="none" w:sz="0" w:space="0" w:color="auto"/>
        <w:right w:val="none" w:sz="0" w:space="0" w:color="auto"/>
      </w:divBdr>
    </w:div>
    <w:div w:id="979192215">
      <w:bodyDiv w:val="1"/>
      <w:marLeft w:val="0"/>
      <w:marRight w:val="0"/>
      <w:marTop w:val="0"/>
      <w:marBottom w:val="0"/>
      <w:divBdr>
        <w:top w:val="none" w:sz="0" w:space="0" w:color="auto"/>
        <w:left w:val="none" w:sz="0" w:space="0" w:color="auto"/>
        <w:bottom w:val="none" w:sz="0" w:space="0" w:color="auto"/>
        <w:right w:val="none" w:sz="0" w:space="0" w:color="auto"/>
      </w:divBdr>
      <w:divsChild>
        <w:div w:id="14890576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09260365">
      <w:bodyDiv w:val="1"/>
      <w:marLeft w:val="0"/>
      <w:marRight w:val="0"/>
      <w:marTop w:val="0"/>
      <w:marBottom w:val="0"/>
      <w:divBdr>
        <w:top w:val="none" w:sz="0" w:space="0" w:color="auto"/>
        <w:left w:val="none" w:sz="0" w:space="0" w:color="auto"/>
        <w:bottom w:val="none" w:sz="0" w:space="0" w:color="auto"/>
        <w:right w:val="none" w:sz="0" w:space="0" w:color="auto"/>
      </w:divBdr>
    </w:div>
    <w:div w:id="1046760039">
      <w:bodyDiv w:val="1"/>
      <w:marLeft w:val="0"/>
      <w:marRight w:val="0"/>
      <w:marTop w:val="0"/>
      <w:marBottom w:val="0"/>
      <w:divBdr>
        <w:top w:val="none" w:sz="0" w:space="0" w:color="auto"/>
        <w:left w:val="none" w:sz="0" w:space="0" w:color="auto"/>
        <w:bottom w:val="none" w:sz="0" w:space="0" w:color="auto"/>
        <w:right w:val="none" w:sz="0" w:space="0" w:color="auto"/>
      </w:divBdr>
    </w:div>
    <w:div w:id="1063597516">
      <w:bodyDiv w:val="1"/>
      <w:marLeft w:val="0"/>
      <w:marRight w:val="0"/>
      <w:marTop w:val="0"/>
      <w:marBottom w:val="0"/>
      <w:divBdr>
        <w:top w:val="none" w:sz="0" w:space="0" w:color="auto"/>
        <w:left w:val="none" w:sz="0" w:space="0" w:color="auto"/>
        <w:bottom w:val="none" w:sz="0" w:space="0" w:color="auto"/>
        <w:right w:val="none" w:sz="0" w:space="0" w:color="auto"/>
      </w:divBdr>
    </w:div>
    <w:div w:id="1076896424">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086685076">
      <w:bodyDiv w:val="1"/>
      <w:marLeft w:val="0"/>
      <w:marRight w:val="0"/>
      <w:marTop w:val="0"/>
      <w:marBottom w:val="0"/>
      <w:divBdr>
        <w:top w:val="none" w:sz="0" w:space="0" w:color="auto"/>
        <w:left w:val="none" w:sz="0" w:space="0" w:color="auto"/>
        <w:bottom w:val="none" w:sz="0" w:space="0" w:color="auto"/>
        <w:right w:val="none" w:sz="0" w:space="0" w:color="auto"/>
      </w:divBdr>
    </w:div>
    <w:div w:id="1105031977">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116406106">
      <w:bodyDiv w:val="1"/>
      <w:marLeft w:val="0"/>
      <w:marRight w:val="0"/>
      <w:marTop w:val="0"/>
      <w:marBottom w:val="0"/>
      <w:divBdr>
        <w:top w:val="none" w:sz="0" w:space="0" w:color="auto"/>
        <w:left w:val="none" w:sz="0" w:space="0" w:color="auto"/>
        <w:bottom w:val="none" w:sz="0" w:space="0" w:color="auto"/>
        <w:right w:val="none" w:sz="0" w:space="0" w:color="auto"/>
      </w:divBdr>
    </w:div>
    <w:div w:id="1132670593">
      <w:bodyDiv w:val="1"/>
      <w:marLeft w:val="0"/>
      <w:marRight w:val="0"/>
      <w:marTop w:val="0"/>
      <w:marBottom w:val="0"/>
      <w:divBdr>
        <w:top w:val="none" w:sz="0" w:space="0" w:color="auto"/>
        <w:left w:val="none" w:sz="0" w:space="0" w:color="auto"/>
        <w:bottom w:val="none" w:sz="0" w:space="0" w:color="auto"/>
        <w:right w:val="none" w:sz="0" w:space="0" w:color="auto"/>
      </w:divBdr>
    </w:div>
    <w:div w:id="1142120375">
      <w:bodyDiv w:val="1"/>
      <w:marLeft w:val="0"/>
      <w:marRight w:val="0"/>
      <w:marTop w:val="0"/>
      <w:marBottom w:val="0"/>
      <w:divBdr>
        <w:top w:val="none" w:sz="0" w:space="0" w:color="auto"/>
        <w:left w:val="none" w:sz="0" w:space="0" w:color="auto"/>
        <w:bottom w:val="none" w:sz="0" w:space="0" w:color="auto"/>
        <w:right w:val="none" w:sz="0" w:space="0" w:color="auto"/>
      </w:divBdr>
    </w:div>
    <w:div w:id="1154878258">
      <w:bodyDiv w:val="1"/>
      <w:marLeft w:val="0"/>
      <w:marRight w:val="0"/>
      <w:marTop w:val="0"/>
      <w:marBottom w:val="0"/>
      <w:divBdr>
        <w:top w:val="none" w:sz="0" w:space="0" w:color="auto"/>
        <w:left w:val="none" w:sz="0" w:space="0" w:color="auto"/>
        <w:bottom w:val="none" w:sz="0" w:space="0" w:color="auto"/>
        <w:right w:val="none" w:sz="0" w:space="0" w:color="auto"/>
      </w:divBdr>
    </w:div>
    <w:div w:id="1171218614">
      <w:bodyDiv w:val="1"/>
      <w:marLeft w:val="0"/>
      <w:marRight w:val="0"/>
      <w:marTop w:val="0"/>
      <w:marBottom w:val="0"/>
      <w:divBdr>
        <w:top w:val="none" w:sz="0" w:space="0" w:color="auto"/>
        <w:left w:val="none" w:sz="0" w:space="0" w:color="auto"/>
        <w:bottom w:val="none" w:sz="0" w:space="0" w:color="auto"/>
        <w:right w:val="none" w:sz="0" w:space="0" w:color="auto"/>
      </w:divBdr>
    </w:div>
    <w:div w:id="1181814921">
      <w:bodyDiv w:val="1"/>
      <w:marLeft w:val="0"/>
      <w:marRight w:val="0"/>
      <w:marTop w:val="0"/>
      <w:marBottom w:val="0"/>
      <w:divBdr>
        <w:top w:val="none" w:sz="0" w:space="0" w:color="auto"/>
        <w:left w:val="none" w:sz="0" w:space="0" w:color="auto"/>
        <w:bottom w:val="none" w:sz="0" w:space="0" w:color="auto"/>
        <w:right w:val="none" w:sz="0" w:space="0" w:color="auto"/>
      </w:divBdr>
    </w:div>
    <w:div w:id="1187521961">
      <w:bodyDiv w:val="1"/>
      <w:marLeft w:val="0"/>
      <w:marRight w:val="0"/>
      <w:marTop w:val="0"/>
      <w:marBottom w:val="0"/>
      <w:divBdr>
        <w:top w:val="none" w:sz="0" w:space="0" w:color="auto"/>
        <w:left w:val="none" w:sz="0" w:space="0" w:color="auto"/>
        <w:bottom w:val="none" w:sz="0" w:space="0" w:color="auto"/>
        <w:right w:val="none" w:sz="0" w:space="0" w:color="auto"/>
      </w:divBdr>
      <w:divsChild>
        <w:div w:id="5504633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03983402">
      <w:bodyDiv w:val="1"/>
      <w:marLeft w:val="0"/>
      <w:marRight w:val="0"/>
      <w:marTop w:val="0"/>
      <w:marBottom w:val="0"/>
      <w:divBdr>
        <w:top w:val="none" w:sz="0" w:space="0" w:color="auto"/>
        <w:left w:val="none" w:sz="0" w:space="0" w:color="auto"/>
        <w:bottom w:val="none" w:sz="0" w:space="0" w:color="auto"/>
        <w:right w:val="none" w:sz="0" w:space="0" w:color="auto"/>
      </w:divBdr>
    </w:div>
    <w:div w:id="1215697538">
      <w:bodyDiv w:val="1"/>
      <w:marLeft w:val="0"/>
      <w:marRight w:val="0"/>
      <w:marTop w:val="0"/>
      <w:marBottom w:val="0"/>
      <w:divBdr>
        <w:top w:val="none" w:sz="0" w:space="0" w:color="auto"/>
        <w:left w:val="none" w:sz="0" w:space="0" w:color="auto"/>
        <w:bottom w:val="none" w:sz="0" w:space="0" w:color="auto"/>
        <w:right w:val="none" w:sz="0" w:space="0" w:color="auto"/>
      </w:divBdr>
    </w:div>
    <w:div w:id="1218971798">
      <w:bodyDiv w:val="1"/>
      <w:marLeft w:val="0"/>
      <w:marRight w:val="0"/>
      <w:marTop w:val="0"/>
      <w:marBottom w:val="0"/>
      <w:divBdr>
        <w:top w:val="none" w:sz="0" w:space="0" w:color="auto"/>
        <w:left w:val="none" w:sz="0" w:space="0" w:color="auto"/>
        <w:bottom w:val="none" w:sz="0" w:space="0" w:color="auto"/>
        <w:right w:val="none" w:sz="0" w:space="0" w:color="auto"/>
      </w:divBdr>
      <w:divsChild>
        <w:div w:id="1146553092">
          <w:marLeft w:val="0"/>
          <w:marRight w:val="0"/>
          <w:marTop w:val="0"/>
          <w:marBottom w:val="0"/>
          <w:divBdr>
            <w:top w:val="none" w:sz="0" w:space="0" w:color="auto"/>
            <w:left w:val="none" w:sz="0" w:space="0" w:color="auto"/>
            <w:bottom w:val="none" w:sz="0" w:space="0" w:color="auto"/>
            <w:right w:val="none" w:sz="0" w:space="0" w:color="auto"/>
          </w:divBdr>
        </w:div>
        <w:div w:id="760222656">
          <w:marLeft w:val="0"/>
          <w:marRight w:val="0"/>
          <w:marTop w:val="0"/>
          <w:marBottom w:val="0"/>
          <w:divBdr>
            <w:top w:val="none" w:sz="0" w:space="0" w:color="auto"/>
            <w:left w:val="none" w:sz="0" w:space="0" w:color="auto"/>
            <w:bottom w:val="none" w:sz="0" w:space="0" w:color="auto"/>
            <w:right w:val="none" w:sz="0" w:space="0" w:color="auto"/>
          </w:divBdr>
        </w:div>
      </w:divsChild>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61379670">
      <w:bodyDiv w:val="1"/>
      <w:marLeft w:val="0"/>
      <w:marRight w:val="0"/>
      <w:marTop w:val="0"/>
      <w:marBottom w:val="0"/>
      <w:divBdr>
        <w:top w:val="none" w:sz="0" w:space="0" w:color="auto"/>
        <w:left w:val="none" w:sz="0" w:space="0" w:color="auto"/>
        <w:bottom w:val="none" w:sz="0" w:space="0" w:color="auto"/>
        <w:right w:val="none" w:sz="0" w:space="0" w:color="auto"/>
      </w:divBdr>
    </w:div>
    <w:div w:id="1290936493">
      <w:bodyDiv w:val="1"/>
      <w:marLeft w:val="0"/>
      <w:marRight w:val="0"/>
      <w:marTop w:val="0"/>
      <w:marBottom w:val="0"/>
      <w:divBdr>
        <w:top w:val="none" w:sz="0" w:space="0" w:color="auto"/>
        <w:left w:val="none" w:sz="0" w:space="0" w:color="auto"/>
        <w:bottom w:val="none" w:sz="0" w:space="0" w:color="auto"/>
        <w:right w:val="none" w:sz="0" w:space="0" w:color="auto"/>
      </w:divBdr>
    </w:div>
    <w:div w:id="1310938452">
      <w:bodyDiv w:val="1"/>
      <w:marLeft w:val="0"/>
      <w:marRight w:val="0"/>
      <w:marTop w:val="0"/>
      <w:marBottom w:val="0"/>
      <w:divBdr>
        <w:top w:val="none" w:sz="0" w:space="0" w:color="auto"/>
        <w:left w:val="none" w:sz="0" w:space="0" w:color="auto"/>
        <w:bottom w:val="none" w:sz="0" w:space="0" w:color="auto"/>
        <w:right w:val="none" w:sz="0" w:space="0" w:color="auto"/>
      </w:divBdr>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353998838">
      <w:bodyDiv w:val="1"/>
      <w:marLeft w:val="0"/>
      <w:marRight w:val="0"/>
      <w:marTop w:val="0"/>
      <w:marBottom w:val="0"/>
      <w:divBdr>
        <w:top w:val="none" w:sz="0" w:space="0" w:color="auto"/>
        <w:left w:val="none" w:sz="0" w:space="0" w:color="auto"/>
        <w:bottom w:val="none" w:sz="0" w:space="0" w:color="auto"/>
        <w:right w:val="none" w:sz="0" w:space="0" w:color="auto"/>
      </w:divBdr>
    </w:div>
    <w:div w:id="1527212668">
      <w:bodyDiv w:val="1"/>
      <w:marLeft w:val="0"/>
      <w:marRight w:val="0"/>
      <w:marTop w:val="0"/>
      <w:marBottom w:val="0"/>
      <w:divBdr>
        <w:top w:val="none" w:sz="0" w:space="0" w:color="auto"/>
        <w:left w:val="none" w:sz="0" w:space="0" w:color="auto"/>
        <w:bottom w:val="none" w:sz="0" w:space="0" w:color="auto"/>
        <w:right w:val="none" w:sz="0" w:space="0" w:color="auto"/>
      </w:divBdr>
    </w:div>
    <w:div w:id="1547255145">
      <w:bodyDiv w:val="1"/>
      <w:marLeft w:val="0"/>
      <w:marRight w:val="0"/>
      <w:marTop w:val="0"/>
      <w:marBottom w:val="0"/>
      <w:divBdr>
        <w:top w:val="none" w:sz="0" w:space="0" w:color="auto"/>
        <w:left w:val="none" w:sz="0" w:space="0" w:color="auto"/>
        <w:bottom w:val="none" w:sz="0" w:space="0" w:color="auto"/>
        <w:right w:val="none" w:sz="0" w:space="0" w:color="auto"/>
      </w:divBdr>
    </w:div>
    <w:div w:id="1553270404">
      <w:bodyDiv w:val="1"/>
      <w:marLeft w:val="0"/>
      <w:marRight w:val="0"/>
      <w:marTop w:val="0"/>
      <w:marBottom w:val="0"/>
      <w:divBdr>
        <w:top w:val="none" w:sz="0" w:space="0" w:color="auto"/>
        <w:left w:val="none" w:sz="0" w:space="0" w:color="auto"/>
        <w:bottom w:val="none" w:sz="0" w:space="0" w:color="auto"/>
        <w:right w:val="none" w:sz="0" w:space="0" w:color="auto"/>
      </w:divBdr>
    </w:div>
    <w:div w:id="1562862862">
      <w:bodyDiv w:val="1"/>
      <w:marLeft w:val="0"/>
      <w:marRight w:val="0"/>
      <w:marTop w:val="0"/>
      <w:marBottom w:val="0"/>
      <w:divBdr>
        <w:top w:val="none" w:sz="0" w:space="0" w:color="auto"/>
        <w:left w:val="none" w:sz="0" w:space="0" w:color="auto"/>
        <w:bottom w:val="none" w:sz="0" w:space="0" w:color="auto"/>
        <w:right w:val="none" w:sz="0" w:space="0" w:color="auto"/>
      </w:divBdr>
    </w:div>
    <w:div w:id="1615332989">
      <w:bodyDiv w:val="1"/>
      <w:marLeft w:val="0"/>
      <w:marRight w:val="0"/>
      <w:marTop w:val="0"/>
      <w:marBottom w:val="0"/>
      <w:divBdr>
        <w:top w:val="none" w:sz="0" w:space="0" w:color="auto"/>
        <w:left w:val="none" w:sz="0" w:space="0" w:color="auto"/>
        <w:bottom w:val="none" w:sz="0" w:space="0" w:color="auto"/>
        <w:right w:val="none" w:sz="0" w:space="0" w:color="auto"/>
      </w:divBdr>
      <w:divsChild>
        <w:div w:id="1926838134">
          <w:marLeft w:val="0"/>
          <w:marRight w:val="0"/>
          <w:marTop w:val="0"/>
          <w:marBottom w:val="0"/>
          <w:divBdr>
            <w:top w:val="none" w:sz="0" w:space="0" w:color="auto"/>
            <w:left w:val="none" w:sz="0" w:space="0" w:color="auto"/>
            <w:bottom w:val="none" w:sz="0" w:space="0" w:color="auto"/>
            <w:right w:val="none" w:sz="0" w:space="0" w:color="auto"/>
          </w:divBdr>
        </w:div>
        <w:div w:id="1111705704">
          <w:marLeft w:val="0"/>
          <w:marRight w:val="0"/>
          <w:marTop w:val="0"/>
          <w:marBottom w:val="0"/>
          <w:divBdr>
            <w:top w:val="none" w:sz="0" w:space="0" w:color="auto"/>
            <w:left w:val="none" w:sz="0" w:space="0" w:color="auto"/>
            <w:bottom w:val="none" w:sz="0" w:space="0" w:color="auto"/>
            <w:right w:val="none" w:sz="0" w:space="0" w:color="auto"/>
          </w:divBdr>
        </w:div>
      </w:divsChild>
    </w:div>
    <w:div w:id="1640643308">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67245052">
      <w:bodyDiv w:val="1"/>
      <w:marLeft w:val="0"/>
      <w:marRight w:val="0"/>
      <w:marTop w:val="0"/>
      <w:marBottom w:val="0"/>
      <w:divBdr>
        <w:top w:val="none" w:sz="0" w:space="0" w:color="auto"/>
        <w:left w:val="none" w:sz="0" w:space="0" w:color="auto"/>
        <w:bottom w:val="none" w:sz="0" w:space="0" w:color="auto"/>
        <w:right w:val="none" w:sz="0" w:space="0" w:color="auto"/>
      </w:divBdr>
    </w:div>
    <w:div w:id="166789732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1419762">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32532705">
      <w:bodyDiv w:val="1"/>
      <w:marLeft w:val="0"/>
      <w:marRight w:val="0"/>
      <w:marTop w:val="0"/>
      <w:marBottom w:val="0"/>
      <w:divBdr>
        <w:top w:val="none" w:sz="0" w:space="0" w:color="auto"/>
        <w:left w:val="none" w:sz="0" w:space="0" w:color="auto"/>
        <w:bottom w:val="none" w:sz="0" w:space="0" w:color="auto"/>
        <w:right w:val="none" w:sz="0" w:space="0" w:color="auto"/>
      </w:divBdr>
      <w:divsChild>
        <w:div w:id="1109929027">
          <w:marLeft w:val="0"/>
          <w:marRight w:val="0"/>
          <w:marTop w:val="0"/>
          <w:marBottom w:val="0"/>
          <w:divBdr>
            <w:top w:val="none" w:sz="0" w:space="0" w:color="auto"/>
            <w:left w:val="none" w:sz="0" w:space="0" w:color="auto"/>
            <w:bottom w:val="none" w:sz="0" w:space="0" w:color="auto"/>
            <w:right w:val="none" w:sz="0" w:space="0" w:color="auto"/>
          </w:divBdr>
        </w:div>
        <w:div w:id="745810474">
          <w:marLeft w:val="0"/>
          <w:marRight w:val="0"/>
          <w:marTop w:val="0"/>
          <w:marBottom w:val="0"/>
          <w:divBdr>
            <w:top w:val="none" w:sz="0" w:space="0" w:color="auto"/>
            <w:left w:val="none" w:sz="0" w:space="0" w:color="auto"/>
            <w:bottom w:val="none" w:sz="0" w:space="0" w:color="auto"/>
            <w:right w:val="none" w:sz="0" w:space="0" w:color="auto"/>
          </w:divBdr>
        </w:div>
        <w:div w:id="686442618">
          <w:marLeft w:val="0"/>
          <w:marRight w:val="0"/>
          <w:marTop w:val="0"/>
          <w:marBottom w:val="0"/>
          <w:divBdr>
            <w:top w:val="none" w:sz="0" w:space="0" w:color="auto"/>
            <w:left w:val="none" w:sz="0" w:space="0" w:color="auto"/>
            <w:bottom w:val="none" w:sz="0" w:space="0" w:color="auto"/>
            <w:right w:val="none" w:sz="0" w:space="0" w:color="auto"/>
          </w:divBdr>
        </w:div>
        <w:div w:id="538275880">
          <w:marLeft w:val="0"/>
          <w:marRight w:val="0"/>
          <w:marTop w:val="0"/>
          <w:marBottom w:val="0"/>
          <w:divBdr>
            <w:top w:val="none" w:sz="0" w:space="0" w:color="auto"/>
            <w:left w:val="none" w:sz="0" w:space="0" w:color="auto"/>
            <w:bottom w:val="none" w:sz="0" w:space="0" w:color="auto"/>
            <w:right w:val="none" w:sz="0" w:space="0" w:color="auto"/>
          </w:divBdr>
        </w:div>
        <w:div w:id="1758551499">
          <w:marLeft w:val="0"/>
          <w:marRight w:val="0"/>
          <w:marTop w:val="0"/>
          <w:marBottom w:val="0"/>
          <w:divBdr>
            <w:top w:val="none" w:sz="0" w:space="0" w:color="auto"/>
            <w:left w:val="none" w:sz="0" w:space="0" w:color="auto"/>
            <w:bottom w:val="none" w:sz="0" w:space="0" w:color="auto"/>
            <w:right w:val="none" w:sz="0" w:space="0" w:color="auto"/>
          </w:divBdr>
        </w:div>
        <w:div w:id="1720283309">
          <w:marLeft w:val="0"/>
          <w:marRight w:val="0"/>
          <w:marTop w:val="0"/>
          <w:marBottom w:val="0"/>
          <w:divBdr>
            <w:top w:val="none" w:sz="0" w:space="0" w:color="auto"/>
            <w:left w:val="none" w:sz="0" w:space="0" w:color="auto"/>
            <w:bottom w:val="none" w:sz="0" w:space="0" w:color="auto"/>
            <w:right w:val="none" w:sz="0" w:space="0" w:color="auto"/>
          </w:divBdr>
        </w:div>
        <w:div w:id="1160580529">
          <w:marLeft w:val="0"/>
          <w:marRight w:val="0"/>
          <w:marTop w:val="0"/>
          <w:marBottom w:val="0"/>
          <w:divBdr>
            <w:top w:val="none" w:sz="0" w:space="0" w:color="auto"/>
            <w:left w:val="none" w:sz="0" w:space="0" w:color="auto"/>
            <w:bottom w:val="none" w:sz="0" w:space="0" w:color="auto"/>
            <w:right w:val="none" w:sz="0" w:space="0" w:color="auto"/>
          </w:divBdr>
        </w:div>
        <w:div w:id="1349719168">
          <w:marLeft w:val="0"/>
          <w:marRight w:val="0"/>
          <w:marTop w:val="0"/>
          <w:marBottom w:val="0"/>
          <w:divBdr>
            <w:top w:val="none" w:sz="0" w:space="0" w:color="auto"/>
            <w:left w:val="none" w:sz="0" w:space="0" w:color="auto"/>
            <w:bottom w:val="none" w:sz="0" w:space="0" w:color="auto"/>
            <w:right w:val="none" w:sz="0" w:space="0" w:color="auto"/>
          </w:divBdr>
        </w:div>
        <w:div w:id="279606169">
          <w:marLeft w:val="0"/>
          <w:marRight w:val="0"/>
          <w:marTop w:val="0"/>
          <w:marBottom w:val="0"/>
          <w:divBdr>
            <w:top w:val="none" w:sz="0" w:space="0" w:color="auto"/>
            <w:left w:val="none" w:sz="0" w:space="0" w:color="auto"/>
            <w:bottom w:val="none" w:sz="0" w:space="0" w:color="auto"/>
            <w:right w:val="none" w:sz="0" w:space="0" w:color="auto"/>
          </w:divBdr>
        </w:div>
        <w:div w:id="1467360235">
          <w:marLeft w:val="0"/>
          <w:marRight w:val="0"/>
          <w:marTop w:val="0"/>
          <w:marBottom w:val="0"/>
          <w:divBdr>
            <w:top w:val="none" w:sz="0" w:space="0" w:color="auto"/>
            <w:left w:val="none" w:sz="0" w:space="0" w:color="auto"/>
            <w:bottom w:val="none" w:sz="0" w:space="0" w:color="auto"/>
            <w:right w:val="none" w:sz="0" w:space="0" w:color="auto"/>
          </w:divBdr>
        </w:div>
        <w:div w:id="1989818231">
          <w:marLeft w:val="0"/>
          <w:marRight w:val="0"/>
          <w:marTop w:val="0"/>
          <w:marBottom w:val="0"/>
          <w:divBdr>
            <w:top w:val="none" w:sz="0" w:space="0" w:color="auto"/>
            <w:left w:val="none" w:sz="0" w:space="0" w:color="auto"/>
            <w:bottom w:val="none" w:sz="0" w:space="0" w:color="auto"/>
            <w:right w:val="none" w:sz="0" w:space="0" w:color="auto"/>
          </w:divBdr>
        </w:div>
        <w:div w:id="1589119456">
          <w:marLeft w:val="0"/>
          <w:marRight w:val="0"/>
          <w:marTop w:val="0"/>
          <w:marBottom w:val="0"/>
          <w:divBdr>
            <w:top w:val="none" w:sz="0" w:space="0" w:color="auto"/>
            <w:left w:val="none" w:sz="0" w:space="0" w:color="auto"/>
            <w:bottom w:val="none" w:sz="0" w:space="0" w:color="auto"/>
            <w:right w:val="none" w:sz="0" w:space="0" w:color="auto"/>
          </w:divBdr>
        </w:div>
      </w:divsChild>
    </w:div>
    <w:div w:id="1743673683">
      <w:bodyDiv w:val="1"/>
      <w:marLeft w:val="0"/>
      <w:marRight w:val="0"/>
      <w:marTop w:val="0"/>
      <w:marBottom w:val="0"/>
      <w:divBdr>
        <w:top w:val="none" w:sz="0" w:space="0" w:color="auto"/>
        <w:left w:val="none" w:sz="0" w:space="0" w:color="auto"/>
        <w:bottom w:val="none" w:sz="0" w:space="0" w:color="auto"/>
        <w:right w:val="none" w:sz="0" w:space="0" w:color="auto"/>
      </w:divBdr>
    </w:div>
    <w:div w:id="1744797113">
      <w:bodyDiv w:val="1"/>
      <w:marLeft w:val="0"/>
      <w:marRight w:val="0"/>
      <w:marTop w:val="0"/>
      <w:marBottom w:val="0"/>
      <w:divBdr>
        <w:top w:val="none" w:sz="0" w:space="0" w:color="auto"/>
        <w:left w:val="none" w:sz="0" w:space="0" w:color="auto"/>
        <w:bottom w:val="none" w:sz="0" w:space="0" w:color="auto"/>
        <w:right w:val="none" w:sz="0" w:space="0" w:color="auto"/>
      </w:divBdr>
    </w:div>
    <w:div w:id="1817646553">
      <w:bodyDiv w:val="1"/>
      <w:marLeft w:val="0"/>
      <w:marRight w:val="0"/>
      <w:marTop w:val="0"/>
      <w:marBottom w:val="0"/>
      <w:divBdr>
        <w:top w:val="none" w:sz="0" w:space="0" w:color="auto"/>
        <w:left w:val="none" w:sz="0" w:space="0" w:color="auto"/>
        <w:bottom w:val="none" w:sz="0" w:space="0" w:color="auto"/>
        <w:right w:val="none" w:sz="0" w:space="0" w:color="auto"/>
      </w:divBdr>
    </w:div>
    <w:div w:id="1821191097">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1880434978">
      <w:bodyDiv w:val="1"/>
      <w:marLeft w:val="0"/>
      <w:marRight w:val="0"/>
      <w:marTop w:val="0"/>
      <w:marBottom w:val="0"/>
      <w:divBdr>
        <w:top w:val="none" w:sz="0" w:space="0" w:color="auto"/>
        <w:left w:val="none" w:sz="0" w:space="0" w:color="auto"/>
        <w:bottom w:val="none" w:sz="0" w:space="0" w:color="auto"/>
        <w:right w:val="none" w:sz="0" w:space="0" w:color="auto"/>
      </w:divBdr>
    </w:div>
    <w:div w:id="1908344932">
      <w:bodyDiv w:val="1"/>
      <w:marLeft w:val="0"/>
      <w:marRight w:val="0"/>
      <w:marTop w:val="0"/>
      <w:marBottom w:val="0"/>
      <w:divBdr>
        <w:top w:val="none" w:sz="0" w:space="0" w:color="auto"/>
        <w:left w:val="none" w:sz="0" w:space="0" w:color="auto"/>
        <w:bottom w:val="none" w:sz="0" w:space="0" w:color="auto"/>
        <w:right w:val="none" w:sz="0" w:space="0" w:color="auto"/>
      </w:divBdr>
    </w:div>
    <w:div w:id="1935163639">
      <w:bodyDiv w:val="1"/>
      <w:marLeft w:val="0"/>
      <w:marRight w:val="0"/>
      <w:marTop w:val="0"/>
      <w:marBottom w:val="0"/>
      <w:divBdr>
        <w:top w:val="none" w:sz="0" w:space="0" w:color="auto"/>
        <w:left w:val="none" w:sz="0" w:space="0" w:color="auto"/>
        <w:bottom w:val="none" w:sz="0" w:space="0" w:color="auto"/>
        <w:right w:val="none" w:sz="0" w:space="0" w:color="auto"/>
      </w:divBdr>
    </w:div>
    <w:div w:id="1942448986">
      <w:bodyDiv w:val="1"/>
      <w:marLeft w:val="0"/>
      <w:marRight w:val="0"/>
      <w:marTop w:val="0"/>
      <w:marBottom w:val="0"/>
      <w:divBdr>
        <w:top w:val="none" w:sz="0" w:space="0" w:color="auto"/>
        <w:left w:val="none" w:sz="0" w:space="0" w:color="auto"/>
        <w:bottom w:val="none" w:sz="0" w:space="0" w:color="auto"/>
        <w:right w:val="none" w:sz="0" w:space="0" w:color="auto"/>
      </w:divBdr>
      <w:divsChild>
        <w:div w:id="988167581">
          <w:marLeft w:val="0"/>
          <w:marRight w:val="0"/>
          <w:marTop w:val="0"/>
          <w:marBottom w:val="0"/>
          <w:divBdr>
            <w:top w:val="none" w:sz="0" w:space="0" w:color="auto"/>
            <w:left w:val="none" w:sz="0" w:space="0" w:color="auto"/>
            <w:bottom w:val="none" w:sz="0" w:space="0" w:color="auto"/>
            <w:right w:val="none" w:sz="0" w:space="0" w:color="auto"/>
          </w:divBdr>
        </w:div>
        <w:div w:id="1189291191">
          <w:marLeft w:val="0"/>
          <w:marRight w:val="0"/>
          <w:marTop w:val="0"/>
          <w:marBottom w:val="0"/>
          <w:divBdr>
            <w:top w:val="none" w:sz="0" w:space="0" w:color="auto"/>
            <w:left w:val="none" w:sz="0" w:space="0" w:color="auto"/>
            <w:bottom w:val="none" w:sz="0" w:space="0" w:color="auto"/>
            <w:right w:val="none" w:sz="0" w:space="0" w:color="auto"/>
          </w:divBdr>
        </w:div>
        <w:div w:id="310062829">
          <w:marLeft w:val="0"/>
          <w:marRight w:val="0"/>
          <w:marTop w:val="0"/>
          <w:marBottom w:val="0"/>
          <w:divBdr>
            <w:top w:val="none" w:sz="0" w:space="0" w:color="auto"/>
            <w:left w:val="none" w:sz="0" w:space="0" w:color="auto"/>
            <w:bottom w:val="none" w:sz="0" w:space="0" w:color="auto"/>
            <w:right w:val="none" w:sz="0" w:space="0" w:color="auto"/>
          </w:divBdr>
        </w:div>
        <w:div w:id="1441799034">
          <w:marLeft w:val="0"/>
          <w:marRight w:val="0"/>
          <w:marTop w:val="0"/>
          <w:marBottom w:val="0"/>
          <w:divBdr>
            <w:top w:val="none" w:sz="0" w:space="0" w:color="auto"/>
            <w:left w:val="none" w:sz="0" w:space="0" w:color="auto"/>
            <w:bottom w:val="none" w:sz="0" w:space="0" w:color="auto"/>
            <w:right w:val="none" w:sz="0" w:space="0" w:color="auto"/>
          </w:divBdr>
        </w:div>
        <w:div w:id="459886133">
          <w:marLeft w:val="0"/>
          <w:marRight w:val="0"/>
          <w:marTop w:val="0"/>
          <w:marBottom w:val="0"/>
          <w:divBdr>
            <w:top w:val="none" w:sz="0" w:space="0" w:color="auto"/>
            <w:left w:val="none" w:sz="0" w:space="0" w:color="auto"/>
            <w:bottom w:val="none" w:sz="0" w:space="0" w:color="auto"/>
            <w:right w:val="none" w:sz="0" w:space="0" w:color="auto"/>
          </w:divBdr>
        </w:div>
        <w:div w:id="1786388202">
          <w:marLeft w:val="0"/>
          <w:marRight w:val="0"/>
          <w:marTop w:val="0"/>
          <w:marBottom w:val="0"/>
          <w:divBdr>
            <w:top w:val="none" w:sz="0" w:space="0" w:color="auto"/>
            <w:left w:val="none" w:sz="0" w:space="0" w:color="auto"/>
            <w:bottom w:val="none" w:sz="0" w:space="0" w:color="auto"/>
            <w:right w:val="none" w:sz="0" w:space="0" w:color="auto"/>
          </w:divBdr>
        </w:div>
        <w:div w:id="297684756">
          <w:marLeft w:val="0"/>
          <w:marRight w:val="0"/>
          <w:marTop w:val="0"/>
          <w:marBottom w:val="0"/>
          <w:divBdr>
            <w:top w:val="none" w:sz="0" w:space="0" w:color="auto"/>
            <w:left w:val="none" w:sz="0" w:space="0" w:color="auto"/>
            <w:bottom w:val="none" w:sz="0" w:space="0" w:color="auto"/>
            <w:right w:val="none" w:sz="0" w:space="0" w:color="auto"/>
          </w:divBdr>
        </w:div>
        <w:div w:id="1482699077">
          <w:marLeft w:val="0"/>
          <w:marRight w:val="0"/>
          <w:marTop w:val="0"/>
          <w:marBottom w:val="0"/>
          <w:divBdr>
            <w:top w:val="none" w:sz="0" w:space="0" w:color="auto"/>
            <w:left w:val="none" w:sz="0" w:space="0" w:color="auto"/>
            <w:bottom w:val="none" w:sz="0" w:space="0" w:color="auto"/>
            <w:right w:val="none" w:sz="0" w:space="0" w:color="auto"/>
          </w:divBdr>
        </w:div>
        <w:div w:id="994651635">
          <w:marLeft w:val="0"/>
          <w:marRight w:val="0"/>
          <w:marTop w:val="0"/>
          <w:marBottom w:val="0"/>
          <w:divBdr>
            <w:top w:val="none" w:sz="0" w:space="0" w:color="auto"/>
            <w:left w:val="none" w:sz="0" w:space="0" w:color="auto"/>
            <w:bottom w:val="none" w:sz="0" w:space="0" w:color="auto"/>
            <w:right w:val="none" w:sz="0" w:space="0" w:color="auto"/>
          </w:divBdr>
        </w:div>
        <w:div w:id="1262492345">
          <w:marLeft w:val="0"/>
          <w:marRight w:val="0"/>
          <w:marTop w:val="0"/>
          <w:marBottom w:val="0"/>
          <w:divBdr>
            <w:top w:val="none" w:sz="0" w:space="0" w:color="auto"/>
            <w:left w:val="none" w:sz="0" w:space="0" w:color="auto"/>
            <w:bottom w:val="none" w:sz="0" w:space="0" w:color="auto"/>
            <w:right w:val="none" w:sz="0" w:space="0" w:color="auto"/>
          </w:divBdr>
        </w:div>
        <w:div w:id="702751638">
          <w:marLeft w:val="0"/>
          <w:marRight w:val="0"/>
          <w:marTop w:val="0"/>
          <w:marBottom w:val="0"/>
          <w:divBdr>
            <w:top w:val="none" w:sz="0" w:space="0" w:color="auto"/>
            <w:left w:val="none" w:sz="0" w:space="0" w:color="auto"/>
            <w:bottom w:val="none" w:sz="0" w:space="0" w:color="auto"/>
            <w:right w:val="none" w:sz="0" w:space="0" w:color="auto"/>
          </w:divBdr>
        </w:div>
        <w:div w:id="1038968816">
          <w:marLeft w:val="0"/>
          <w:marRight w:val="0"/>
          <w:marTop w:val="0"/>
          <w:marBottom w:val="0"/>
          <w:divBdr>
            <w:top w:val="none" w:sz="0" w:space="0" w:color="auto"/>
            <w:left w:val="none" w:sz="0" w:space="0" w:color="auto"/>
            <w:bottom w:val="none" w:sz="0" w:space="0" w:color="auto"/>
            <w:right w:val="none" w:sz="0" w:space="0" w:color="auto"/>
          </w:divBdr>
        </w:div>
        <w:div w:id="22631489">
          <w:marLeft w:val="0"/>
          <w:marRight w:val="0"/>
          <w:marTop w:val="0"/>
          <w:marBottom w:val="0"/>
          <w:divBdr>
            <w:top w:val="none" w:sz="0" w:space="0" w:color="auto"/>
            <w:left w:val="none" w:sz="0" w:space="0" w:color="auto"/>
            <w:bottom w:val="none" w:sz="0" w:space="0" w:color="auto"/>
            <w:right w:val="none" w:sz="0" w:space="0" w:color="auto"/>
          </w:divBdr>
        </w:div>
        <w:div w:id="1941789740">
          <w:marLeft w:val="0"/>
          <w:marRight w:val="0"/>
          <w:marTop w:val="0"/>
          <w:marBottom w:val="0"/>
          <w:divBdr>
            <w:top w:val="none" w:sz="0" w:space="0" w:color="auto"/>
            <w:left w:val="none" w:sz="0" w:space="0" w:color="auto"/>
            <w:bottom w:val="none" w:sz="0" w:space="0" w:color="auto"/>
            <w:right w:val="none" w:sz="0" w:space="0" w:color="auto"/>
          </w:divBdr>
        </w:div>
        <w:div w:id="635181344">
          <w:marLeft w:val="0"/>
          <w:marRight w:val="0"/>
          <w:marTop w:val="0"/>
          <w:marBottom w:val="0"/>
          <w:divBdr>
            <w:top w:val="none" w:sz="0" w:space="0" w:color="auto"/>
            <w:left w:val="none" w:sz="0" w:space="0" w:color="auto"/>
            <w:bottom w:val="none" w:sz="0" w:space="0" w:color="auto"/>
            <w:right w:val="none" w:sz="0" w:space="0" w:color="auto"/>
          </w:divBdr>
        </w:div>
        <w:div w:id="2137526142">
          <w:marLeft w:val="0"/>
          <w:marRight w:val="0"/>
          <w:marTop w:val="0"/>
          <w:marBottom w:val="0"/>
          <w:divBdr>
            <w:top w:val="none" w:sz="0" w:space="0" w:color="auto"/>
            <w:left w:val="none" w:sz="0" w:space="0" w:color="auto"/>
            <w:bottom w:val="none" w:sz="0" w:space="0" w:color="auto"/>
            <w:right w:val="none" w:sz="0" w:space="0" w:color="auto"/>
          </w:divBdr>
        </w:div>
      </w:divsChild>
    </w:div>
    <w:div w:id="1949269180">
      <w:bodyDiv w:val="1"/>
      <w:marLeft w:val="0"/>
      <w:marRight w:val="0"/>
      <w:marTop w:val="0"/>
      <w:marBottom w:val="0"/>
      <w:divBdr>
        <w:top w:val="none" w:sz="0" w:space="0" w:color="auto"/>
        <w:left w:val="none" w:sz="0" w:space="0" w:color="auto"/>
        <w:bottom w:val="none" w:sz="0" w:space="0" w:color="auto"/>
        <w:right w:val="none" w:sz="0" w:space="0" w:color="auto"/>
      </w:divBdr>
    </w:div>
    <w:div w:id="1959987744">
      <w:bodyDiv w:val="1"/>
      <w:marLeft w:val="0"/>
      <w:marRight w:val="0"/>
      <w:marTop w:val="0"/>
      <w:marBottom w:val="0"/>
      <w:divBdr>
        <w:top w:val="none" w:sz="0" w:space="0" w:color="auto"/>
        <w:left w:val="none" w:sz="0" w:space="0" w:color="auto"/>
        <w:bottom w:val="none" w:sz="0" w:space="0" w:color="auto"/>
        <w:right w:val="none" w:sz="0" w:space="0" w:color="auto"/>
      </w:divBdr>
    </w:div>
    <w:div w:id="1965575301">
      <w:bodyDiv w:val="1"/>
      <w:marLeft w:val="0"/>
      <w:marRight w:val="0"/>
      <w:marTop w:val="0"/>
      <w:marBottom w:val="0"/>
      <w:divBdr>
        <w:top w:val="none" w:sz="0" w:space="0" w:color="auto"/>
        <w:left w:val="none" w:sz="0" w:space="0" w:color="auto"/>
        <w:bottom w:val="none" w:sz="0" w:space="0" w:color="auto"/>
        <w:right w:val="none" w:sz="0" w:space="0" w:color="auto"/>
      </w:divBdr>
    </w:div>
    <w:div w:id="1972319117">
      <w:bodyDiv w:val="1"/>
      <w:marLeft w:val="0"/>
      <w:marRight w:val="0"/>
      <w:marTop w:val="0"/>
      <w:marBottom w:val="0"/>
      <w:divBdr>
        <w:top w:val="none" w:sz="0" w:space="0" w:color="auto"/>
        <w:left w:val="none" w:sz="0" w:space="0" w:color="auto"/>
        <w:bottom w:val="none" w:sz="0" w:space="0" w:color="auto"/>
        <w:right w:val="none" w:sz="0" w:space="0" w:color="auto"/>
      </w:divBdr>
    </w:div>
    <w:div w:id="1973513914">
      <w:bodyDiv w:val="1"/>
      <w:marLeft w:val="0"/>
      <w:marRight w:val="0"/>
      <w:marTop w:val="0"/>
      <w:marBottom w:val="0"/>
      <w:divBdr>
        <w:top w:val="none" w:sz="0" w:space="0" w:color="auto"/>
        <w:left w:val="none" w:sz="0" w:space="0" w:color="auto"/>
        <w:bottom w:val="none" w:sz="0" w:space="0" w:color="auto"/>
        <w:right w:val="none" w:sz="0" w:space="0" w:color="auto"/>
      </w:divBdr>
      <w:divsChild>
        <w:div w:id="661930718">
          <w:marLeft w:val="0"/>
          <w:marRight w:val="0"/>
          <w:marTop w:val="0"/>
          <w:marBottom w:val="0"/>
          <w:divBdr>
            <w:top w:val="none" w:sz="0" w:space="0" w:color="auto"/>
            <w:left w:val="none" w:sz="0" w:space="0" w:color="auto"/>
            <w:bottom w:val="none" w:sz="0" w:space="0" w:color="auto"/>
            <w:right w:val="none" w:sz="0" w:space="0" w:color="auto"/>
          </w:divBdr>
        </w:div>
        <w:div w:id="1200237441">
          <w:marLeft w:val="0"/>
          <w:marRight w:val="0"/>
          <w:marTop w:val="0"/>
          <w:marBottom w:val="0"/>
          <w:divBdr>
            <w:top w:val="none" w:sz="0" w:space="0" w:color="auto"/>
            <w:left w:val="none" w:sz="0" w:space="0" w:color="auto"/>
            <w:bottom w:val="none" w:sz="0" w:space="0" w:color="auto"/>
            <w:right w:val="none" w:sz="0" w:space="0" w:color="auto"/>
          </w:divBdr>
        </w:div>
      </w:divsChild>
    </w:div>
    <w:div w:id="2029941206">
      <w:bodyDiv w:val="1"/>
      <w:marLeft w:val="0"/>
      <w:marRight w:val="0"/>
      <w:marTop w:val="0"/>
      <w:marBottom w:val="0"/>
      <w:divBdr>
        <w:top w:val="none" w:sz="0" w:space="0" w:color="auto"/>
        <w:left w:val="none" w:sz="0" w:space="0" w:color="auto"/>
        <w:bottom w:val="none" w:sz="0" w:space="0" w:color="auto"/>
        <w:right w:val="none" w:sz="0" w:space="0" w:color="auto"/>
      </w:divBdr>
      <w:divsChild>
        <w:div w:id="3997932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37459349">
      <w:bodyDiv w:val="1"/>
      <w:marLeft w:val="0"/>
      <w:marRight w:val="0"/>
      <w:marTop w:val="0"/>
      <w:marBottom w:val="0"/>
      <w:divBdr>
        <w:top w:val="none" w:sz="0" w:space="0" w:color="auto"/>
        <w:left w:val="none" w:sz="0" w:space="0" w:color="auto"/>
        <w:bottom w:val="none" w:sz="0" w:space="0" w:color="auto"/>
        <w:right w:val="none" w:sz="0" w:space="0" w:color="auto"/>
      </w:divBdr>
    </w:div>
    <w:div w:id="2041395934">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1367930">
      <w:bodyDiv w:val="1"/>
      <w:marLeft w:val="0"/>
      <w:marRight w:val="0"/>
      <w:marTop w:val="0"/>
      <w:marBottom w:val="0"/>
      <w:divBdr>
        <w:top w:val="none" w:sz="0" w:space="0" w:color="auto"/>
        <w:left w:val="none" w:sz="0" w:space="0" w:color="auto"/>
        <w:bottom w:val="none" w:sz="0" w:space="0" w:color="auto"/>
        <w:right w:val="none" w:sz="0" w:space="0" w:color="auto"/>
      </w:divBdr>
    </w:div>
    <w:div w:id="2095469672">
      <w:bodyDiv w:val="1"/>
      <w:marLeft w:val="0"/>
      <w:marRight w:val="0"/>
      <w:marTop w:val="0"/>
      <w:marBottom w:val="0"/>
      <w:divBdr>
        <w:top w:val="none" w:sz="0" w:space="0" w:color="auto"/>
        <w:left w:val="none" w:sz="0" w:space="0" w:color="auto"/>
        <w:bottom w:val="none" w:sz="0" w:space="0" w:color="auto"/>
        <w:right w:val="none" w:sz="0" w:space="0" w:color="auto"/>
      </w:divBdr>
    </w:div>
    <w:div w:id="2099784899">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 w:id="2124030412">
      <w:bodyDiv w:val="1"/>
      <w:marLeft w:val="0"/>
      <w:marRight w:val="0"/>
      <w:marTop w:val="0"/>
      <w:marBottom w:val="0"/>
      <w:divBdr>
        <w:top w:val="none" w:sz="0" w:space="0" w:color="auto"/>
        <w:left w:val="none" w:sz="0" w:space="0" w:color="auto"/>
        <w:bottom w:val="none" w:sz="0" w:space="0" w:color="auto"/>
        <w:right w:val="none" w:sz="0" w:space="0" w:color="auto"/>
      </w:divBdr>
    </w:div>
    <w:div w:id="2135636324">
      <w:bodyDiv w:val="1"/>
      <w:marLeft w:val="0"/>
      <w:marRight w:val="0"/>
      <w:marTop w:val="0"/>
      <w:marBottom w:val="0"/>
      <w:divBdr>
        <w:top w:val="none" w:sz="0" w:space="0" w:color="auto"/>
        <w:left w:val="none" w:sz="0" w:space="0" w:color="auto"/>
        <w:bottom w:val="none" w:sz="0" w:space="0" w:color="auto"/>
        <w:right w:val="none" w:sz="0" w:space="0" w:color="auto"/>
      </w:divBdr>
    </w:div>
    <w:div w:id="2142796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4783a32a-f1c2-464e-9d86-52b6d0d47efa">
      <UserInfo>
        <DisplayName>Thiel, Daniel</DisplayName>
        <AccountId>5631</AccountId>
        <AccountType/>
      </UserInfo>
      <UserInfo>
        <DisplayName>Geest, Tim</DisplayName>
        <AccountId>3218</AccountId>
        <AccountType/>
      </UserInfo>
    </SharedWithUsers>
    <lcf76f155ced4ddcb4097134ff3c332f xmlns="36511b39-d618-4030-988a-b42f44e55749">
      <Terms xmlns="http://schemas.microsoft.com/office/infopath/2007/PartnerControls"/>
    </lcf76f155ced4ddcb4097134ff3c332f>
    <TaxCatchAll xmlns="bf2fcf71-2ab9-4dcb-aafb-8f36f3e4ed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a9395d7c3074d6fdfe2e75c755e58772">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ba2c449e4eb8e760ea9454d751b69108"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customXml/itemProps2.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3.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4783a32a-f1c2-464e-9d86-52b6d0d47efa"/>
    <ds:schemaRef ds:uri="36511b39-d618-4030-988a-b42f44e55749"/>
    <ds:schemaRef ds:uri="bf2fcf71-2ab9-4dcb-aafb-8f36f3e4edfa"/>
  </ds:schemaRefs>
</ds:datastoreItem>
</file>

<file path=customXml/itemProps4.xml><?xml version="1.0" encoding="utf-8"?>
<ds:datastoreItem xmlns:ds="http://schemas.openxmlformats.org/officeDocument/2006/customXml" ds:itemID="{848C88C6-ED87-4328-863A-79814B3C5A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a4170-0d19-0005-0004-bc88714345d2}" enabled="1" method="Standard" siteId="{0204d387-5472-469f-9aa0-8749b6bfcc4f}"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805</Words>
  <Characters>5074</Characters>
  <Application>Microsoft Office Word</Application>
  <DocSecurity>0</DocSecurity>
  <Lines>42</Lines>
  <Paragraphs>11</Paragraphs>
  <ScaleCrop>false</ScaleCrop>
  <Company/>
  <LinksUpToDate>false</LinksUpToDate>
  <CharactersWithSpaces>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Schmidt</dc:creator>
  <cp:keywords/>
  <cp:lastModifiedBy>Stütz, David</cp:lastModifiedBy>
  <cp:revision>234</cp:revision>
  <cp:lastPrinted>2025-10-06T10:34:00Z</cp:lastPrinted>
  <dcterms:created xsi:type="dcterms:W3CDTF">2025-04-17T11:57:00Z</dcterms:created>
  <dcterms:modified xsi:type="dcterms:W3CDTF">2025-10-06T10:34:00Z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0x010100EBF269D75C765B4884BC83CFC7EA2067</vt:lpwstr>
  </property>
  <property fmtid="{D5CDD505-2E9C-101B-9397-08002B2CF9AE}" pid="3" name="MediaServiceImageTags">
    <vt:lpwstr/>
  </property>
</Properties>
</file>