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BEEAF" w14:textId="522D9C1A" w:rsidR="001B2CA5" w:rsidRPr="00FD1083" w:rsidRDefault="004D3AF6" w:rsidP="38F92622">
      <w:pPr>
        <w:jc w:val="center"/>
        <w:rPr>
          <w:b/>
          <w:bCs/>
        </w:rPr>
      </w:pPr>
      <w:r w:rsidRPr="38F92622">
        <w:rPr>
          <w:b/>
          <w:bCs/>
        </w:rPr>
        <w:t>Skalierbare KI-Lösungen auf Azure</w:t>
      </w:r>
    </w:p>
    <w:p w14:paraId="42B2A13E" w14:textId="57840E70" w:rsidR="012BBBCB" w:rsidRPr="00341E21" w:rsidRDefault="012BBBCB" w:rsidP="00341E21">
      <w:pPr>
        <w:jc w:val="center"/>
        <w:rPr>
          <w:rFonts w:eastAsia="Arial"/>
          <w:b/>
          <w:bCs/>
          <w:sz w:val="40"/>
          <w:szCs w:val="40"/>
          <w:lang w:val="de"/>
        </w:rPr>
      </w:pPr>
      <w:r w:rsidRPr="00341E21">
        <w:rPr>
          <w:rFonts w:eastAsia="Arial"/>
          <w:b/>
          <w:bCs/>
          <w:sz w:val="40"/>
          <w:szCs w:val="40"/>
          <w:lang w:val="de"/>
        </w:rPr>
        <w:t xml:space="preserve">EPG </w:t>
      </w:r>
      <w:r w:rsidR="00ED06E6">
        <w:rPr>
          <w:rFonts w:eastAsia="Arial"/>
          <w:b/>
          <w:bCs/>
          <w:sz w:val="40"/>
          <w:szCs w:val="40"/>
          <w:lang w:val="de"/>
        </w:rPr>
        <w:t xml:space="preserve">arbeitet mit Microsoft </w:t>
      </w:r>
      <w:r w:rsidR="00BF68E1">
        <w:rPr>
          <w:rFonts w:eastAsia="Arial"/>
          <w:b/>
          <w:bCs/>
          <w:sz w:val="40"/>
          <w:szCs w:val="40"/>
          <w:lang w:val="de"/>
        </w:rPr>
        <w:t xml:space="preserve">an der </w:t>
      </w:r>
      <w:r w:rsidRPr="00341E21">
        <w:rPr>
          <w:rFonts w:eastAsia="Arial"/>
          <w:b/>
          <w:bCs/>
          <w:sz w:val="40"/>
          <w:szCs w:val="40"/>
          <w:lang w:val="de"/>
        </w:rPr>
        <w:t>Supply Chain der Zukunft</w:t>
      </w:r>
    </w:p>
    <w:p w14:paraId="5C22E426" w14:textId="2D315CB9" w:rsidR="003B7D39" w:rsidRDefault="003B7D39" w:rsidP="38F92622">
      <w:pPr>
        <w:spacing w:line="360" w:lineRule="auto"/>
      </w:pPr>
      <w:r w:rsidRPr="38F92622">
        <w:rPr>
          <w:b/>
          <w:bCs/>
        </w:rPr>
        <w:t xml:space="preserve">Die EPG (Ehrhardt Partner Group) </w:t>
      </w:r>
      <w:r w:rsidR="00ED06E6">
        <w:rPr>
          <w:b/>
          <w:bCs/>
        </w:rPr>
        <w:t>arbeitet mit Microsoft</w:t>
      </w:r>
      <w:r w:rsidR="00255212">
        <w:rPr>
          <w:b/>
          <w:bCs/>
        </w:rPr>
        <w:t xml:space="preserve"> daran</w:t>
      </w:r>
      <w:r w:rsidRPr="38F92622">
        <w:rPr>
          <w:b/>
          <w:bCs/>
        </w:rPr>
        <w:t xml:space="preserve">, weltweit die nächste Ära KI-gestützter Supply-Chain-Technologie zu etablieren. Im Zentrum der </w:t>
      </w:r>
      <w:r w:rsidR="00255212">
        <w:rPr>
          <w:b/>
          <w:bCs/>
        </w:rPr>
        <w:t>Zusammenarbeit</w:t>
      </w:r>
      <w:r w:rsidR="00255212" w:rsidRPr="38F92622">
        <w:rPr>
          <w:b/>
          <w:bCs/>
        </w:rPr>
        <w:t xml:space="preserve"> </w:t>
      </w:r>
      <w:r w:rsidRPr="38F92622">
        <w:rPr>
          <w:b/>
          <w:bCs/>
        </w:rPr>
        <w:t xml:space="preserve">steht die KI-native Umgebung EPG AURA, die künftig global über die hochskalierbare Cloud-Plattform Microsoft Azure bereitgestellt wird. Damit entsteht eine neue technologische Grundlage für die intelligente, datengetriebene Steuerung komplexer </w:t>
      </w:r>
      <w:r w:rsidR="00B40FDF" w:rsidRPr="38F92622">
        <w:rPr>
          <w:b/>
          <w:bCs/>
        </w:rPr>
        <w:t>Lieferketten</w:t>
      </w:r>
      <w:r w:rsidRPr="38F92622">
        <w:rPr>
          <w:b/>
          <w:bCs/>
        </w:rPr>
        <w:t xml:space="preserve">. Als </w:t>
      </w:r>
      <w:r w:rsidR="0085626F">
        <w:rPr>
          <w:b/>
          <w:bCs/>
        </w:rPr>
        <w:t xml:space="preserve">eines der </w:t>
      </w:r>
      <w:r w:rsidR="0085626F" w:rsidRPr="38F92622">
        <w:rPr>
          <w:b/>
          <w:bCs/>
        </w:rPr>
        <w:t>erste</w:t>
      </w:r>
      <w:r w:rsidR="0085626F">
        <w:rPr>
          <w:b/>
          <w:bCs/>
        </w:rPr>
        <w:t>n</w:t>
      </w:r>
      <w:r w:rsidR="0085626F" w:rsidRPr="38F92622">
        <w:rPr>
          <w:b/>
          <w:bCs/>
        </w:rPr>
        <w:t xml:space="preserve"> </w:t>
      </w:r>
      <w:r w:rsidRPr="38F92622">
        <w:rPr>
          <w:b/>
          <w:bCs/>
        </w:rPr>
        <w:t xml:space="preserve">Microsoft-Partnerunternehmen im Bereich Supply Chain </w:t>
      </w:r>
      <w:proofErr w:type="spellStart"/>
      <w:r w:rsidRPr="38F92622">
        <w:rPr>
          <w:b/>
          <w:bCs/>
        </w:rPr>
        <w:t>Execution</w:t>
      </w:r>
      <w:proofErr w:type="spellEnd"/>
      <w:r w:rsidRPr="38F92622">
        <w:rPr>
          <w:b/>
          <w:bCs/>
        </w:rPr>
        <w:t xml:space="preserve"> verbindet die EPG ihre führende Logistikexpertise mit modernster KI-Technologie. Die</w:t>
      </w:r>
      <w:r w:rsidR="00A61EF4">
        <w:rPr>
          <w:b/>
          <w:bCs/>
        </w:rPr>
        <w:t>s</w:t>
      </w:r>
      <w:r w:rsidRPr="38F92622">
        <w:rPr>
          <w:b/>
          <w:bCs/>
        </w:rPr>
        <w:t xml:space="preserve"> unterstreicht den Anspruch der EPG, die nächste Generation AI-nativer Supply-Chain-Plattformen richtungsweisend zu gestalten und sich als AI Frontier Company an der Spitze dieser Entwicklung zu positionieren.</w:t>
      </w:r>
      <w:r w:rsidR="4D153E94" w:rsidRPr="38F92622">
        <w:rPr>
          <w:b/>
          <w:bCs/>
        </w:rPr>
        <w:t xml:space="preserve"> </w:t>
      </w:r>
      <w:r w:rsidR="4D153E94" w:rsidRPr="00AE3D1A">
        <w:rPr>
          <w:b/>
          <w:bCs/>
        </w:rPr>
        <w:t xml:space="preserve">Mit Microsoft Azure bietet die EPG ihren Kunden zudem eine weitere Möglichkeit des Cloud-Hostings zusätzlich zum EPG-eigenen </w:t>
      </w:r>
      <w:r w:rsidR="002BDD5B" w:rsidRPr="00AE3D1A">
        <w:rPr>
          <w:b/>
          <w:bCs/>
        </w:rPr>
        <w:t>Hosting der</w:t>
      </w:r>
      <w:r w:rsidR="4D153E94" w:rsidRPr="00AE3D1A">
        <w:rPr>
          <w:b/>
          <w:bCs/>
        </w:rPr>
        <w:t xml:space="preserve"> EPX (Ehrhardt Partner </w:t>
      </w:r>
      <w:proofErr w:type="spellStart"/>
      <w:r w:rsidR="4D153E94" w:rsidRPr="00AE3D1A">
        <w:rPr>
          <w:b/>
          <w:bCs/>
        </w:rPr>
        <w:t>Xtended</w:t>
      </w:r>
      <w:proofErr w:type="spellEnd"/>
      <w:r w:rsidR="4D153E94" w:rsidRPr="00AE3D1A">
        <w:rPr>
          <w:b/>
          <w:bCs/>
        </w:rPr>
        <w:t>).</w:t>
      </w:r>
      <w:r w:rsidR="005C3AAF">
        <w:rPr>
          <w:b/>
          <w:bCs/>
        </w:rPr>
        <w:t xml:space="preserve"> </w:t>
      </w:r>
    </w:p>
    <w:p w14:paraId="02CAFE10" w14:textId="5A15F01F" w:rsidR="4859D672" w:rsidRDefault="4859D672" w:rsidP="00AC5273">
      <w:pPr>
        <w:spacing w:before="240" w:after="240"/>
        <w:rPr>
          <w:rFonts w:eastAsia="Arial"/>
        </w:rPr>
      </w:pPr>
      <w:r w:rsidRPr="38F92622">
        <w:rPr>
          <w:rFonts w:eastAsia="Arial"/>
        </w:rPr>
        <w:t xml:space="preserve">Im Zentrum steht die KI-native Plattform </w:t>
      </w:r>
      <w:r w:rsidRPr="00AC5273">
        <w:rPr>
          <w:rFonts w:eastAsia="Arial"/>
        </w:rPr>
        <w:t>EPG AURA, die künftig global über die hochskalierbare Cloud-Plattform Microsoft Azure</w:t>
      </w:r>
      <w:r w:rsidRPr="38F92622">
        <w:rPr>
          <w:rFonts w:eastAsia="Arial"/>
        </w:rPr>
        <w:t xml:space="preserve"> bereitgestellt wird. Damit entsteht eine neue technologische Grundlage für die intelligente, datengetriebene Steuerung komplexer Lieferketten.</w:t>
      </w:r>
    </w:p>
    <w:p w14:paraId="0BB9EED3" w14:textId="0B792A6F" w:rsidR="000116F8" w:rsidRPr="000116F8" w:rsidRDefault="000116F8" w:rsidP="00AC5273">
      <w:pPr>
        <w:spacing w:before="240" w:after="240"/>
        <w:rPr>
          <w:rFonts w:eastAsia="Arial"/>
          <w:b/>
          <w:bCs/>
        </w:rPr>
      </w:pPr>
      <w:r w:rsidRPr="000116F8">
        <w:rPr>
          <w:rFonts w:eastAsia="Arial"/>
          <w:b/>
          <w:bCs/>
        </w:rPr>
        <w:t>Zwei starke Partner</w:t>
      </w:r>
      <w:r w:rsidR="00D13307">
        <w:rPr>
          <w:rFonts w:eastAsia="Arial"/>
          <w:b/>
          <w:bCs/>
        </w:rPr>
        <w:t xml:space="preserve">, </w:t>
      </w:r>
      <w:r w:rsidR="0078570B">
        <w:rPr>
          <w:rFonts w:eastAsia="Arial"/>
          <w:b/>
          <w:bCs/>
        </w:rPr>
        <w:t>ein gemeinsames Ziel</w:t>
      </w:r>
    </w:p>
    <w:p w14:paraId="484A8631" w14:textId="41CF5F91" w:rsidR="23000832" w:rsidRDefault="23000832" w:rsidP="38F92622">
      <w:pPr>
        <w:spacing w:before="240" w:after="240"/>
        <w:rPr>
          <w:rFonts w:eastAsia="Arial"/>
        </w:rPr>
      </w:pPr>
      <w:r w:rsidRPr="38F92622">
        <w:rPr>
          <w:rFonts w:eastAsia="Arial"/>
        </w:rPr>
        <w:t xml:space="preserve">Microsoft bringt als global führender Anbieter eine etablierte Cloud- und Plattforminfrastruktur ein, während EPG als einer der führenden Spezialisten für Supply Chain </w:t>
      </w:r>
      <w:proofErr w:type="spellStart"/>
      <w:r w:rsidRPr="38F92622">
        <w:rPr>
          <w:rFonts w:eastAsia="Arial"/>
        </w:rPr>
        <w:t>Execution</w:t>
      </w:r>
      <w:proofErr w:type="spellEnd"/>
      <w:r w:rsidRPr="38F92622">
        <w:rPr>
          <w:rFonts w:eastAsia="Arial"/>
        </w:rPr>
        <w:t xml:space="preserve"> auf über 35 Jahre Logistikexpertise sowie die </w:t>
      </w:r>
      <w:r w:rsidRPr="006C77BF">
        <w:rPr>
          <w:rFonts w:eastAsia="Arial"/>
        </w:rPr>
        <w:t xml:space="preserve">umfassende EPG ONE Supply Chain </w:t>
      </w:r>
      <w:proofErr w:type="spellStart"/>
      <w:r w:rsidRPr="006C77BF">
        <w:rPr>
          <w:rFonts w:eastAsia="Arial"/>
        </w:rPr>
        <w:t>Execution</w:t>
      </w:r>
      <w:proofErr w:type="spellEnd"/>
      <w:r w:rsidRPr="006C77BF">
        <w:rPr>
          <w:rFonts w:eastAsia="Arial"/>
        </w:rPr>
        <w:t xml:space="preserve"> Suite zurückgreift. </w:t>
      </w:r>
      <w:r w:rsidR="00E0638D">
        <w:rPr>
          <w:rFonts w:eastAsia="Arial"/>
        </w:rPr>
        <w:t xml:space="preserve">Diese Zusammenarbeit verfolgt </w:t>
      </w:r>
      <w:r w:rsidRPr="38F92622">
        <w:rPr>
          <w:rFonts w:eastAsia="Arial"/>
        </w:rPr>
        <w:t>das Ziel, Kunden einen deutlich höheren Mehrwert zu bieten – durch schnellere Implementierungen, skalierbare Architekturen und flexible, zukunftssichere Betriebsmodelle.</w:t>
      </w:r>
    </w:p>
    <w:p w14:paraId="21E3F6A5" w14:textId="082D35E4" w:rsidR="4859D672" w:rsidRDefault="4859D672" w:rsidP="38F92622">
      <w:pPr>
        <w:spacing w:before="240" w:after="240"/>
        <w:rPr>
          <w:rFonts w:eastAsia="Arial"/>
        </w:rPr>
      </w:pPr>
      <w:r w:rsidRPr="38F92622">
        <w:rPr>
          <w:rFonts w:eastAsia="Arial"/>
        </w:rPr>
        <w:t>Unternehmen profitieren</w:t>
      </w:r>
      <w:r w:rsidR="6A4930E4" w:rsidRPr="38F92622">
        <w:rPr>
          <w:rFonts w:eastAsia="Arial"/>
        </w:rPr>
        <w:t xml:space="preserve"> </w:t>
      </w:r>
      <w:r w:rsidR="00FE5FE9">
        <w:rPr>
          <w:rFonts w:eastAsia="Arial"/>
        </w:rPr>
        <w:t>da</w:t>
      </w:r>
      <w:r w:rsidR="005E7B7F">
        <w:rPr>
          <w:rFonts w:eastAsia="Arial"/>
        </w:rPr>
        <w:t xml:space="preserve">durch </w:t>
      </w:r>
      <w:r w:rsidRPr="38F92622">
        <w:rPr>
          <w:rFonts w:eastAsia="Arial"/>
        </w:rPr>
        <w:t xml:space="preserve">von </w:t>
      </w:r>
      <w:r w:rsidR="005E7B7F">
        <w:rPr>
          <w:rFonts w:eastAsia="Arial"/>
        </w:rPr>
        <w:t xml:space="preserve">einer </w:t>
      </w:r>
      <w:r w:rsidRPr="38F92622">
        <w:rPr>
          <w:rFonts w:eastAsia="Arial"/>
        </w:rPr>
        <w:t>weltweite</w:t>
      </w:r>
      <w:r w:rsidR="005E7B7F">
        <w:rPr>
          <w:rFonts w:eastAsia="Arial"/>
        </w:rPr>
        <w:t>n</w:t>
      </w:r>
      <w:r w:rsidRPr="38F92622">
        <w:rPr>
          <w:rFonts w:eastAsia="Arial"/>
        </w:rPr>
        <w:t xml:space="preserve"> Verfügbarkeit, </w:t>
      </w:r>
      <w:r w:rsidR="005E7B7F">
        <w:rPr>
          <w:rFonts w:eastAsia="Arial"/>
        </w:rPr>
        <w:t xml:space="preserve">einer </w:t>
      </w:r>
      <w:r w:rsidRPr="38F92622">
        <w:rPr>
          <w:rFonts w:eastAsia="Arial"/>
        </w:rPr>
        <w:t>hohe</w:t>
      </w:r>
      <w:r w:rsidR="005E7B7F">
        <w:rPr>
          <w:rFonts w:eastAsia="Arial"/>
        </w:rPr>
        <w:t>n</w:t>
      </w:r>
      <w:r w:rsidRPr="38F92622">
        <w:rPr>
          <w:rFonts w:eastAsia="Arial"/>
        </w:rPr>
        <w:t xml:space="preserve"> Skalierbarkeit sowie einer leistungsfähigen Sicherheitsarchitektur mit georedundanten Backups. Gleichzeitig ermöglicht die Azure-Integration eine nahtlose Einbindung in bestehende IT-</w:t>
      </w:r>
      <w:r w:rsidRPr="38F92622">
        <w:rPr>
          <w:rFonts w:eastAsia="Arial"/>
        </w:rPr>
        <w:lastRenderedPageBreak/>
        <w:t>Landschaften und beschleunigt die Umsetzung von Innovationen – insbesondere im Bereich KI-gestützter Anwendungen.</w:t>
      </w:r>
    </w:p>
    <w:p w14:paraId="66558861" w14:textId="3DC420BB" w:rsidR="4859D672" w:rsidRPr="00632B70" w:rsidRDefault="4859D672" w:rsidP="00AC5273">
      <w:pPr>
        <w:spacing w:before="240" w:after="240"/>
        <w:rPr>
          <w:rFonts w:eastAsia="Arial"/>
        </w:rPr>
      </w:pPr>
      <w:r w:rsidRPr="00632B70">
        <w:rPr>
          <w:rFonts w:eastAsia="Arial"/>
        </w:rPr>
        <w:t xml:space="preserve">Neben der etablierten Private-Cloud-Lösung EPX-Hosting erweitert </w:t>
      </w:r>
      <w:r w:rsidR="000116F8">
        <w:rPr>
          <w:rFonts w:eastAsia="Arial"/>
        </w:rPr>
        <w:t xml:space="preserve">die </w:t>
      </w:r>
      <w:r w:rsidRPr="00632B70">
        <w:rPr>
          <w:rFonts w:eastAsia="Arial"/>
        </w:rPr>
        <w:t xml:space="preserve">EPG ihr Angebot </w:t>
      </w:r>
      <w:r w:rsidR="000116F8">
        <w:rPr>
          <w:rFonts w:eastAsia="Arial"/>
        </w:rPr>
        <w:t xml:space="preserve">damit </w:t>
      </w:r>
      <w:r w:rsidRPr="00632B70">
        <w:rPr>
          <w:rFonts w:eastAsia="Arial"/>
        </w:rPr>
        <w:t xml:space="preserve">um SaaS-Services auf Microsoft Azure. Kunden erhalten </w:t>
      </w:r>
      <w:r w:rsidR="00C962CA" w:rsidRPr="00632B70">
        <w:rPr>
          <w:rFonts w:eastAsia="Arial"/>
        </w:rPr>
        <w:t>da</w:t>
      </w:r>
      <w:r w:rsidR="00C962CA">
        <w:rPr>
          <w:rFonts w:eastAsia="Arial"/>
        </w:rPr>
        <w:t>durch</w:t>
      </w:r>
      <w:r w:rsidR="00C962CA" w:rsidRPr="00632B70">
        <w:rPr>
          <w:rFonts w:eastAsia="Arial"/>
        </w:rPr>
        <w:t xml:space="preserve"> </w:t>
      </w:r>
      <w:r w:rsidRPr="00632B70">
        <w:rPr>
          <w:rFonts w:eastAsia="Arial"/>
        </w:rPr>
        <w:t>maximale Wahlfreiheit und können ihre individuellen Anforderungen hinsichtlich Compliance, Performance und</w:t>
      </w:r>
      <w:r w:rsidR="6FD3F405" w:rsidRPr="00632B70">
        <w:rPr>
          <w:rFonts w:eastAsia="Arial"/>
        </w:rPr>
        <w:t xml:space="preserve"> </w:t>
      </w:r>
      <w:r w:rsidRPr="00632B70">
        <w:rPr>
          <w:rFonts w:eastAsia="Arial"/>
        </w:rPr>
        <w:t>Skalierung optimal abbilden.</w:t>
      </w:r>
    </w:p>
    <w:p w14:paraId="79A2AC96" w14:textId="310343B1" w:rsidR="0EDCF3F0" w:rsidRPr="00AC5273" w:rsidRDefault="0EDCF3F0" w:rsidP="00AC5273">
      <w:pPr>
        <w:pStyle w:val="berschrift2"/>
        <w:spacing w:before="299" w:after="299"/>
        <w:rPr>
          <w:b w:val="0"/>
          <w:bCs w:val="0"/>
          <w:lang w:val="de-DE"/>
        </w:rPr>
      </w:pPr>
      <w:r w:rsidRPr="00AC5273">
        <w:rPr>
          <w:lang w:val="de-DE" w:eastAsia="de-DE"/>
        </w:rPr>
        <w:t>Durchgängige Integration: Microsoft Dynamics und Voice-Technologie</w:t>
      </w:r>
    </w:p>
    <w:p w14:paraId="432CD6E4" w14:textId="3788ECD1" w:rsidR="0EDCF3F0" w:rsidRPr="00632B70" w:rsidRDefault="0EDCF3F0" w:rsidP="00AC5273">
      <w:pPr>
        <w:spacing w:before="240" w:after="240"/>
        <w:rPr>
          <w:rFonts w:eastAsia="Arial"/>
        </w:rPr>
      </w:pPr>
      <w:r w:rsidRPr="00632B70">
        <w:rPr>
          <w:rFonts w:eastAsia="Arial"/>
        </w:rPr>
        <w:t xml:space="preserve">Ein weiterer zentraler Bestandteil der </w:t>
      </w:r>
      <w:r w:rsidR="00FE5FE9">
        <w:rPr>
          <w:rFonts w:eastAsia="Arial"/>
        </w:rPr>
        <w:t>Zusammenarbeit</w:t>
      </w:r>
      <w:r w:rsidR="00FE5FE9" w:rsidRPr="00632B70">
        <w:rPr>
          <w:rFonts w:eastAsia="Arial"/>
        </w:rPr>
        <w:t xml:space="preserve"> </w:t>
      </w:r>
      <w:r w:rsidRPr="00632B70">
        <w:rPr>
          <w:rFonts w:eastAsia="Arial"/>
        </w:rPr>
        <w:t>ist ein standardisiertes Interface zu Microsoft Dynamics, inklusive MCP</w:t>
      </w:r>
      <w:r w:rsidR="00547A2A">
        <w:rPr>
          <w:rFonts w:eastAsia="Arial"/>
        </w:rPr>
        <w:t xml:space="preserve"> (Model </w:t>
      </w:r>
      <w:proofErr w:type="spellStart"/>
      <w:r w:rsidR="00547A2A">
        <w:rPr>
          <w:rFonts w:eastAsia="Arial"/>
        </w:rPr>
        <w:t>Context</w:t>
      </w:r>
      <w:proofErr w:type="spellEnd"/>
      <w:r w:rsidR="00547A2A">
        <w:rPr>
          <w:rFonts w:eastAsia="Arial"/>
        </w:rPr>
        <w:t xml:space="preserve"> Protocol)</w:t>
      </w:r>
      <w:r w:rsidRPr="00632B70">
        <w:rPr>
          <w:rFonts w:eastAsia="Arial"/>
        </w:rPr>
        <w:t>. Vorkonfigurierte Schnittstellen ermöglichen eine schnelle, sichere und effiziente Integration zwischen ERP-Systemen und der EPG ONE</w:t>
      </w:r>
      <w:r w:rsidR="00EF6DA6">
        <w:rPr>
          <w:rFonts w:eastAsia="Arial"/>
        </w:rPr>
        <w:t xml:space="preserve"> </w:t>
      </w:r>
      <w:r w:rsidRPr="00632B70">
        <w:rPr>
          <w:rFonts w:eastAsia="Arial"/>
        </w:rPr>
        <w:t>Suite. Dadurch werden Medienbrüche reduziert, Datenflüsse vereinheitlicht und Implementierungsprojekte deutlich beschleunigt.</w:t>
      </w:r>
    </w:p>
    <w:p w14:paraId="1034E7EA" w14:textId="61FDD113" w:rsidR="0EDCF3F0" w:rsidRPr="00632B70" w:rsidRDefault="00583F27" w:rsidP="00AC5273">
      <w:pPr>
        <w:spacing w:before="240" w:after="240"/>
        <w:rPr>
          <w:rFonts w:eastAsia="Arial"/>
        </w:rPr>
      </w:pPr>
      <w:r>
        <w:rPr>
          <w:rFonts w:eastAsia="Arial"/>
        </w:rPr>
        <w:t>Darüber hinaus</w:t>
      </w:r>
      <w:r w:rsidR="0EDCF3F0" w:rsidRPr="00632B70">
        <w:rPr>
          <w:rFonts w:eastAsia="Arial"/>
        </w:rPr>
        <w:t xml:space="preserve"> werden die EPG Voice Solutions, insbesondere LYDIA Voice und der Communicator, an Microsoft-Dynamics-Lösungen angebunden. Sprachgeführte Prozesse – beispielsweise in der Kommissionierung – lassen sich so unmittelbar mit bestehenden Systemen verknüpfen. Das führt zu</w:t>
      </w:r>
      <w:r w:rsidR="00D13307">
        <w:rPr>
          <w:rFonts w:eastAsia="Arial"/>
        </w:rPr>
        <w:t xml:space="preserve"> einer</w:t>
      </w:r>
      <w:r w:rsidR="0EDCF3F0" w:rsidRPr="00632B70">
        <w:rPr>
          <w:rFonts w:eastAsia="Arial"/>
        </w:rPr>
        <w:t xml:space="preserve"> höhere</w:t>
      </w:r>
      <w:r w:rsidR="00D13307">
        <w:rPr>
          <w:rFonts w:eastAsia="Arial"/>
        </w:rPr>
        <w:t>n</w:t>
      </w:r>
      <w:r w:rsidR="0EDCF3F0" w:rsidRPr="00632B70">
        <w:rPr>
          <w:rFonts w:eastAsia="Arial"/>
        </w:rPr>
        <w:t xml:space="preserve"> Produktivität, geringeren Fehlerquoten und einer intuitiveren Bedienung in der operativen Logistik.</w:t>
      </w:r>
    </w:p>
    <w:p w14:paraId="7B53A692" w14:textId="7B6AF533" w:rsidR="0EDCF3F0" w:rsidRPr="00AC5273" w:rsidRDefault="0EDCF3F0" w:rsidP="00AC5273">
      <w:pPr>
        <w:pStyle w:val="berschrift2"/>
        <w:spacing w:before="299" w:after="299"/>
        <w:rPr>
          <w:b w:val="0"/>
          <w:bCs w:val="0"/>
          <w:lang w:val="de-DE"/>
        </w:rPr>
      </w:pPr>
      <w:r w:rsidRPr="00AC5273">
        <w:rPr>
          <w:lang w:val="de-DE" w:eastAsia="de-DE"/>
        </w:rPr>
        <w:t>Integration in Microsoft 365 und globale Zusammenarbeit</w:t>
      </w:r>
    </w:p>
    <w:p w14:paraId="0A56A33E" w14:textId="28346215" w:rsidR="0EDCF3F0" w:rsidRDefault="0EDCF3F0" w:rsidP="00AC5273">
      <w:pPr>
        <w:spacing w:before="240" w:after="240"/>
        <w:rPr>
          <w:rFonts w:eastAsia="Arial"/>
        </w:rPr>
      </w:pPr>
      <w:r w:rsidRPr="38F92622">
        <w:rPr>
          <w:rFonts w:eastAsia="Arial"/>
        </w:rPr>
        <w:t xml:space="preserve">Die </w:t>
      </w:r>
      <w:r w:rsidR="00A61EF4">
        <w:rPr>
          <w:rFonts w:eastAsia="Arial"/>
        </w:rPr>
        <w:t>Zusammenarbeit</w:t>
      </w:r>
      <w:r w:rsidR="00A61EF4" w:rsidRPr="38F92622">
        <w:rPr>
          <w:rFonts w:eastAsia="Arial"/>
        </w:rPr>
        <w:t xml:space="preserve"> </w:t>
      </w:r>
      <w:r w:rsidRPr="38F92622">
        <w:rPr>
          <w:rFonts w:eastAsia="Arial"/>
        </w:rPr>
        <w:t xml:space="preserve">umfasst zudem die </w:t>
      </w:r>
      <w:r w:rsidR="00BC1EC2">
        <w:rPr>
          <w:rFonts w:eastAsia="Arial"/>
        </w:rPr>
        <w:t>Verbindung</w:t>
      </w:r>
      <w:r w:rsidRPr="38F92622">
        <w:rPr>
          <w:rFonts w:eastAsia="Arial"/>
        </w:rPr>
        <w:t xml:space="preserve"> </w:t>
      </w:r>
      <w:r w:rsidRPr="006C77BF">
        <w:rPr>
          <w:rFonts w:eastAsia="Arial"/>
        </w:rPr>
        <w:t xml:space="preserve">von EPG AURA </w:t>
      </w:r>
      <w:r w:rsidR="00BC1EC2">
        <w:rPr>
          <w:rFonts w:eastAsia="Arial"/>
        </w:rPr>
        <w:t>mit der</w:t>
      </w:r>
      <w:r w:rsidRPr="006C77BF">
        <w:rPr>
          <w:rFonts w:eastAsia="Arial"/>
        </w:rPr>
        <w:t xml:space="preserve"> Microsoft-365-Welt, insbesondere </w:t>
      </w:r>
      <w:r w:rsidR="00BC1EC2">
        <w:rPr>
          <w:rFonts w:eastAsia="Arial"/>
        </w:rPr>
        <w:t>von</w:t>
      </w:r>
      <w:r w:rsidRPr="006C77BF">
        <w:rPr>
          <w:rFonts w:eastAsia="Arial"/>
        </w:rPr>
        <w:t xml:space="preserve"> Microsoft Teams. Supply-Chain-relevante Informationen werden damit direkt in die Arbeitsumgebung der Anwender integriert</w:t>
      </w:r>
      <w:r w:rsidRPr="38F92622">
        <w:rPr>
          <w:rFonts w:eastAsia="Arial"/>
        </w:rPr>
        <w:t>. Entscheidungen können schneller getroffen und kollaborative Workflows entlang der gesamten Lieferkette effizienter gestaltet werden.</w:t>
      </w:r>
    </w:p>
    <w:p w14:paraId="100448DC" w14:textId="0FBA5CD0" w:rsidR="0EDCF3F0" w:rsidRDefault="0EDCF3F0" w:rsidP="00AC5273">
      <w:pPr>
        <w:spacing w:before="240" w:after="240"/>
        <w:rPr>
          <w:rFonts w:eastAsia="Arial"/>
        </w:rPr>
      </w:pPr>
      <w:r w:rsidRPr="38F92622">
        <w:rPr>
          <w:rFonts w:eastAsia="Arial"/>
        </w:rPr>
        <w:t xml:space="preserve">Darüber hinaus ist die Kooperation global ausgerichtet: Microsoft und EPG werden künftig weltweit bei </w:t>
      </w:r>
      <w:r w:rsidRPr="006C77BF">
        <w:rPr>
          <w:rFonts w:eastAsia="Arial"/>
        </w:rPr>
        <w:t>Key Accounts</w:t>
      </w:r>
      <w:r w:rsidRPr="38F92622">
        <w:rPr>
          <w:rFonts w:eastAsia="Arial"/>
        </w:rPr>
        <w:t xml:space="preserve"> zusammenarbeiten. Internationale Kunden profitieren von einheitlichen Lösungsarchitekturen über Länder und Regionen hinweg sowie von einer abgestimmten Betreuung durch beide Partner.</w:t>
      </w:r>
    </w:p>
    <w:p w14:paraId="7145379D" w14:textId="18E5F64E" w:rsidR="0EDCF3F0" w:rsidRPr="00AC5273" w:rsidRDefault="0EDCF3F0" w:rsidP="00AC5273">
      <w:pPr>
        <w:pStyle w:val="berschrift2"/>
        <w:spacing w:before="299" w:after="299"/>
        <w:rPr>
          <w:b w:val="0"/>
          <w:bCs w:val="0"/>
          <w:lang w:val="de-DE"/>
        </w:rPr>
      </w:pPr>
      <w:r w:rsidRPr="00AC5273">
        <w:rPr>
          <w:lang w:val="de-DE" w:eastAsia="de-DE"/>
        </w:rPr>
        <w:lastRenderedPageBreak/>
        <w:t>EPG als Frontier-AI-Company</w:t>
      </w:r>
    </w:p>
    <w:p w14:paraId="0EDF333D" w14:textId="284CA9DC" w:rsidR="0EDCF3F0" w:rsidRDefault="0EDCF3F0" w:rsidP="00AC5273">
      <w:pPr>
        <w:spacing w:before="240" w:after="240"/>
        <w:rPr>
          <w:rFonts w:eastAsia="Arial"/>
        </w:rPr>
      </w:pPr>
      <w:r w:rsidRPr="38F92622">
        <w:rPr>
          <w:rFonts w:eastAsia="Arial"/>
        </w:rPr>
        <w:t xml:space="preserve">Die </w:t>
      </w:r>
      <w:r w:rsidR="00EF5A2B">
        <w:rPr>
          <w:rFonts w:eastAsia="Arial"/>
        </w:rPr>
        <w:t>Zusammenarbeit</w:t>
      </w:r>
      <w:r w:rsidR="00EF5A2B" w:rsidRPr="38F92622">
        <w:rPr>
          <w:rFonts w:eastAsia="Arial"/>
        </w:rPr>
        <w:t xml:space="preserve"> </w:t>
      </w:r>
      <w:r w:rsidRPr="38F92622">
        <w:rPr>
          <w:rFonts w:eastAsia="Arial"/>
        </w:rPr>
        <w:t xml:space="preserve">unterstreicht die Positionierung der EPG </w:t>
      </w:r>
      <w:r w:rsidRPr="006C77BF">
        <w:rPr>
          <w:rFonts w:eastAsia="Arial"/>
        </w:rPr>
        <w:t>als AI Frontier Company</w:t>
      </w:r>
      <w:r w:rsidRPr="38F92622">
        <w:rPr>
          <w:rFonts w:eastAsia="Arial"/>
        </w:rPr>
        <w:t xml:space="preserve"> im Bereich Supply Chain </w:t>
      </w:r>
      <w:proofErr w:type="spellStart"/>
      <w:r w:rsidRPr="38F92622">
        <w:rPr>
          <w:rFonts w:eastAsia="Arial"/>
        </w:rPr>
        <w:t>Execution</w:t>
      </w:r>
      <w:proofErr w:type="spellEnd"/>
      <w:r w:rsidRPr="38F92622">
        <w:rPr>
          <w:rFonts w:eastAsia="Arial"/>
        </w:rPr>
        <w:t xml:space="preserve">. Mit tiefem Prozesswissen in Warehouse, Transport und </w:t>
      </w:r>
      <w:proofErr w:type="spellStart"/>
      <w:r w:rsidRPr="38F92622">
        <w:rPr>
          <w:rFonts w:eastAsia="Arial"/>
        </w:rPr>
        <w:t>Workforce</w:t>
      </w:r>
      <w:proofErr w:type="spellEnd"/>
      <w:r w:rsidRPr="38F92622">
        <w:rPr>
          <w:rFonts w:eastAsia="Arial"/>
        </w:rPr>
        <w:t xml:space="preserve"> Management, internationaler Projekterfahrung sowie innovativen Lösungen für Echtzeit-Monitoring, Optimierung und Automatisierung bringt EPG entscheidende Kompetenzen in die Zusammenarbeit ein.</w:t>
      </w:r>
    </w:p>
    <w:p w14:paraId="02171697" w14:textId="563C3F20" w:rsidR="0EDCF3F0" w:rsidRDefault="00B21504" w:rsidP="00AC5273">
      <w:pPr>
        <w:spacing w:before="240" w:after="240"/>
        <w:rPr>
          <w:rFonts w:eastAsia="Arial"/>
        </w:rPr>
      </w:pPr>
      <w:r>
        <w:rPr>
          <w:rFonts w:eastAsia="Arial"/>
        </w:rPr>
        <w:t xml:space="preserve">So können EPG und Microsoft </w:t>
      </w:r>
      <w:r w:rsidR="0EDCF3F0" w:rsidRPr="38F92622">
        <w:rPr>
          <w:rFonts w:eastAsia="Arial"/>
        </w:rPr>
        <w:t>gemeinsam marktführende, KI-gestützte Supply-Chain-Lösungen entwickeln.</w:t>
      </w:r>
      <w:r w:rsidR="00590703">
        <w:rPr>
          <w:rFonts w:eastAsia="Arial"/>
        </w:rPr>
        <w:t xml:space="preserve"> </w:t>
      </w:r>
      <w:r w:rsidR="0EDCF3F0" w:rsidRPr="38F92622">
        <w:rPr>
          <w:rFonts w:eastAsia="Arial"/>
        </w:rPr>
        <w:t xml:space="preserve">„Unsere </w:t>
      </w:r>
      <w:r w:rsidR="00B70109">
        <w:rPr>
          <w:rFonts w:eastAsia="Arial"/>
        </w:rPr>
        <w:t>Zusammenarbeit</w:t>
      </w:r>
      <w:r w:rsidR="00B70109" w:rsidRPr="38F92622">
        <w:rPr>
          <w:rFonts w:eastAsia="Arial"/>
        </w:rPr>
        <w:t xml:space="preserve"> </w:t>
      </w:r>
      <w:r w:rsidR="0EDCF3F0" w:rsidRPr="38F92622">
        <w:rPr>
          <w:rFonts w:eastAsia="Arial"/>
        </w:rPr>
        <w:t xml:space="preserve">geht weit über reine Performance und globale Verfügbarkeit hinaus“, sagt Peter Bollinger, CEO der EPG. „Sie schafft eine skalierbare Grundlage für den Einsatz operativer KI – insbesondere im Bereich Generative und </w:t>
      </w:r>
      <w:proofErr w:type="spellStart"/>
      <w:r w:rsidR="0EDCF3F0" w:rsidRPr="38F92622">
        <w:rPr>
          <w:rFonts w:eastAsia="Arial"/>
        </w:rPr>
        <w:t>Agentic</w:t>
      </w:r>
      <w:proofErr w:type="spellEnd"/>
      <w:r w:rsidR="0EDCF3F0" w:rsidRPr="38F92622">
        <w:rPr>
          <w:rFonts w:eastAsia="Arial"/>
        </w:rPr>
        <w:t xml:space="preserve"> AI – in der Supply Chain </w:t>
      </w:r>
      <w:proofErr w:type="spellStart"/>
      <w:r w:rsidR="0EDCF3F0" w:rsidRPr="38F92622">
        <w:rPr>
          <w:rFonts w:eastAsia="Arial"/>
        </w:rPr>
        <w:t>Execution</w:t>
      </w:r>
      <w:proofErr w:type="spellEnd"/>
      <w:r w:rsidR="0EDCF3F0" w:rsidRPr="38F92622">
        <w:rPr>
          <w:rFonts w:eastAsia="Arial"/>
        </w:rPr>
        <w:t xml:space="preserve"> und bietet unseren Kunden eine leistungsfähige und sichere Basis für die nächste Generation intelligenter Logistiklösungen.“</w:t>
      </w:r>
    </w:p>
    <w:p w14:paraId="59AAEE4F" w14:textId="7AE716A1" w:rsidR="38F92622" w:rsidRPr="00AC5273" w:rsidRDefault="0EDCF3F0" w:rsidP="00AC5273">
      <w:pPr>
        <w:spacing w:before="240" w:after="240"/>
        <w:rPr>
          <w:rFonts w:eastAsia="Arial"/>
        </w:rPr>
      </w:pPr>
      <w:r w:rsidRPr="38F92622">
        <w:rPr>
          <w:rFonts w:eastAsia="Arial"/>
        </w:rPr>
        <w:t>Michael Locher</w:t>
      </w:r>
      <w:r w:rsidR="00AC5273">
        <w:rPr>
          <w:rFonts w:eastAsia="Arial"/>
        </w:rPr>
        <w:t>-Tjoa</w:t>
      </w:r>
      <w:r w:rsidRPr="38F92622">
        <w:rPr>
          <w:rFonts w:eastAsia="Arial"/>
        </w:rPr>
        <w:t xml:space="preserve">, </w:t>
      </w:r>
      <w:r w:rsidR="000C71CE">
        <w:rPr>
          <w:rFonts w:eastAsia="Arial"/>
        </w:rPr>
        <w:t>Leitung Microsoft Mittelstandsgeschäft DACH,</w:t>
      </w:r>
      <w:r w:rsidRPr="38F92622">
        <w:rPr>
          <w:rFonts w:eastAsia="Arial"/>
        </w:rPr>
        <w:t xml:space="preserve"> ergänzt: „Die EPG gehört zu den AI-Frontier-Unternehmen, die KI nicht nur einsetzen, sondern die nächste Entwicklungsstufe von KI-gestützten Lösungen in der Logistik aktiv gestalten. Mit EPG AURA zeigt die EPG eindrucksvoll, wie KI bereits heute in der Praxis eingesetzt wird und messbar zur Prozessoptimierung beiträgt.“</w:t>
      </w:r>
    </w:p>
    <w:p w14:paraId="44ADF9F2" w14:textId="77777777" w:rsidR="00B50AC4" w:rsidRPr="00B50AC4" w:rsidRDefault="00B50AC4" w:rsidP="00715ECC">
      <w:pPr>
        <w:spacing w:line="360" w:lineRule="auto"/>
      </w:pPr>
    </w:p>
    <w:p w14:paraId="6E48FF64" w14:textId="2CCAF6A2" w:rsidR="001528E7" w:rsidRPr="00FD1083" w:rsidRDefault="00CB2368" w:rsidP="00715ECC">
      <w:pPr>
        <w:spacing w:line="360" w:lineRule="auto"/>
        <w:rPr>
          <w:b/>
          <w:bCs/>
        </w:rPr>
      </w:pPr>
      <w:r w:rsidRPr="00FD1083">
        <w:rPr>
          <w:b/>
          <w:bCs/>
        </w:rPr>
        <w:t>S</w:t>
      </w:r>
      <w:r w:rsidR="001528E7" w:rsidRPr="00FD1083">
        <w:rPr>
          <w:b/>
          <w:bCs/>
        </w:rPr>
        <w:t xml:space="preserve">tand: </w:t>
      </w:r>
      <w:r w:rsidR="003F58D6" w:rsidRPr="00FD1083">
        <w:rPr>
          <w:b/>
          <w:bCs/>
        </w:rPr>
        <w:t xml:space="preserve"> </w:t>
      </w:r>
      <w:r w:rsidR="003F58D6" w:rsidRPr="00FD1083">
        <w:rPr>
          <w:b/>
          <w:bCs/>
        </w:rPr>
        <w:tab/>
      </w:r>
      <w:r w:rsidR="00A9091C">
        <w:rPr>
          <w:b/>
          <w:bCs/>
        </w:rPr>
        <w:t>8</w:t>
      </w:r>
      <w:r w:rsidR="00D20F46">
        <w:rPr>
          <w:b/>
          <w:bCs/>
        </w:rPr>
        <w:t>. April</w:t>
      </w:r>
      <w:r w:rsidR="003A5317">
        <w:rPr>
          <w:b/>
          <w:bCs/>
        </w:rPr>
        <w:t xml:space="preserve"> </w:t>
      </w:r>
      <w:r w:rsidR="00EC04B9">
        <w:rPr>
          <w:b/>
          <w:bCs/>
        </w:rPr>
        <w:t>2026</w:t>
      </w:r>
    </w:p>
    <w:p w14:paraId="3404DD75" w14:textId="5E50EFEC" w:rsidR="00AD243B" w:rsidRPr="00FD1083" w:rsidRDefault="003F58D6" w:rsidP="00AD243B">
      <w:pPr>
        <w:rPr>
          <w:b/>
          <w:bCs/>
        </w:rPr>
      </w:pPr>
      <w:r w:rsidRPr="00FD1083">
        <w:rPr>
          <w:b/>
          <w:bCs/>
        </w:rPr>
        <w:t xml:space="preserve">Umfang: </w:t>
      </w:r>
      <w:r w:rsidRPr="00FD1083">
        <w:tab/>
      </w:r>
      <w:bookmarkStart w:id="0" w:name="_Hlk32841333"/>
      <w:r w:rsidR="00590703">
        <w:rPr>
          <w:b/>
          <w:bCs/>
        </w:rPr>
        <w:t>5.3</w:t>
      </w:r>
      <w:r w:rsidR="00447E15">
        <w:rPr>
          <w:b/>
          <w:bCs/>
        </w:rPr>
        <w:t>10</w:t>
      </w:r>
      <w:r w:rsidR="008F20B4">
        <w:t xml:space="preserve"> </w:t>
      </w:r>
      <w:r w:rsidR="003530FF" w:rsidRPr="00FD1083">
        <w:rPr>
          <w:b/>
          <w:bCs/>
        </w:rPr>
        <w:t xml:space="preserve">Zeichen </w:t>
      </w:r>
      <w:r w:rsidR="006C55DE" w:rsidRPr="00FD1083">
        <w:rPr>
          <w:b/>
          <w:bCs/>
        </w:rPr>
        <w:t>inkl. Leerzeichen</w:t>
      </w:r>
    </w:p>
    <w:p w14:paraId="4F708FD9" w14:textId="1738ED20" w:rsidR="00B636DF" w:rsidRDefault="00E13896" w:rsidP="00AD243B">
      <w:pPr>
        <w:rPr>
          <w:b/>
        </w:rPr>
      </w:pPr>
      <w:r w:rsidRPr="00A9091C">
        <w:rPr>
          <w:b/>
        </w:rPr>
        <w:t xml:space="preserve">Bilder: </w:t>
      </w:r>
      <w:r w:rsidRPr="00A9091C">
        <w:rPr>
          <w:b/>
        </w:rPr>
        <w:tab/>
      </w:r>
      <w:r w:rsidR="00447E15">
        <w:rPr>
          <w:b/>
        </w:rPr>
        <w:t>2</w:t>
      </w:r>
    </w:p>
    <w:p w14:paraId="0313E757" w14:textId="77777777" w:rsidR="00447E15" w:rsidRPr="00447E15" w:rsidRDefault="00C77BB5" w:rsidP="00C77BB5">
      <w:pPr>
        <w:pStyle w:val="Listenabsatz"/>
        <w:numPr>
          <w:ilvl w:val="0"/>
          <w:numId w:val="23"/>
        </w:numPr>
        <w:rPr>
          <w:bCs/>
        </w:rPr>
      </w:pPr>
      <w:r w:rsidRPr="00447E15">
        <w:rPr>
          <w:bCs/>
        </w:rPr>
        <w:t xml:space="preserve">Peter Bollinger, CEO der EPG, </w:t>
      </w:r>
      <w:r w:rsidR="00684D99" w:rsidRPr="00447E15">
        <w:rPr>
          <w:bCs/>
        </w:rPr>
        <w:t>Michael Locher-Tjoa, Leitung Microsoft Mittelstandsgeschäft DACH und Marco Ehrhardt, Chairman der EPG</w:t>
      </w:r>
      <w:r w:rsidR="00447E15" w:rsidRPr="00447E15">
        <w:rPr>
          <w:bCs/>
        </w:rPr>
        <w:t>.</w:t>
      </w:r>
    </w:p>
    <w:p w14:paraId="1D3B1312" w14:textId="350EE376" w:rsidR="00C77BB5" w:rsidRPr="00C77BB5" w:rsidRDefault="00C77BB5" w:rsidP="00C77BB5">
      <w:pPr>
        <w:pStyle w:val="Listenabsatz"/>
        <w:numPr>
          <w:ilvl w:val="0"/>
          <w:numId w:val="23"/>
        </w:numPr>
        <w:rPr>
          <w:b/>
        </w:rPr>
      </w:pPr>
      <w:r>
        <w:rPr>
          <w:b/>
        </w:rPr>
        <w:t xml:space="preserve"> </w:t>
      </w:r>
      <w:r w:rsidR="00447E15" w:rsidRPr="38F92622">
        <w:rPr>
          <w:rFonts w:eastAsia="Arial"/>
        </w:rPr>
        <w:t xml:space="preserve">Im Zentrum </w:t>
      </w:r>
      <w:r w:rsidR="00447E15">
        <w:rPr>
          <w:rFonts w:eastAsia="Arial"/>
        </w:rPr>
        <w:t xml:space="preserve">der Zusammenarbeit </w:t>
      </w:r>
      <w:r w:rsidR="00447E15" w:rsidRPr="38F92622">
        <w:rPr>
          <w:rFonts w:eastAsia="Arial"/>
        </w:rPr>
        <w:t xml:space="preserve">steht die KI-native Plattform </w:t>
      </w:r>
      <w:r w:rsidR="00447E15" w:rsidRPr="00AC5273">
        <w:rPr>
          <w:rFonts w:eastAsia="Arial"/>
        </w:rPr>
        <w:t>EPG AURA, die künftig global über die hochskalierbare Cloud-Plattform Microsoft Azure</w:t>
      </w:r>
      <w:r w:rsidR="00447E15" w:rsidRPr="38F92622">
        <w:rPr>
          <w:rFonts w:eastAsia="Arial"/>
        </w:rPr>
        <w:t xml:space="preserve"> bereitgestellt wird.</w:t>
      </w:r>
    </w:p>
    <w:p w14:paraId="290F5595" w14:textId="512BA375" w:rsidR="00E13896" w:rsidRPr="00A9091C" w:rsidRDefault="00E13896" w:rsidP="000A24B4">
      <w:pPr>
        <w:jc w:val="left"/>
        <w:rPr>
          <w:b/>
        </w:rPr>
      </w:pPr>
    </w:p>
    <w:p w14:paraId="09ECA304" w14:textId="016C0BDA" w:rsidR="00A61C15" w:rsidRPr="00A9091C" w:rsidRDefault="00A61C15" w:rsidP="00885C43">
      <w:pPr>
        <w:rPr>
          <w:b/>
        </w:rPr>
      </w:pPr>
      <w:r w:rsidRPr="00A9091C">
        <w:rPr>
          <w:b/>
          <w:kern w:val="24"/>
          <w:sz w:val="20"/>
          <w:szCs w:val="20"/>
        </w:rPr>
        <w:t xml:space="preserve">EPG – Smarter </w:t>
      </w:r>
      <w:proofErr w:type="spellStart"/>
      <w:r w:rsidRPr="00A9091C">
        <w:rPr>
          <w:b/>
          <w:kern w:val="24"/>
          <w:sz w:val="20"/>
          <w:szCs w:val="20"/>
        </w:rPr>
        <w:t>Connected</w:t>
      </w:r>
      <w:proofErr w:type="spellEnd"/>
      <w:r w:rsidRPr="00A9091C">
        <w:rPr>
          <w:b/>
          <w:kern w:val="24"/>
          <w:sz w:val="20"/>
          <w:szCs w:val="20"/>
        </w:rPr>
        <w:t xml:space="preserve"> Logistics</w:t>
      </w:r>
    </w:p>
    <w:p w14:paraId="3DFAC3AA" w14:textId="64E3C7BA" w:rsidR="00E97A67" w:rsidRPr="00FD1083" w:rsidRDefault="00ED6636" w:rsidP="00E97A67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  <w:r w:rsidRPr="00FD1083">
        <w:rPr>
          <w:kern w:val="24"/>
          <w:sz w:val="20"/>
          <w:szCs w:val="20"/>
        </w:rPr>
        <w:t xml:space="preserve">Die </w:t>
      </w:r>
      <w:r w:rsidR="00E97A67" w:rsidRPr="00FD1083">
        <w:rPr>
          <w:kern w:val="24"/>
          <w:sz w:val="20"/>
          <w:szCs w:val="20"/>
        </w:rPr>
        <w:t>EPG ist ein international führender Anbieter eine</w:t>
      </w:r>
      <w:r w:rsidRPr="00FD1083">
        <w:rPr>
          <w:kern w:val="24"/>
          <w:sz w:val="20"/>
          <w:szCs w:val="20"/>
        </w:rPr>
        <w:t>r</w:t>
      </w:r>
      <w:r w:rsidR="00E97A67" w:rsidRPr="00FD1083">
        <w:rPr>
          <w:kern w:val="24"/>
          <w:sz w:val="20"/>
          <w:szCs w:val="20"/>
        </w:rPr>
        <w:t xml:space="preserve"> umfassende</w:t>
      </w:r>
      <w:r w:rsidRPr="00FD1083">
        <w:rPr>
          <w:kern w:val="24"/>
          <w:sz w:val="20"/>
          <w:szCs w:val="20"/>
        </w:rPr>
        <w:t>n</w:t>
      </w:r>
      <w:r w:rsidR="00E97A67" w:rsidRPr="00FD1083">
        <w:rPr>
          <w:kern w:val="24"/>
          <w:sz w:val="20"/>
          <w:szCs w:val="20"/>
        </w:rPr>
        <w:t xml:space="preserve"> Supply Chain </w:t>
      </w:r>
      <w:proofErr w:type="spellStart"/>
      <w:r w:rsidR="00E97A67" w:rsidRPr="00FD1083">
        <w:rPr>
          <w:kern w:val="24"/>
          <w:sz w:val="20"/>
          <w:szCs w:val="20"/>
        </w:rPr>
        <w:t>Execution</w:t>
      </w:r>
      <w:proofErr w:type="spellEnd"/>
      <w:r w:rsidR="00E97A67" w:rsidRPr="00FD1083">
        <w:rPr>
          <w:kern w:val="24"/>
          <w:sz w:val="20"/>
          <w:szCs w:val="20"/>
        </w:rPr>
        <w:t xml:space="preserve"> Suite (EPG ONE™) und beschäftigt </w:t>
      </w:r>
      <w:r w:rsidR="00026DFE" w:rsidRPr="00FD1083">
        <w:rPr>
          <w:kern w:val="24"/>
          <w:sz w:val="20"/>
          <w:szCs w:val="20"/>
        </w:rPr>
        <w:t>1.000</w:t>
      </w:r>
      <w:r w:rsidR="00B85190" w:rsidRPr="00FD1083">
        <w:rPr>
          <w:kern w:val="24"/>
          <w:sz w:val="20"/>
          <w:szCs w:val="20"/>
        </w:rPr>
        <w:t>+</w:t>
      </w:r>
      <w:r w:rsidR="00E97A67" w:rsidRPr="00FD1083">
        <w:rPr>
          <w:kern w:val="24"/>
          <w:sz w:val="20"/>
          <w:szCs w:val="20"/>
        </w:rPr>
        <w:t xml:space="preserve"> Mitarbeite</w:t>
      </w:r>
      <w:r w:rsidR="00C25141" w:rsidRPr="00FD1083">
        <w:rPr>
          <w:kern w:val="24"/>
          <w:sz w:val="20"/>
          <w:szCs w:val="20"/>
        </w:rPr>
        <w:t>nde</w:t>
      </w:r>
      <w:r w:rsidR="00E97A67" w:rsidRPr="00FD1083">
        <w:rPr>
          <w:kern w:val="24"/>
          <w:sz w:val="20"/>
          <w:szCs w:val="20"/>
        </w:rPr>
        <w:t xml:space="preserve"> an 2</w:t>
      </w:r>
      <w:r w:rsidR="00DF4999" w:rsidRPr="00FD1083">
        <w:rPr>
          <w:kern w:val="24"/>
          <w:sz w:val="20"/>
          <w:szCs w:val="20"/>
        </w:rPr>
        <w:t>3</w:t>
      </w:r>
      <w:r w:rsidR="00E97A67" w:rsidRPr="00FD1083">
        <w:rPr>
          <w:kern w:val="24"/>
          <w:sz w:val="20"/>
          <w:szCs w:val="20"/>
        </w:rPr>
        <w:t xml:space="preserve"> Standorten weltweit. Die Unternehmensgruppe bietet ihren mehr als 1.</w:t>
      </w:r>
      <w:r w:rsidR="00897A86" w:rsidRPr="00FD1083">
        <w:rPr>
          <w:kern w:val="24"/>
          <w:sz w:val="20"/>
          <w:szCs w:val="20"/>
        </w:rPr>
        <w:t>6</w:t>
      </w:r>
      <w:r w:rsidR="00E97A67" w:rsidRPr="00FD1083">
        <w:rPr>
          <w:kern w:val="24"/>
          <w:sz w:val="20"/>
          <w:szCs w:val="20"/>
        </w:rPr>
        <w:t xml:space="preserve">00 Kunden WMS-, WCS-, WFM-, TMS- und Voice-Lösungen zur </w:t>
      </w:r>
      <w:r w:rsidR="00E97A67" w:rsidRPr="00FD1083">
        <w:rPr>
          <w:kern w:val="24"/>
          <w:sz w:val="20"/>
          <w:szCs w:val="20"/>
        </w:rPr>
        <w:lastRenderedPageBreak/>
        <w:t xml:space="preserve">Optimierung von Logistikprozessen – von der manuellen bis zur vollautomatisierten Logistikumgebung. Die Lösungen der EPG decken die gesamte Lieferkette ab: vom Lager über die Straße bis hin zu Boden- und </w:t>
      </w:r>
      <w:r w:rsidR="00E97A67" w:rsidRPr="00FD1083">
        <w:rPr>
          <w:noProof/>
          <w:kern w:val="24"/>
          <w:sz w:val="20"/>
          <w:szCs w:val="20"/>
        </w:rPr>
        <w:t>Frachtabfertigungslösungen</w:t>
      </w:r>
      <w:r w:rsidR="00E97A67" w:rsidRPr="00FD1083">
        <w:rPr>
          <w:kern w:val="24"/>
          <w:sz w:val="20"/>
          <w:szCs w:val="20"/>
        </w:rPr>
        <w:t xml:space="preserve"> an Flughäfen. </w:t>
      </w:r>
      <w:bookmarkStart w:id="1" w:name="_Hlk80785556"/>
      <w:r w:rsidR="00E97A67" w:rsidRPr="00FD1083">
        <w:rPr>
          <w:rFonts w:eastAsia="Arial"/>
          <w:kern w:val="24"/>
          <w:sz w:val="20"/>
          <w:szCs w:val="20"/>
        </w:rPr>
        <w:t>Mit der EPG AES</w:t>
      </w:r>
      <w:r w:rsidR="00E97A67" w:rsidRPr="00FD1083">
        <w:rPr>
          <w:rStyle w:val="Fett"/>
          <w:rFonts w:eastAsia="Arial"/>
          <w:b w:val="0"/>
          <w:bCs w:val="0"/>
          <w:color w:val="111111"/>
          <w:sz w:val="20"/>
          <w:szCs w:val="20"/>
          <w:shd w:val="clear" w:color="auto" w:fill="FFFFFF"/>
        </w:rPr>
        <w:t>™</w:t>
      </w:r>
      <w:r w:rsidR="00E97A67" w:rsidRPr="00FD1083">
        <w:rPr>
          <w:rFonts w:eastAsia="Arial"/>
          <w:kern w:val="24"/>
          <w:sz w:val="20"/>
          <w:szCs w:val="20"/>
        </w:rPr>
        <w:t xml:space="preserve"> Aviation </w:t>
      </w:r>
      <w:proofErr w:type="spellStart"/>
      <w:r w:rsidR="00E97A67" w:rsidRPr="00FD1083">
        <w:rPr>
          <w:rFonts w:eastAsia="Arial"/>
          <w:kern w:val="24"/>
          <w:sz w:val="20"/>
          <w:szCs w:val="20"/>
        </w:rPr>
        <w:t>Execution</w:t>
      </w:r>
      <w:proofErr w:type="spellEnd"/>
      <w:r w:rsidR="00E97A67" w:rsidRPr="00FD1083">
        <w:rPr>
          <w:rFonts w:eastAsia="Arial"/>
          <w:kern w:val="24"/>
          <w:sz w:val="20"/>
          <w:szCs w:val="20"/>
        </w:rPr>
        <w:t xml:space="preserve"> Suite bietet die EPG eine Gesamtlösung für die Flughafenlogistik und Bodenabfertigung an.</w:t>
      </w:r>
      <w:bookmarkEnd w:id="1"/>
      <w:r w:rsidR="00E97A67" w:rsidRPr="00FD1083">
        <w:rPr>
          <w:rFonts w:eastAsia="Arial"/>
          <w:kern w:val="24"/>
          <w:sz w:val="20"/>
          <w:szCs w:val="20"/>
        </w:rPr>
        <w:t xml:space="preserve"> </w:t>
      </w:r>
      <w:r w:rsidR="00E97A67" w:rsidRPr="00FD1083">
        <w:rPr>
          <w:kern w:val="24"/>
          <w:sz w:val="20"/>
          <w:szCs w:val="20"/>
        </w:rPr>
        <w:t xml:space="preserve">Logistik-Consulting, Cloud-Services, </w:t>
      </w:r>
      <w:proofErr w:type="spellStart"/>
      <w:r w:rsidR="00E97A67" w:rsidRPr="00FD1083">
        <w:rPr>
          <w:kern w:val="24"/>
          <w:sz w:val="20"/>
          <w:szCs w:val="20"/>
        </w:rPr>
        <w:t>Managed</w:t>
      </w:r>
      <w:proofErr w:type="spellEnd"/>
      <w:r w:rsidR="00E97A67" w:rsidRPr="00FD1083">
        <w:rPr>
          <w:kern w:val="24"/>
          <w:sz w:val="20"/>
          <w:szCs w:val="20"/>
        </w:rPr>
        <w:t xml:space="preserve"> Services und Logistik</w:t>
      </w:r>
      <w:r w:rsidRPr="00FD1083">
        <w:rPr>
          <w:kern w:val="24"/>
          <w:sz w:val="20"/>
          <w:szCs w:val="20"/>
        </w:rPr>
        <w:t>s</w:t>
      </w:r>
      <w:r w:rsidR="00E97A67" w:rsidRPr="00FD1083">
        <w:rPr>
          <w:kern w:val="24"/>
          <w:sz w:val="20"/>
          <w:szCs w:val="20"/>
        </w:rPr>
        <w:t>chulungen in der eigenen Akademie runden das umfassende Lösungsangebot der EPG ab.</w:t>
      </w:r>
    </w:p>
    <w:p w14:paraId="78DC33F0" w14:textId="77777777" w:rsidR="00722E94" w:rsidRPr="00FD1083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bookmarkEnd w:id="0"/>
    <w:p w14:paraId="30B584D7" w14:textId="77777777" w:rsidR="00204A07" w:rsidRPr="00FD1083" w:rsidRDefault="00204A07" w:rsidP="00204A07">
      <w:pPr>
        <w:keepNext/>
        <w:suppressLineNumbers/>
        <w:spacing w:line="360" w:lineRule="auto"/>
        <w:ind w:right="-1"/>
        <w:outlineLvl w:val="8"/>
        <w:rPr>
          <w:b/>
          <w:bCs/>
          <w:sz w:val="20"/>
          <w:szCs w:val="18"/>
        </w:rPr>
      </w:pPr>
      <w:r w:rsidRPr="00FD1083">
        <w:rPr>
          <w:b/>
          <w:bCs/>
          <w:sz w:val="20"/>
          <w:szCs w:val="18"/>
        </w:rPr>
        <w:t xml:space="preserve">Unternehmenskontakt  </w:t>
      </w:r>
    </w:p>
    <w:p w14:paraId="3EB5F66F" w14:textId="77777777" w:rsidR="00204A07" w:rsidRPr="00FD1083" w:rsidRDefault="00204A07" w:rsidP="00204A07">
      <w:pPr>
        <w:spacing w:line="360" w:lineRule="auto"/>
        <w:rPr>
          <w:kern w:val="24"/>
          <w:sz w:val="20"/>
          <w:szCs w:val="20"/>
        </w:rPr>
      </w:pPr>
      <w:r w:rsidRPr="00FD1083">
        <w:rPr>
          <w:kern w:val="24"/>
          <w:sz w:val="20"/>
          <w:szCs w:val="20"/>
        </w:rPr>
        <w:t>EPG – Ehrhardt Partner Group</w:t>
      </w:r>
    </w:p>
    <w:p w14:paraId="65BBE15B" w14:textId="77777777" w:rsidR="00204A07" w:rsidRPr="00FD1083" w:rsidRDefault="00204A07" w:rsidP="00204A07">
      <w:pPr>
        <w:spacing w:line="360" w:lineRule="auto"/>
        <w:rPr>
          <w:kern w:val="24"/>
          <w:sz w:val="20"/>
          <w:szCs w:val="20"/>
        </w:rPr>
      </w:pPr>
      <w:r w:rsidRPr="00FD1083">
        <w:rPr>
          <w:kern w:val="24"/>
          <w:sz w:val="20"/>
          <w:szCs w:val="20"/>
        </w:rPr>
        <w:t xml:space="preserve">Dennis Kunz </w:t>
      </w:r>
    </w:p>
    <w:p w14:paraId="73C14283" w14:textId="77777777" w:rsidR="00204A07" w:rsidRPr="00FD1083" w:rsidRDefault="00204A07" w:rsidP="00204A07">
      <w:pPr>
        <w:spacing w:line="360" w:lineRule="auto"/>
        <w:rPr>
          <w:kern w:val="24"/>
          <w:sz w:val="20"/>
          <w:szCs w:val="20"/>
        </w:rPr>
      </w:pPr>
      <w:r w:rsidRPr="00FD1083">
        <w:rPr>
          <w:kern w:val="24"/>
          <w:sz w:val="20"/>
          <w:szCs w:val="20"/>
        </w:rPr>
        <w:t>Tel.: (+49) 67 42-87 27 0</w:t>
      </w:r>
    </w:p>
    <w:p w14:paraId="4318D856" w14:textId="058C5B9E" w:rsidR="00204A07" w:rsidRPr="00FD1083" w:rsidRDefault="00204A07" w:rsidP="00204A07">
      <w:pPr>
        <w:spacing w:line="360" w:lineRule="auto"/>
        <w:rPr>
          <w:kern w:val="24"/>
          <w:sz w:val="20"/>
          <w:szCs w:val="20"/>
        </w:rPr>
      </w:pPr>
      <w:r w:rsidRPr="00FD1083">
        <w:rPr>
          <w:kern w:val="24"/>
          <w:sz w:val="20"/>
          <w:szCs w:val="20"/>
        </w:rPr>
        <w:t>E-Mail: presse@epg.com • Internet: www.epg.com</w:t>
      </w:r>
    </w:p>
    <w:p w14:paraId="2B3038FB" w14:textId="77777777" w:rsidR="00204A07" w:rsidRPr="00FD1083" w:rsidRDefault="00204A07" w:rsidP="00204A07">
      <w:pPr>
        <w:pStyle w:val="BoilerPlate"/>
      </w:pPr>
    </w:p>
    <w:p w14:paraId="39FCEE6C" w14:textId="7B8B4B8C" w:rsidR="00EF63AF" w:rsidRPr="00FD1083" w:rsidRDefault="00897A86" w:rsidP="00AD243B">
      <w:pPr>
        <w:pStyle w:val="BoilerPlate"/>
        <w:rPr>
          <w:b/>
          <w:bCs/>
        </w:rPr>
      </w:pPr>
      <w:r w:rsidRPr="00FD1083">
        <w:rPr>
          <w:b/>
          <w:bCs/>
        </w:rPr>
        <w:t>Pressekontakt</w:t>
      </w:r>
    </w:p>
    <w:p w14:paraId="29DE4467" w14:textId="4D693269" w:rsidR="00897A86" w:rsidRPr="00FD1083" w:rsidRDefault="00897A86" w:rsidP="00AD243B">
      <w:pPr>
        <w:pStyle w:val="BoilerPlate"/>
      </w:pPr>
      <w:r w:rsidRPr="00FD1083">
        <w:t>BFOUND GmbH</w:t>
      </w:r>
    </w:p>
    <w:p w14:paraId="57BFD0EB" w14:textId="6FFB48E0" w:rsidR="00897A86" w:rsidRPr="00FD1083" w:rsidRDefault="00A66326" w:rsidP="00AD243B">
      <w:pPr>
        <w:pStyle w:val="BoilerPlate"/>
      </w:pPr>
      <w:r>
        <w:t xml:space="preserve">Rebecca Schlag </w:t>
      </w:r>
    </w:p>
    <w:p w14:paraId="119ACE8D" w14:textId="0496F9B8" w:rsidR="00897A86" w:rsidRPr="00FD1083" w:rsidRDefault="00897A86" w:rsidP="00897A86">
      <w:pPr>
        <w:spacing w:line="360" w:lineRule="auto"/>
        <w:rPr>
          <w:kern w:val="24"/>
          <w:sz w:val="20"/>
          <w:szCs w:val="20"/>
        </w:rPr>
      </w:pPr>
      <w:r w:rsidRPr="00FD1083">
        <w:rPr>
          <w:kern w:val="24"/>
          <w:sz w:val="20"/>
          <w:szCs w:val="20"/>
        </w:rPr>
        <w:t>Tel.: (+49) 67 42-87 27 5000</w:t>
      </w:r>
    </w:p>
    <w:p w14:paraId="3A2752A8" w14:textId="6A7F3332" w:rsidR="00897A86" w:rsidRPr="00FD1083" w:rsidRDefault="00897A86" w:rsidP="005C4B99">
      <w:pPr>
        <w:spacing w:line="360" w:lineRule="auto"/>
        <w:rPr>
          <w:kern w:val="24"/>
          <w:sz w:val="20"/>
          <w:szCs w:val="20"/>
        </w:rPr>
      </w:pPr>
      <w:r w:rsidRPr="00FD1083">
        <w:rPr>
          <w:kern w:val="24"/>
          <w:sz w:val="20"/>
          <w:szCs w:val="20"/>
        </w:rPr>
        <w:t xml:space="preserve">E-Mail: </w:t>
      </w:r>
      <w:r w:rsidR="00A66326">
        <w:rPr>
          <w:kern w:val="24"/>
          <w:sz w:val="20"/>
          <w:szCs w:val="20"/>
        </w:rPr>
        <w:t>Rebecca.Schlag</w:t>
      </w:r>
      <w:r w:rsidRPr="00FD1083">
        <w:rPr>
          <w:kern w:val="24"/>
          <w:sz w:val="20"/>
          <w:szCs w:val="20"/>
        </w:rPr>
        <w:t>@bfound.com • presse@epg.com • Internet: www.epg.com</w:t>
      </w:r>
    </w:p>
    <w:sectPr w:rsidR="00897A86" w:rsidRPr="00FD1083" w:rsidSect="009C70B6">
      <w:headerReference w:type="default" r:id="rId10"/>
      <w:footerReference w:type="default" r:id="rId11"/>
      <w:pgSz w:w="11906" w:h="16838"/>
      <w:pgMar w:top="2269" w:right="1558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EE038" w14:textId="77777777" w:rsidR="0053592E" w:rsidRDefault="0053592E" w:rsidP="008205FF">
      <w:r>
        <w:separator/>
      </w:r>
    </w:p>
  </w:endnote>
  <w:endnote w:type="continuationSeparator" w:id="0">
    <w:p w14:paraId="5D7E460E" w14:textId="77777777" w:rsidR="0053592E" w:rsidRDefault="0053592E" w:rsidP="008205FF">
      <w:r>
        <w:continuationSeparator/>
      </w:r>
    </w:p>
  </w:endnote>
  <w:endnote w:type="continuationNotice" w:id="1">
    <w:p w14:paraId="05A4BB85" w14:textId="77777777" w:rsidR="0053592E" w:rsidRDefault="0053592E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0FCF7FFC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</w:t>
    </w:r>
    <w:r w:rsidR="009D39A0">
      <w:rPr>
        <w:rFonts w:ascii="Arial" w:hAnsi="Arial"/>
        <w:color w:val="808080"/>
      </w:rPr>
      <w:t>epg</w:t>
    </w:r>
    <w:r>
      <w:rPr>
        <w:rFonts w:ascii="Arial" w:hAnsi="Arial"/>
        <w:color w:val="80808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AD105" w14:textId="77777777" w:rsidR="0053592E" w:rsidRDefault="0053592E" w:rsidP="008205FF">
      <w:r>
        <w:separator/>
      </w:r>
    </w:p>
  </w:footnote>
  <w:footnote w:type="continuationSeparator" w:id="0">
    <w:p w14:paraId="6E64A338" w14:textId="77777777" w:rsidR="0053592E" w:rsidRDefault="0053592E" w:rsidP="008205FF">
      <w:r>
        <w:continuationSeparator/>
      </w:r>
    </w:p>
  </w:footnote>
  <w:footnote w:type="continuationNotice" w:id="1">
    <w:p w14:paraId="3445652D" w14:textId="77777777" w:rsidR="0053592E" w:rsidRDefault="0053592E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868174999" name="Grafik 868174999">
            <a:extLst xmlns:a="http://schemas.openxmlformats.org/drawingml/2006/main">
              <a:ext uri="{FF2B5EF4-FFF2-40B4-BE49-F238E27FC236}">
                <a16:creationId xmlns:a16="http://schemas.microsoft.com/office/drawing/2014/main" id="{55C8607C-B13D-44C2-9DDF-6D073A6F940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217CA"/>
    <w:multiLevelType w:val="hybridMultilevel"/>
    <w:tmpl w:val="072A3966"/>
    <w:lvl w:ilvl="0" w:tplc="8EFAA9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F68C6"/>
    <w:multiLevelType w:val="hybridMultilevel"/>
    <w:tmpl w:val="7BBA2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37F02853"/>
    <w:multiLevelType w:val="hybridMultilevel"/>
    <w:tmpl w:val="045A56CE"/>
    <w:lvl w:ilvl="0" w:tplc="D304FFC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12C5E"/>
    <w:multiLevelType w:val="hybridMultilevel"/>
    <w:tmpl w:val="D74E77C8"/>
    <w:lvl w:ilvl="0" w:tplc="3176F5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12134">
    <w:abstractNumId w:val="15"/>
  </w:num>
  <w:num w:numId="2" w16cid:durableId="1051267315">
    <w:abstractNumId w:val="18"/>
  </w:num>
  <w:num w:numId="3" w16cid:durableId="1104351175">
    <w:abstractNumId w:val="7"/>
  </w:num>
  <w:num w:numId="4" w16cid:durableId="1142233677">
    <w:abstractNumId w:val="14"/>
  </w:num>
  <w:num w:numId="5" w16cid:durableId="1159730426">
    <w:abstractNumId w:val="12"/>
  </w:num>
  <w:num w:numId="6" w16cid:durableId="1215772723">
    <w:abstractNumId w:val="11"/>
  </w:num>
  <w:num w:numId="7" w16cid:durableId="1249003333">
    <w:abstractNumId w:val="5"/>
  </w:num>
  <w:num w:numId="8" w16cid:durableId="1334138376">
    <w:abstractNumId w:val="6"/>
  </w:num>
  <w:num w:numId="9" w16cid:durableId="1514538521">
    <w:abstractNumId w:val="10"/>
  </w:num>
  <w:num w:numId="10" w16cid:durableId="1606187238">
    <w:abstractNumId w:val="21"/>
  </w:num>
  <w:num w:numId="11" w16cid:durableId="181289150">
    <w:abstractNumId w:val="13"/>
  </w:num>
  <w:num w:numId="12" w16cid:durableId="1842810391">
    <w:abstractNumId w:val="0"/>
  </w:num>
  <w:num w:numId="13" w16cid:durableId="1876039814">
    <w:abstractNumId w:val="3"/>
  </w:num>
  <w:num w:numId="14" w16cid:durableId="1879199937">
    <w:abstractNumId w:val="22"/>
  </w:num>
  <w:num w:numId="15" w16cid:durableId="1904292878">
    <w:abstractNumId w:val="20"/>
  </w:num>
  <w:num w:numId="16" w16cid:durableId="2121875862">
    <w:abstractNumId w:val="1"/>
  </w:num>
  <w:num w:numId="17" w16cid:durableId="2141067179">
    <w:abstractNumId w:val="17"/>
  </w:num>
  <w:num w:numId="18" w16cid:durableId="368460230">
    <w:abstractNumId w:val="9"/>
  </w:num>
  <w:num w:numId="19" w16cid:durableId="638728650">
    <w:abstractNumId w:val="8"/>
  </w:num>
  <w:num w:numId="20" w16cid:durableId="67118116">
    <w:abstractNumId w:val="2"/>
  </w:num>
  <w:num w:numId="21" w16cid:durableId="739324607">
    <w:abstractNumId w:val="19"/>
  </w:num>
  <w:num w:numId="22" w16cid:durableId="800616628">
    <w:abstractNumId w:val="16"/>
  </w:num>
  <w:num w:numId="23" w16cid:durableId="5119905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onsecutiveHyphenLimit w:val="2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0C2"/>
    <w:rsid w:val="00001B59"/>
    <w:rsid w:val="00001E33"/>
    <w:rsid w:val="00002ACD"/>
    <w:rsid w:val="0000322C"/>
    <w:rsid w:val="0000384F"/>
    <w:rsid w:val="000043D4"/>
    <w:rsid w:val="00005875"/>
    <w:rsid w:val="00005A8C"/>
    <w:rsid w:val="000062D7"/>
    <w:rsid w:val="000079F8"/>
    <w:rsid w:val="00007C0F"/>
    <w:rsid w:val="00007EFE"/>
    <w:rsid w:val="00010118"/>
    <w:rsid w:val="00010273"/>
    <w:rsid w:val="00010C41"/>
    <w:rsid w:val="000116F8"/>
    <w:rsid w:val="00011AAC"/>
    <w:rsid w:val="00011D7B"/>
    <w:rsid w:val="00011E2D"/>
    <w:rsid w:val="000120CF"/>
    <w:rsid w:val="00012743"/>
    <w:rsid w:val="0001348E"/>
    <w:rsid w:val="00013DA1"/>
    <w:rsid w:val="000152E7"/>
    <w:rsid w:val="00020AA9"/>
    <w:rsid w:val="00020C4F"/>
    <w:rsid w:val="00020E0C"/>
    <w:rsid w:val="000215C4"/>
    <w:rsid w:val="00021E8E"/>
    <w:rsid w:val="00022130"/>
    <w:rsid w:val="0002357F"/>
    <w:rsid w:val="00023BC6"/>
    <w:rsid w:val="00024093"/>
    <w:rsid w:val="00024784"/>
    <w:rsid w:val="0002527C"/>
    <w:rsid w:val="00025E64"/>
    <w:rsid w:val="00026A69"/>
    <w:rsid w:val="00026DFE"/>
    <w:rsid w:val="00027977"/>
    <w:rsid w:val="000304FC"/>
    <w:rsid w:val="00031277"/>
    <w:rsid w:val="000314FD"/>
    <w:rsid w:val="00031ECB"/>
    <w:rsid w:val="0003251D"/>
    <w:rsid w:val="00032EA0"/>
    <w:rsid w:val="00033AF2"/>
    <w:rsid w:val="00033EC2"/>
    <w:rsid w:val="000354AB"/>
    <w:rsid w:val="00036027"/>
    <w:rsid w:val="0003645A"/>
    <w:rsid w:val="00036A81"/>
    <w:rsid w:val="000372A4"/>
    <w:rsid w:val="00037E7D"/>
    <w:rsid w:val="000402E2"/>
    <w:rsid w:val="00040729"/>
    <w:rsid w:val="000411FA"/>
    <w:rsid w:val="00042004"/>
    <w:rsid w:val="00042752"/>
    <w:rsid w:val="000435D5"/>
    <w:rsid w:val="00043BC4"/>
    <w:rsid w:val="00045B70"/>
    <w:rsid w:val="0004666C"/>
    <w:rsid w:val="00047377"/>
    <w:rsid w:val="00050434"/>
    <w:rsid w:val="00050573"/>
    <w:rsid w:val="00050A68"/>
    <w:rsid w:val="00051B36"/>
    <w:rsid w:val="00051C91"/>
    <w:rsid w:val="00052E15"/>
    <w:rsid w:val="000530B3"/>
    <w:rsid w:val="0005328B"/>
    <w:rsid w:val="00053991"/>
    <w:rsid w:val="000545DC"/>
    <w:rsid w:val="00054622"/>
    <w:rsid w:val="00054BF1"/>
    <w:rsid w:val="000555EF"/>
    <w:rsid w:val="000562B9"/>
    <w:rsid w:val="000563EE"/>
    <w:rsid w:val="00056B71"/>
    <w:rsid w:val="000574B7"/>
    <w:rsid w:val="00057796"/>
    <w:rsid w:val="00057915"/>
    <w:rsid w:val="00057B84"/>
    <w:rsid w:val="00060869"/>
    <w:rsid w:val="000609DA"/>
    <w:rsid w:val="00062F72"/>
    <w:rsid w:val="000630FC"/>
    <w:rsid w:val="000631B4"/>
    <w:rsid w:val="00063480"/>
    <w:rsid w:val="0006571B"/>
    <w:rsid w:val="00066253"/>
    <w:rsid w:val="000662BE"/>
    <w:rsid w:val="00066DD9"/>
    <w:rsid w:val="0007099F"/>
    <w:rsid w:val="00070ED3"/>
    <w:rsid w:val="00073273"/>
    <w:rsid w:val="00074D71"/>
    <w:rsid w:val="00075686"/>
    <w:rsid w:val="000759ED"/>
    <w:rsid w:val="00075CCD"/>
    <w:rsid w:val="000767B4"/>
    <w:rsid w:val="00077C2D"/>
    <w:rsid w:val="00077F83"/>
    <w:rsid w:val="00080330"/>
    <w:rsid w:val="000808F2"/>
    <w:rsid w:val="00081AD5"/>
    <w:rsid w:val="00082847"/>
    <w:rsid w:val="000830DB"/>
    <w:rsid w:val="0008336F"/>
    <w:rsid w:val="000838F9"/>
    <w:rsid w:val="00083AC6"/>
    <w:rsid w:val="00084089"/>
    <w:rsid w:val="0008520A"/>
    <w:rsid w:val="000864B1"/>
    <w:rsid w:val="00086D1F"/>
    <w:rsid w:val="000875B4"/>
    <w:rsid w:val="000902F1"/>
    <w:rsid w:val="0009123A"/>
    <w:rsid w:val="00091394"/>
    <w:rsid w:val="00091FF6"/>
    <w:rsid w:val="00092D1A"/>
    <w:rsid w:val="000934D9"/>
    <w:rsid w:val="0009390D"/>
    <w:rsid w:val="00093CA4"/>
    <w:rsid w:val="00094654"/>
    <w:rsid w:val="000948A7"/>
    <w:rsid w:val="00095772"/>
    <w:rsid w:val="000962A5"/>
    <w:rsid w:val="00096AE0"/>
    <w:rsid w:val="00097BF6"/>
    <w:rsid w:val="000A04BF"/>
    <w:rsid w:val="000A0A57"/>
    <w:rsid w:val="000A20D7"/>
    <w:rsid w:val="000A24B4"/>
    <w:rsid w:val="000A2602"/>
    <w:rsid w:val="000A2F90"/>
    <w:rsid w:val="000A2FA2"/>
    <w:rsid w:val="000A31E2"/>
    <w:rsid w:val="000A3928"/>
    <w:rsid w:val="000A4981"/>
    <w:rsid w:val="000A5EAA"/>
    <w:rsid w:val="000A659D"/>
    <w:rsid w:val="000A68C0"/>
    <w:rsid w:val="000A6A48"/>
    <w:rsid w:val="000A7293"/>
    <w:rsid w:val="000A73E8"/>
    <w:rsid w:val="000A7B06"/>
    <w:rsid w:val="000B01A0"/>
    <w:rsid w:val="000B0842"/>
    <w:rsid w:val="000B147E"/>
    <w:rsid w:val="000B2341"/>
    <w:rsid w:val="000B2D8F"/>
    <w:rsid w:val="000B3394"/>
    <w:rsid w:val="000B3791"/>
    <w:rsid w:val="000B394B"/>
    <w:rsid w:val="000B3AC7"/>
    <w:rsid w:val="000B5558"/>
    <w:rsid w:val="000B75B4"/>
    <w:rsid w:val="000B7C64"/>
    <w:rsid w:val="000C008C"/>
    <w:rsid w:val="000C0096"/>
    <w:rsid w:val="000C12D5"/>
    <w:rsid w:val="000C137C"/>
    <w:rsid w:val="000C1856"/>
    <w:rsid w:val="000C2624"/>
    <w:rsid w:val="000C2EFF"/>
    <w:rsid w:val="000C3696"/>
    <w:rsid w:val="000C5710"/>
    <w:rsid w:val="000C5A09"/>
    <w:rsid w:val="000C6579"/>
    <w:rsid w:val="000C6BC9"/>
    <w:rsid w:val="000C71CE"/>
    <w:rsid w:val="000C7E0E"/>
    <w:rsid w:val="000C7FA9"/>
    <w:rsid w:val="000D020F"/>
    <w:rsid w:val="000D02CF"/>
    <w:rsid w:val="000D0512"/>
    <w:rsid w:val="000D07C3"/>
    <w:rsid w:val="000D0BA6"/>
    <w:rsid w:val="000D0E93"/>
    <w:rsid w:val="000D1A20"/>
    <w:rsid w:val="000D29B1"/>
    <w:rsid w:val="000D2B55"/>
    <w:rsid w:val="000D31FC"/>
    <w:rsid w:val="000D45F7"/>
    <w:rsid w:val="000D5D34"/>
    <w:rsid w:val="000D6BD5"/>
    <w:rsid w:val="000D6DE3"/>
    <w:rsid w:val="000D6FEB"/>
    <w:rsid w:val="000E013C"/>
    <w:rsid w:val="000E0451"/>
    <w:rsid w:val="000E0C16"/>
    <w:rsid w:val="000E132D"/>
    <w:rsid w:val="000E1995"/>
    <w:rsid w:val="000E209E"/>
    <w:rsid w:val="000E2481"/>
    <w:rsid w:val="000E2A1A"/>
    <w:rsid w:val="000E2BAE"/>
    <w:rsid w:val="000E2E6A"/>
    <w:rsid w:val="000E359E"/>
    <w:rsid w:val="000E48C1"/>
    <w:rsid w:val="000E532A"/>
    <w:rsid w:val="000E5CF9"/>
    <w:rsid w:val="000F110A"/>
    <w:rsid w:val="000F113F"/>
    <w:rsid w:val="000F1810"/>
    <w:rsid w:val="000F1E36"/>
    <w:rsid w:val="000F25B7"/>
    <w:rsid w:val="000F28A6"/>
    <w:rsid w:val="000F34B5"/>
    <w:rsid w:val="000F45A4"/>
    <w:rsid w:val="000F473F"/>
    <w:rsid w:val="000F49F5"/>
    <w:rsid w:val="000F4D9E"/>
    <w:rsid w:val="000F4F44"/>
    <w:rsid w:val="000F5D9B"/>
    <w:rsid w:val="000F66E0"/>
    <w:rsid w:val="000F683D"/>
    <w:rsid w:val="000F68E5"/>
    <w:rsid w:val="000F6F63"/>
    <w:rsid w:val="000F7A23"/>
    <w:rsid w:val="0010026A"/>
    <w:rsid w:val="00100616"/>
    <w:rsid w:val="00101805"/>
    <w:rsid w:val="00101961"/>
    <w:rsid w:val="00102CB5"/>
    <w:rsid w:val="00102F91"/>
    <w:rsid w:val="0010475D"/>
    <w:rsid w:val="00105336"/>
    <w:rsid w:val="00105E01"/>
    <w:rsid w:val="00106D19"/>
    <w:rsid w:val="001079EB"/>
    <w:rsid w:val="00111650"/>
    <w:rsid w:val="001123E7"/>
    <w:rsid w:val="00113234"/>
    <w:rsid w:val="00113566"/>
    <w:rsid w:val="00113661"/>
    <w:rsid w:val="001138E0"/>
    <w:rsid w:val="00113F4D"/>
    <w:rsid w:val="001149D4"/>
    <w:rsid w:val="00116E21"/>
    <w:rsid w:val="00120844"/>
    <w:rsid w:val="0012189F"/>
    <w:rsid w:val="00122649"/>
    <w:rsid w:val="001264B7"/>
    <w:rsid w:val="00126A82"/>
    <w:rsid w:val="00126C41"/>
    <w:rsid w:val="00127133"/>
    <w:rsid w:val="00127D37"/>
    <w:rsid w:val="00130104"/>
    <w:rsid w:val="00132054"/>
    <w:rsid w:val="001327DE"/>
    <w:rsid w:val="00132CCC"/>
    <w:rsid w:val="00132D2A"/>
    <w:rsid w:val="00132E11"/>
    <w:rsid w:val="0013493E"/>
    <w:rsid w:val="00134A0E"/>
    <w:rsid w:val="00134DF2"/>
    <w:rsid w:val="00135024"/>
    <w:rsid w:val="00135279"/>
    <w:rsid w:val="0013542A"/>
    <w:rsid w:val="0013555E"/>
    <w:rsid w:val="0013583D"/>
    <w:rsid w:val="00135A33"/>
    <w:rsid w:val="00137C93"/>
    <w:rsid w:val="00137EEE"/>
    <w:rsid w:val="00140282"/>
    <w:rsid w:val="00141433"/>
    <w:rsid w:val="0014168F"/>
    <w:rsid w:val="0014189F"/>
    <w:rsid w:val="00141EAA"/>
    <w:rsid w:val="00142C57"/>
    <w:rsid w:val="00143427"/>
    <w:rsid w:val="00143E98"/>
    <w:rsid w:val="001463AB"/>
    <w:rsid w:val="00147EF9"/>
    <w:rsid w:val="0015062D"/>
    <w:rsid w:val="00151582"/>
    <w:rsid w:val="001517AA"/>
    <w:rsid w:val="001528E7"/>
    <w:rsid w:val="001529F8"/>
    <w:rsid w:val="00152BAA"/>
    <w:rsid w:val="0015584E"/>
    <w:rsid w:val="00155DC7"/>
    <w:rsid w:val="0015657D"/>
    <w:rsid w:val="00157AB5"/>
    <w:rsid w:val="00160230"/>
    <w:rsid w:val="00160F32"/>
    <w:rsid w:val="00161008"/>
    <w:rsid w:val="001618BD"/>
    <w:rsid w:val="001618FA"/>
    <w:rsid w:val="00162953"/>
    <w:rsid w:val="001635CD"/>
    <w:rsid w:val="00163C3B"/>
    <w:rsid w:val="00163CB4"/>
    <w:rsid w:val="001646B9"/>
    <w:rsid w:val="00164A6C"/>
    <w:rsid w:val="00164C14"/>
    <w:rsid w:val="001655F1"/>
    <w:rsid w:val="00165DE9"/>
    <w:rsid w:val="00166009"/>
    <w:rsid w:val="0016693A"/>
    <w:rsid w:val="00166F2E"/>
    <w:rsid w:val="00167400"/>
    <w:rsid w:val="0016744E"/>
    <w:rsid w:val="00167D92"/>
    <w:rsid w:val="001703AD"/>
    <w:rsid w:val="00172138"/>
    <w:rsid w:val="001733C0"/>
    <w:rsid w:val="00173C67"/>
    <w:rsid w:val="001740A4"/>
    <w:rsid w:val="00174C1D"/>
    <w:rsid w:val="00175702"/>
    <w:rsid w:val="00176852"/>
    <w:rsid w:val="00176972"/>
    <w:rsid w:val="00177119"/>
    <w:rsid w:val="00177F6A"/>
    <w:rsid w:val="00180504"/>
    <w:rsid w:val="00181243"/>
    <w:rsid w:val="001819DB"/>
    <w:rsid w:val="00181E9A"/>
    <w:rsid w:val="00182F64"/>
    <w:rsid w:val="00183C18"/>
    <w:rsid w:val="0018438C"/>
    <w:rsid w:val="00184E60"/>
    <w:rsid w:val="0018504A"/>
    <w:rsid w:val="001856FA"/>
    <w:rsid w:val="00185F01"/>
    <w:rsid w:val="001865A8"/>
    <w:rsid w:val="001865DD"/>
    <w:rsid w:val="00187123"/>
    <w:rsid w:val="00187501"/>
    <w:rsid w:val="0018768B"/>
    <w:rsid w:val="001901AB"/>
    <w:rsid w:val="001914F8"/>
    <w:rsid w:val="0019238C"/>
    <w:rsid w:val="001928D6"/>
    <w:rsid w:val="0019384A"/>
    <w:rsid w:val="00193B8F"/>
    <w:rsid w:val="00193E29"/>
    <w:rsid w:val="00194E03"/>
    <w:rsid w:val="00195857"/>
    <w:rsid w:val="0019591B"/>
    <w:rsid w:val="00195CCD"/>
    <w:rsid w:val="00195E10"/>
    <w:rsid w:val="00196128"/>
    <w:rsid w:val="00196422"/>
    <w:rsid w:val="001965D1"/>
    <w:rsid w:val="00197DD3"/>
    <w:rsid w:val="001A070D"/>
    <w:rsid w:val="001A158A"/>
    <w:rsid w:val="001A1B20"/>
    <w:rsid w:val="001A1C5E"/>
    <w:rsid w:val="001A1D62"/>
    <w:rsid w:val="001A1DD0"/>
    <w:rsid w:val="001A22F0"/>
    <w:rsid w:val="001A256E"/>
    <w:rsid w:val="001A454C"/>
    <w:rsid w:val="001A5003"/>
    <w:rsid w:val="001A5DF0"/>
    <w:rsid w:val="001A6A8F"/>
    <w:rsid w:val="001A71A8"/>
    <w:rsid w:val="001A76BE"/>
    <w:rsid w:val="001B00D7"/>
    <w:rsid w:val="001B0504"/>
    <w:rsid w:val="001B12AC"/>
    <w:rsid w:val="001B1518"/>
    <w:rsid w:val="001B281B"/>
    <w:rsid w:val="001B2CA5"/>
    <w:rsid w:val="001B3C01"/>
    <w:rsid w:val="001B3F2B"/>
    <w:rsid w:val="001B4544"/>
    <w:rsid w:val="001B47F0"/>
    <w:rsid w:val="001B5836"/>
    <w:rsid w:val="001B5E20"/>
    <w:rsid w:val="001B6826"/>
    <w:rsid w:val="001C1BDA"/>
    <w:rsid w:val="001C2C32"/>
    <w:rsid w:val="001C3C9A"/>
    <w:rsid w:val="001C3E6E"/>
    <w:rsid w:val="001C4C03"/>
    <w:rsid w:val="001C554A"/>
    <w:rsid w:val="001C5943"/>
    <w:rsid w:val="001C62DE"/>
    <w:rsid w:val="001C6C07"/>
    <w:rsid w:val="001C6EFB"/>
    <w:rsid w:val="001C7E07"/>
    <w:rsid w:val="001D002F"/>
    <w:rsid w:val="001D017C"/>
    <w:rsid w:val="001D179E"/>
    <w:rsid w:val="001D1AF8"/>
    <w:rsid w:val="001D2689"/>
    <w:rsid w:val="001D32D9"/>
    <w:rsid w:val="001D3BCA"/>
    <w:rsid w:val="001D4610"/>
    <w:rsid w:val="001D4BE4"/>
    <w:rsid w:val="001D5312"/>
    <w:rsid w:val="001D6E93"/>
    <w:rsid w:val="001D7077"/>
    <w:rsid w:val="001E00ED"/>
    <w:rsid w:val="001E0172"/>
    <w:rsid w:val="001E0E94"/>
    <w:rsid w:val="001E1747"/>
    <w:rsid w:val="001E190F"/>
    <w:rsid w:val="001E1C91"/>
    <w:rsid w:val="001E2DBE"/>
    <w:rsid w:val="001E40D4"/>
    <w:rsid w:val="001E4965"/>
    <w:rsid w:val="001E498C"/>
    <w:rsid w:val="001E4B15"/>
    <w:rsid w:val="001E7CAA"/>
    <w:rsid w:val="001F03A9"/>
    <w:rsid w:val="001F09DA"/>
    <w:rsid w:val="001F0C79"/>
    <w:rsid w:val="001F0CC7"/>
    <w:rsid w:val="001F111D"/>
    <w:rsid w:val="001F159D"/>
    <w:rsid w:val="001F1C48"/>
    <w:rsid w:val="001F2544"/>
    <w:rsid w:val="001F2B48"/>
    <w:rsid w:val="001F2B59"/>
    <w:rsid w:val="001F455B"/>
    <w:rsid w:val="001F4B78"/>
    <w:rsid w:val="001F4EBC"/>
    <w:rsid w:val="001F5478"/>
    <w:rsid w:val="001F5F33"/>
    <w:rsid w:val="001F6204"/>
    <w:rsid w:val="001F6548"/>
    <w:rsid w:val="001F6A18"/>
    <w:rsid w:val="001F6A9F"/>
    <w:rsid w:val="001F6C83"/>
    <w:rsid w:val="001F7457"/>
    <w:rsid w:val="001F79D7"/>
    <w:rsid w:val="001F7FC5"/>
    <w:rsid w:val="0020163F"/>
    <w:rsid w:val="00201C85"/>
    <w:rsid w:val="0020215E"/>
    <w:rsid w:val="00202D78"/>
    <w:rsid w:val="0020307D"/>
    <w:rsid w:val="00204A07"/>
    <w:rsid w:val="00205B24"/>
    <w:rsid w:val="00205F34"/>
    <w:rsid w:val="0020687A"/>
    <w:rsid w:val="00206E0F"/>
    <w:rsid w:val="0020730A"/>
    <w:rsid w:val="00210882"/>
    <w:rsid w:val="002110C4"/>
    <w:rsid w:val="002120CD"/>
    <w:rsid w:val="00212810"/>
    <w:rsid w:val="002128CE"/>
    <w:rsid w:val="00215148"/>
    <w:rsid w:val="00215694"/>
    <w:rsid w:val="00215B65"/>
    <w:rsid w:val="002167EC"/>
    <w:rsid w:val="00216D4F"/>
    <w:rsid w:val="00216F61"/>
    <w:rsid w:val="00220801"/>
    <w:rsid w:val="00220B3B"/>
    <w:rsid w:val="00221308"/>
    <w:rsid w:val="00222641"/>
    <w:rsid w:val="00222965"/>
    <w:rsid w:val="002229FD"/>
    <w:rsid w:val="00222C02"/>
    <w:rsid w:val="00223081"/>
    <w:rsid w:val="002232AF"/>
    <w:rsid w:val="00223624"/>
    <w:rsid w:val="002236CC"/>
    <w:rsid w:val="00223E1A"/>
    <w:rsid w:val="002242A6"/>
    <w:rsid w:val="00224FD4"/>
    <w:rsid w:val="0022582A"/>
    <w:rsid w:val="00225D1E"/>
    <w:rsid w:val="00225D38"/>
    <w:rsid w:val="00225D6E"/>
    <w:rsid w:val="00225DE3"/>
    <w:rsid w:val="00226352"/>
    <w:rsid w:val="002274B9"/>
    <w:rsid w:val="0022799B"/>
    <w:rsid w:val="00230205"/>
    <w:rsid w:val="002303FE"/>
    <w:rsid w:val="00230B95"/>
    <w:rsid w:val="002312EF"/>
    <w:rsid w:val="00231D8A"/>
    <w:rsid w:val="00231E96"/>
    <w:rsid w:val="0023244F"/>
    <w:rsid w:val="002344E3"/>
    <w:rsid w:val="00234D13"/>
    <w:rsid w:val="002353B5"/>
    <w:rsid w:val="0023548D"/>
    <w:rsid w:val="002355E9"/>
    <w:rsid w:val="002358E5"/>
    <w:rsid w:val="00235AF3"/>
    <w:rsid w:val="00236B99"/>
    <w:rsid w:val="00236E16"/>
    <w:rsid w:val="00236EC9"/>
    <w:rsid w:val="00236FFF"/>
    <w:rsid w:val="002403CE"/>
    <w:rsid w:val="00240B8D"/>
    <w:rsid w:val="00241263"/>
    <w:rsid w:val="0024139C"/>
    <w:rsid w:val="0024186C"/>
    <w:rsid w:val="00241E5C"/>
    <w:rsid w:val="00242514"/>
    <w:rsid w:val="00244052"/>
    <w:rsid w:val="0024451E"/>
    <w:rsid w:val="00244F44"/>
    <w:rsid w:val="00246B1E"/>
    <w:rsid w:val="0025305B"/>
    <w:rsid w:val="00253AB1"/>
    <w:rsid w:val="00253C93"/>
    <w:rsid w:val="002544EB"/>
    <w:rsid w:val="00255212"/>
    <w:rsid w:val="002555CC"/>
    <w:rsid w:val="00255953"/>
    <w:rsid w:val="00257013"/>
    <w:rsid w:val="00257032"/>
    <w:rsid w:val="002570E0"/>
    <w:rsid w:val="00257A52"/>
    <w:rsid w:val="00260907"/>
    <w:rsid w:val="00261053"/>
    <w:rsid w:val="00261173"/>
    <w:rsid w:val="00263230"/>
    <w:rsid w:val="002638A2"/>
    <w:rsid w:val="0026489C"/>
    <w:rsid w:val="00264AEE"/>
    <w:rsid w:val="002662EF"/>
    <w:rsid w:val="00266D4D"/>
    <w:rsid w:val="002675B5"/>
    <w:rsid w:val="0026768F"/>
    <w:rsid w:val="002704EF"/>
    <w:rsid w:val="002709F1"/>
    <w:rsid w:val="00272019"/>
    <w:rsid w:val="0027209D"/>
    <w:rsid w:val="002727A5"/>
    <w:rsid w:val="002728F5"/>
    <w:rsid w:val="00272F19"/>
    <w:rsid w:val="00273520"/>
    <w:rsid w:val="0027507C"/>
    <w:rsid w:val="0027559E"/>
    <w:rsid w:val="002758A0"/>
    <w:rsid w:val="00275A59"/>
    <w:rsid w:val="00276088"/>
    <w:rsid w:val="002763A5"/>
    <w:rsid w:val="002766B2"/>
    <w:rsid w:val="00276E6F"/>
    <w:rsid w:val="002771BA"/>
    <w:rsid w:val="00280680"/>
    <w:rsid w:val="00281E7E"/>
    <w:rsid w:val="0028230E"/>
    <w:rsid w:val="00282665"/>
    <w:rsid w:val="00282AA5"/>
    <w:rsid w:val="00282AC4"/>
    <w:rsid w:val="0028348F"/>
    <w:rsid w:val="00283BBB"/>
    <w:rsid w:val="00283F09"/>
    <w:rsid w:val="00284CC6"/>
    <w:rsid w:val="0028648E"/>
    <w:rsid w:val="0028793D"/>
    <w:rsid w:val="00291D91"/>
    <w:rsid w:val="002922D1"/>
    <w:rsid w:val="00292335"/>
    <w:rsid w:val="00292FB2"/>
    <w:rsid w:val="002933F6"/>
    <w:rsid w:val="00294B53"/>
    <w:rsid w:val="00296217"/>
    <w:rsid w:val="0029648E"/>
    <w:rsid w:val="00296AC3"/>
    <w:rsid w:val="00296F70"/>
    <w:rsid w:val="002A034A"/>
    <w:rsid w:val="002A0915"/>
    <w:rsid w:val="002A2607"/>
    <w:rsid w:val="002A33FF"/>
    <w:rsid w:val="002A411B"/>
    <w:rsid w:val="002A4179"/>
    <w:rsid w:val="002A417E"/>
    <w:rsid w:val="002A50C7"/>
    <w:rsid w:val="002A6DEE"/>
    <w:rsid w:val="002A7554"/>
    <w:rsid w:val="002A772B"/>
    <w:rsid w:val="002A7758"/>
    <w:rsid w:val="002A787C"/>
    <w:rsid w:val="002B19F6"/>
    <w:rsid w:val="002B20DB"/>
    <w:rsid w:val="002B2326"/>
    <w:rsid w:val="002B2569"/>
    <w:rsid w:val="002B25B8"/>
    <w:rsid w:val="002B2681"/>
    <w:rsid w:val="002B2747"/>
    <w:rsid w:val="002B2A15"/>
    <w:rsid w:val="002B2B02"/>
    <w:rsid w:val="002B3826"/>
    <w:rsid w:val="002B3B91"/>
    <w:rsid w:val="002B4417"/>
    <w:rsid w:val="002B5AC1"/>
    <w:rsid w:val="002B5BD3"/>
    <w:rsid w:val="002B608D"/>
    <w:rsid w:val="002B65BB"/>
    <w:rsid w:val="002B6651"/>
    <w:rsid w:val="002B6932"/>
    <w:rsid w:val="002B7502"/>
    <w:rsid w:val="002B7A46"/>
    <w:rsid w:val="002BDD5B"/>
    <w:rsid w:val="002C01B2"/>
    <w:rsid w:val="002C099D"/>
    <w:rsid w:val="002C1AAA"/>
    <w:rsid w:val="002C2792"/>
    <w:rsid w:val="002C3280"/>
    <w:rsid w:val="002C3418"/>
    <w:rsid w:val="002C366D"/>
    <w:rsid w:val="002C491C"/>
    <w:rsid w:val="002C4D40"/>
    <w:rsid w:val="002C507B"/>
    <w:rsid w:val="002C54F0"/>
    <w:rsid w:val="002C5A76"/>
    <w:rsid w:val="002C76E6"/>
    <w:rsid w:val="002C7C68"/>
    <w:rsid w:val="002D01D7"/>
    <w:rsid w:val="002D0E40"/>
    <w:rsid w:val="002D11A0"/>
    <w:rsid w:val="002D1845"/>
    <w:rsid w:val="002D22E3"/>
    <w:rsid w:val="002D2873"/>
    <w:rsid w:val="002D3318"/>
    <w:rsid w:val="002D53B2"/>
    <w:rsid w:val="002D6396"/>
    <w:rsid w:val="002E0A2B"/>
    <w:rsid w:val="002E1497"/>
    <w:rsid w:val="002E2022"/>
    <w:rsid w:val="002E2CE4"/>
    <w:rsid w:val="002E2DC9"/>
    <w:rsid w:val="002E3A0C"/>
    <w:rsid w:val="002E3B12"/>
    <w:rsid w:val="002E4045"/>
    <w:rsid w:val="002E5141"/>
    <w:rsid w:val="002E607F"/>
    <w:rsid w:val="002E68B1"/>
    <w:rsid w:val="002E747F"/>
    <w:rsid w:val="002E7F24"/>
    <w:rsid w:val="002F0370"/>
    <w:rsid w:val="002F07B4"/>
    <w:rsid w:val="002F080B"/>
    <w:rsid w:val="002F1150"/>
    <w:rsid w:val="002F1E05"/>
    <w:rsid w:val="002F21F0"/>
    <w:rsid w:val="002F31F1"/>
    <w:rsid w:val="002F3BD3"/>
    <w:rsid w:val="002F4537"/>
    <w:rsid w:val="002F4925"/>
    <w:rsid w:val="002F4B9F"/>
    <w:rsid w:val="002F524D"/>
    <w:rsid w:val="002F584D"/>
    <w:rsid w:val="002F59EA"/>
    <w:rsid w:val="002F664F"/>
    <w:rsid w:val="002F69A3"/>
    <w:rsid w:val="002F793D"/>
    <w:rsid w:val="002F7D2C"/>
    <w:rsid w:val="002F7EA0"/>
    <w:rsid w:val="00300DAD"/>
    <w:rsid w:val="003012B9"/>
    <w:rsid w:val="003020BE"/>
    <w:rsid w:val="003023A2"/>
    <w:rsid w:val="00302AD1"/>
    <w:rsid w:val="00303F88"/>
    <w:rsid w:val="0030446C"/>
    <w:rsid w:val="003051BA"/>
    <w:rsid w:val="00305A76"/>
    <w:rsid w:val="003068AA"/>
    <w:rsid w:val="00306FEC"/>
    <w:rsid w:val="00307517"/>
    <w:rsid w:val="00307848"/>
    <w:rsid w:val="003107BE"/>
    <w:rsid w:val="00310D9E"/>
    <w:rsid w:val="00310FE6"/>
    <w:rsid w:val="0031151A"/>
    <w:rsid w:val="003117E9"/>
    <w:rsid w:val="00312B71"/>
    <w:rsid w:val="0031356F"/>
    <w:rsid w:val="00313965"/>
    <w:rsid w:val="00313B6E"/>
    <w:rsid w:val="003149FF"/>
    <w:rsid w:val="00314D19"/>
    <w:rsid w:val="003152E7"/>
    <w:rsid w:val="00315ACE"/>
    <w:rsid w:val="00315B4B"/>
    <w:rsid w:val="00315C42"/>
    <w:rsid w:val="00315DED"/>
    <w:rsid w:val="00316808"/>
    <w:rsid w:val="003171F6"/>
    <w:rsid w:val="00320E43"/>
    <w:rsid w:val="003220F6"/>
    <w:rsid w:val="0032210B"/>
    <w:rsid w:val="00322352"/>
    <w:rsid w:val="00322A23"/>
    <w:rsid w:val="00322B6F"/>
    <w:rsid w:val="00323E05"/>
    <w:rsid w:val="00324251"/>
    <w:rsid w:val="003242EB"/>
    <w:rsid w:val="0032585C"/>
    <w:rsid w:val="00326200"/>
    <w:rsid w:val="00326F3D"/>
    <w:rsid w:val="00326F91"/>
    <w:rsid w:val="0032767F"/>
    <w:rsid w:val="00327989"/>
    <w:rsid w:val="00327B86"/>
    <w:rsid w:val="00327C52"/>
    <w:rsid w:val="00327EE1"/>
    <w:rsid w:val="003308FD"/>
    <w:rsid w:val="00332E22"/>
    <w:rsid w:val="00333E19"/>
    <w:rsid w:val="00334B08"/>
    <w:rsid w:val="0033580D"/>
    <w:rsid w:val="0033656B"/>
    <w:rsid w:val="0033710E"/>
    <w:rsid w:val="003417C8"/>
    <w:rsid w:val="00341815"/>
    <w:rsid w:val="00341E21"/>
    <w:rsid w:val="003422BC"/>
    <w:rsid w:val="00343022"/>
    <w:rsid w:val="0034399E"/>
    <w:rsid w:val="00343FDC"/>
    <w:rsid w:val="003440B7"/>
    <w:rsid w:val="00344556"/>
    <w:rsid w:val="003471E0"/>
    <w:rsid w:val="00347569"/>
    <w:rsid w:val="00347812"/>
    <w:rsid w:val="00350EFB"/>
    <w:rsid w:val="003527A9"/>
    <w:rsid w:val="003530FF"/>
    <w:rsid w:val="0035431C"/>
    <w:rsid w:val="00354B27"/>
    <w:rsid w:val="00354F63"/>
    <w:rsid w:val="003568DA"/>
    <w:rsid w:val="00356DF6"/>
    <w:rsid w:val="0036058A"/>
    <w:rsid w:val="003608F5"/>
    <w:rsid w:val="00360ABB"/>
    <w:rsid w:val="00360CB5"/>
    <w:rsid w:val="00361068"/>
    <w:rsid w:val="003612D5"/>
    <w:rsid w:val="003614A4"/>
    <w:rsid w:val="0036150D"/>
    <w:rsid w:val="00361EBC"/>
    <w:rsid w:val="00362658"/>
    <w:rsid w:val="00362F98"/>
    <w:rsid w:val="00363FE9"/>
    <w:rsid w:val="00364BBA"/>
    <w:rsid w:val="00365617"/>
    <w:rsid w:val="003659DA"/>
    <w:rsid w:val="003673CA"/>
    <w:rsid w:val="003702AD"/>
    <w:rsid w:val="00370B78"/>
    <w:rsid w:val="00371D05"/>
    <w:rsid w:val="00371EC0"/>
    <w:rsid w:val="00372C9E"/>
    <w:rsid w:val="00372F17"/>
    <w:rsid w:val="003744FC"/>
    <w:rsid w:val="00374D0F"/>
    <w:rsid w:val="00374E9E"/>
    <w:rsid w:val="00375CB7"/>
    <w:rsid w:val="0037600B"/>
    <w:rsid w:val="003760C9"/>
    <w:rsid w:val="003760D2"/>
    <w:rsid w:val="00376203"/>
    <w:rsid w:val="00376663"/>
    <w:rsid w:val="00376B9A"/>
    <w:rsid w:val="00377F90"/>
    <w:rsid w:val="00380742"/>
    <w:rsid w:val="00382570"/>
    <w:rsid w:val="00382AB6"/>
    <w:rsid w:val="00383B43"/>
    <w:rsid w:val="00384C84"/>
    <w:rsid w:val="0038538C"/>
    <w:rsid w:val="0038585D"/>
    <w:rsid w:val="00385B4E"/>
    <w:rsid w:val="00385DB5"/>
    <w:rsid w:val="00386081"/>
    <w:rsid w:val="00386141"/>
    <w:rsid w:val="00386923"/>
    <w:rsid w:val="0038783D"/>
    <w:rsid w:val="00390F09"/>
    <w:rsid w:val="00391809"/>
    <w:rsid w:val="003931A0"/>
    <w:rsid w:val="003931FF"/>
    <w:rsid w:val="003939DC"/>
    <w:rsid w:val="00394027"/>
    <w:rsid w:val="00394450"/>
    <w:rsid w:val="003949B5"/>
    <w:rsid w:val="00395893"/>
    <w:rsid w:val="003962A9"/>
    <w:rsid w:val="0039651F"/>
    <w:rsid w:val="00396A6D"/>
    <w:rsid w:val="00396F74"/>
    <w:rsid w:val="0039701B"/>
    <w:rsid w:val="003978A3"/>
    <w:rsid w:val="00397949"/>
    <w:rsid w:val="00397CE3"/>
    <w:rsid w:val="00397D33"/>
    <w:rsid w:val="003A178F"/>
    <w:rsid w:val="003A2E5E"/>
    <w:rsid w:val="003A3E5D"/>
    <w:rsid w:val="003A3F56"/>
    <w:rsid w:val="003A4957"/>
    <w:rsid w:val="003A5317"/>
    <w:rsid w:val="003A589C"/>
    <w:rsid w:val="003A595C"/>
    <w:rsid w:val="003A5F42"/>
    <w:rsid w:val="003A61FB"/>
    <w:rsid w:val="003A768C"/>
    <w:rsid w:val="003A7998"/>
    <w:rsid w:val="003B0449"/>
    <w:rsid w:val="003B0C8A"/>
    <w:rsid w:val="003B1029"/>
    <w:rsid w:val="003B186C"/>
    <w:rsid w:val="003B2A1A"/>
    <w:rsid w:val="003B2E47"/>
    <w:rsid w:val="003B3DF2"/>
    <w:rsid w:val="003B43BC"/>
    <w:rsid w:val="003B56D2"/>
    <w:rsid w:val="003B5C2C"/>
    <w:rsid w:val="003B5DFB"/>
    <w:rsid w:val="003B660E"/>
    <w:rsid w:val="003B6A25"/>
    <w:rsid w:val="003B6B2E"/>
    <w:rsid w:val="003B7D39"/>
    <w:rsid w:val="003C2553"/>
    <w:rsid w:val="003C2F4B"/>
    <w:rsid w:val="003C3E30"/>
    <w:rsid w:val="003C477A"/>
    <w:rsid w:val="003C4FDA"/>
    <w:rsid w:val="003C5500"/>
    <w:rsid w:val="003C5CFA"/>
    <w:rsid w:val="003C6A6E"/>
    <w:rsid w:val="003C6C3F"/>
    <w:rsid w:val="003C6D04"/>
    <w:rsid w:val="003C6FA5"/>
    <w:rsid w:val="003C7F7E"/>
    <w:rsid w:val="003D06D6"/>
    <w:rsid w:val="003D08AE"/>
    <w:rsid w:val="003D355C"/>
    <w:rsid w:val="003D3B25"/>
    <w:rsid w:val="003D4009"/>
    <w:rsid w:val="003D484D"/>
    <w:rsid w:val="003D4B88"/>
    <w:rsid w:val="003D5F0D"/>
    <w:rsid w:val="003D6330"/>
    <w:rsid w:val="003D6A10"/>
    <w:rsid w:val="003D6ECD"/>
    <w:rsid w:val="003D77D8"/>
    <w:rsid w:val="003E0469"/>
    <w:rsid w:val="003E1BEA"/>
    <w:rsid w:val="003E283E"/>
    <w:rsid w:val="003E367B"/>
    <w:rsid w:val="003E3D4A"/>
    <w:rsid w:val="003E530F"/>
    <w:rsid w:val="003E58B4"/>
    <w:rsid w:val="003E7AFB"/>
    <w:rsid w:val="003E7DB5"/>
    <w:rsid w:val="003F017C"/>
    <w:rsid w:val="003F035E"/>
    <w:rsid w:val="003F0FA1"/>
    <w:rsid w:val="003F1621"/>
    <w:rsid w:val="003F1E42"/>
    <w:rsid w:val="003F2BEF"/>
    <w:rsid w:val="003F2F76"/>
    <w:rsid w:val="003F31C4"/>
    <w:rsid w:val="003F3E17"/>
    <w:rsid w:val="003F4D36"/>
    <w:rsid w:val="003F4DAF"/>
    <w:rsid w:val="003F56AB"/>
    <w:rsid w:val="003F58D6"/>
    <w:rsid w:val="003F5E08"/>
    <w:rsid w:val="003F6B6F"/>
    <w:rsid w:val="003F7188"/>
    <w:rsid w:val="003F76FF"/>
    <w:rsid w:val="004009E6"/>
    <w:rsid w:val="00400AD3"/>
    <w:rsid w:val="004028DA"/>
    <w:rsid w:val="0040295F"/>
    <w:rsid w:val="00402987"/>
    <w:rsid w:val="00403A56"/>
    <w:rsid w:val="00403C79"/>
    <w:rsid w:val="00404AE3"/>
    <w:rsid w:val="00406243"/>
    <w:rsid w:val="00406B4F"/>
    <w:rsid w:val="00410EB2"/>
    <w:rsid w:val="004119D7"/>
    <w:rsid w:val="00411F81"/>
    <w:rsid w:val="004122EB"/>
    <w:rsid w:val="00412B27"/>
    <w:rsid w:val="00412F7D"/>
    <w:rsid w:val="004132AE"/>
    <w:rsid w:val="004144E3"/>
    <w:rsid w:val="00415B63"/>
    <w:rsid w:val="004161C4"/>
    <w:rsid w:val="00416239"/>
    <w:rsid w:val="00417295"/>
    <w:rsid w:val="004201D3"/>
    <w:rsid w:val="0042029B"/>
    <w:rsid w:val="004209B3"/>
    <w:rsid w:val="00420BAC"/>
    <w:rsid w:val="004216F4"/>
    <w:rsid w:val="004218B9"/>
    <w:rsid w:val="00422C52"/>
    <w:rsid w:val="004230D1"/>
    <w:rsid w:val="004239EA"/>
    <w:rsid w:val="004247F9"/>
    <w:rsid w:val="00424810"/>
    <w:rsid w:val="00424B93"/>
    <w:rsid w:val="00424D7A"/>
    <w:rsid w:val="00426DB6"/>
    <w:rsid w:val="00427456"/>
    <w:rsid w:val="00427DB5"/>
    <w:rsid w:val="00427F83"/>
    <w:rsid w:val="00431283"/>
    <w:rsid w:val="00431473"/>
    <w:rsid w:val="00431C33"/>
    <w:rsid w:val="00431C3F"/>
    <w:rsid w:val="00433186"/>
    <w:rsid w:val="00435E2C"/>
    <w:rsid w:val="00435F3B"/>
    <w:rsid w:val="004364AC"/>
    <w:rsid w:val="004367FD"/>
    <w:rsid w:val="00436F2F"/>
    <w:rsid w:val="004370D7"/>
    <w:rsid w:val="00437907"/>
    <w:rsid w:val="00437D7D"/>
    <w:rsid w:val="0044010C"/>
    <w:rsid w:val="00440937"/>
    <w:rsid w:val="00441689"/>
    <w:rsid w:val="00441D16"/>
    <w:rsid w:val="004421D3"/>
    <w:rsid w:val="00442434"/>
    <w:rsid w:val="0044364D"/>
    <w:rsid w:val="0044473C"/>
    <w:rsid w:val="004447BB"/>
    <w:rsid w:val="00444816"/>
    <w:rsid w:val="0044545A"/>
    <w:rsid w:val="004459F2"/>
    <w:rsid w:val="00445E28"/>
    <w:rsid w:val="00446629"/>
    <w:rsid w:val="00446C40"/>
    <w:rsid w:val="0044708C"/>
    <w:rsid w:val="004470E5"/>
    <w:rsid w:val="00447363"/>
    <w:rsid w:val="00447E15"/>
    <w:rsid w:val="004502BA"/>
    <w:rsid w:val="004509C1"/>
    <w:rsid w:val="00451634"/>
    <w:rsid w:val="00451A6E"/>
    <w:rsid w:val="0045277E"/>
    <w:rsid w:val="004538AA"/>
    <w:rsid w:val="00454BE0"/>
    <w:rsid w:val="00455585"/>
    <w:rsid w:val="00455CAD"/>
    <w:rsid w:val="00456146"/>
    <w:rsid w:val="004565E3"/>
    <w:rsid w:val="0045673F"/>
    <w:rsid w:val="00456790"/>
    <w:rsid w:val="00457226"/>
    <w:rsid w:val="00457FED"/>
    <w:rsid w:val="00460012"/>
    <w:rsid w:val="00461E18"/>
    <w:rsid w:val="0046278E"/>
    <w:rsid w:val="0046435D"/>
    <w:rsid w:val="00464C35"/>
    <w:rsid w:val="00464FAA"/>
    <w:rsid w:val="00465CB5"/>
    <w:rsid w:val="004661D8"/>
    <w:rsid w:val="004663E2"/>
    <w:rsid w:val="00466684"/>
    <w:rsid w:val="00466A7C"/>
    <w:rsid w:val="0046763F"/>
    <w:rsid w:val="00467C42"/>
    <w:rsid w:val="00470291"/>
    <w:rsid w:val="00470719"/>
    <w:rsid w:val="004735B8"/>
    <w:rsid w:val="00473C79"/>
    <w:rsid w:val="00474FB4"/>
    <w:rsid w:val="0047510A"/>
    <w:rsid w:val="00475A0B"/>
    <w:rsid w:val="00476BB9"/>
    <w:rsid w:val="00477750"/>
    <w:rsid w:val="0048174D"/>
    <w:rsid w:val="00482CB3"/>
    <w:rsid w:val="00482F74"/>
    <w:rsid w:val="00483CDB"/>
    <w:rsid w:val="00483D3C"/>
    <w:rsid w:val="00484294"/>
    <w:rsid w:val="00484EE3"/>
    <w:rsid w:val="004856E1"/>
    <w:rsid w:val="004879FC"/>
    <w:rsid w:val="00487D59"/>
    <w:rsid w:val="004902B7"/>
    <w:rsid w:val="00490FF7"/>
    <w:rsid w:val="00491678"/>
    <w:rsid w:val="00491DFF"/>
    <w:rsid w:val="004928B2"/>
    <w:rsid w:val="00493655"/>
    <w:rsid w:val="00494230"/>
    <w:rsid w:val="004943EF"/>
    <w:rsid w:val="00494F8A"/>
    <w:rsid w:val="004977A4"/>
    <w:rsid w:val="004979A7"/>
    <w:rsid w:val="00497F71"/>
    <w:rsid w:val="004A0DA8"/>
    <w:rsid w:val="004A1867"/>
    <w:rsid w:val="004A196F"/>
    <w:rsid w:val="004A1A4A"/>
    <w:rsid w:val="004A2189"/>
    <w:rsid w:val="004A2536"/>
    <w:rsid w:val="004A28AA"/>
    <w:rsid w:val="004A2DFC"/>
    <w:rsid w:val="004A2F01"/>
    <w:rsid w:val="004A31C9"/>
    <w:rsid w:val="004A48C5"/>
    <w:rsid w:val="004A55DF"/>
    <w:rsid w:val="004A5BBC"/>
    <w:rsid w:val="004A6101"/>
    <w:rsid w:val="004B01F0"/>
    <w:rsid w:val="004B01FA"/>
    <w:rsid w:val="004B171C"/>
    <w:rsid w:val="004B21B0"/>
    <w:rsid w:val="004B21CA"/>
    <w:rsid w:val="004B2226"/>
    <w:rsid w:val="004B372F"/>
    <w:rsid w:val="004B3AAF"/>
    <w:rsid w:val="004B3B21"/>
    <w:rsid w:val="004B3B88"/>
    <w:rsid w:val="004B431E"/>
    <w:rsid w:val="004B43B2"/>
    <w:rsid w:val="004B43B8"/>
    <w:rsid w:val="004B4C70"/>
    <w:rsid w:val="004B5025"/>
    <w:rsid w:val="004B558F"/>
    <w:rsid w:val="004B5CCF"/>
    <w:rsid w:val="004B5E25"/>
    <w:rsid w:val="004B7310"/>
    <w:rsid w:val="004B7D89"/>
    <w:rsid w:val="004C073B"/>
    <w:rsid w:val="004C0B7D"/>
    <w:rsid w:val="004C2414"/>
    <w:rsid w:val="004C2B4F"/>
    <w:rsid w:val="004C438A"/>
    <w:rsid w:val="004C44E9"/>
    <w:rsid w:val="004C4BBF"/>
    <w:rsid w:val="004C5596"/>
    <w:rsid w:val="004C5F1F"/>
    <w:rsid w:val="004C62EF"/>
    <w:rsid w:val="004C6662"/>
    <w:rsid w:val="004C6C8D"/>
    <w:rsid w:val="004C6EE3"/>
    <w:rsid w:val="004C6F5A"/>
    <w:rsid w:val="004C7DBF"/>
    <w:rsid w:val="004C7E95"/>
    <w:rsid w:val="004D0A2E"/>
    <w:rsid w:val="004D0EC6"/>
    <w:rsid w:val="004D1CE2"/>
    <w:rsid w:val="004D27D7"/>
    <w:rsid w:val="004D2999"/>
    <w:rsid w:val="004D34A8"/>
    <w:rsid w:val="004D37E8"/>
    <w:rsid w:val="004D3AF6"/>
    <w:rsid w:val="004D5179"/>
    <w:rsid w:val="004D657F"/>
    <w:rsid w:val="004D7329"/>
    <w:rsid w:val="004E020F"/>
    <w:rsid w:val="004E078B"/>
    <w:rsid w:val="004E0D84"/>
    <w:rsid w:val="004E0DD4"/>
    <w:rsid w:val="004E1301"/>
    <w:rsid w:val="004E1B81"/>
    <w:rsid w:val="004E2CD8"/>
    <w:rsid w:val="004E3279"/>
    <w:rsid w:val="004E3DA0"/>
    <w:rsid w:val="004E3F2C"/>
    <w:rsid w:val="004E407D"/>
    <w:rsid w:val="004E4574"/>
    <w:rsid w:val="004E4627"/>
    <w:rsid w:val="004E5D97"/>
    <w:rsid w:val="004E5F05"/>
    <w:rsid w:val="004E686A"/>
    <w:rsid w:val="004E6BB0"/>
    <w:rsid w:val="004E7267"/>
    <w:rsid w:val="004E77FC"/>
    <w:rsid w:val="004F0573"/>
    <w:rsid w:val="004F0C42"/>
    <w:rsid w:val="004F0D00"/>
    <w:rsid w:val="004F2586"/>
    <w:rsid w:val="004F34B0"/>
    <w:rsid w:val="004F3C58"/>
    <w:rsid w:val="004F4A62"/>
    <w:rsid w:val="004F5494"/>
    <w:rsid w:val="004F5C53"/>
    <w:rsid w:val="004F6332"/>
    <w:rsid w:val="004F6DF9"/>
    <w:rsid w:val="004F704D"/>
    <w:rsid w:val="004F7C27"/>
    <w:rsid w:val="0050006F"/>
    <w:rsid w:val="005000EF"/>
    <w:rsid w:val="0050014C"/>
    <w:rsid w:val="00500A42"/>
    <w:rsid w:val="00501C8B"/>
    <w:rsid w:val="0050271B"/>
    <w:rsid w:val="00502863"/>
    <w:rsid w:val="005029AB"/>
    <w:rsid w:val="00502D59"/>
    <w:rsid w:val="005033FB"/>
    <w:rsid w:val="00503B47"/>
    <w:rsid w:val="00503B7E"/>
    <w:rsid w:val="00504265"/>
    <w:rsid w:val="005042F0"/>
    <w:rsid w:val="005043C1"/>
    <w:rsid w:val="00505129"/>
    <w:rsid w:val="005057BF"/>
    <w:rsid w:val="00506490"/>
    <w:rsid w:val="0050670C"/>
    <w:rsid w:val="00506768"/>
    <w:rsid w:val="00506796"/>
    <w:rsid w:val="00506FED"/>
    <w:rsid w:val="00512176"/>
    <w:rsid w:val="00513CF0"/>
    <w:rsid w:val="00513E87"/>
    <w:rsid w:val="0051578E"/>
    <w:rsid w:val="005158BC"/>
    <w:rsid w:val="00516143"/>
    <w:rsid w:val="00517B00"/>
    <w:rsid w:val="00517E83"/>
    <w:rsid w:val="0052070C"/>
    <w:rsid w:val="00520C21"/>
    <w:rsid w:val="00521050"/>
    <w:rsid w:val="00521D71"/>
    <w:rsid w:val="00523086"/>
    <w:rsid w:val="005239D9"/>
    <w:rsid w:val="00524CB0"/>
    <w:rsid w:val="005252AD"/>
    <w:rsid w:val="005264B3"/>
    <w:rsid w:val="0052656E"/>
    <w:rsid w:val="00526B49"/>
    <w:rsid w:val="00526DD1"/>
    <w:rsid w:val="00527575"/>
    <w:rsid w:val="00530E53"/>
    <w:rsid w:val="005312C4"/>
    <w:rsid w:val="00532470"/>
    <w:rsid w:val="00532B65"/>
    <w:rsid w:val="00532CE6"/>
    <w:rsid w:val="00534CF5"/>
    <w:rsid w:val="00535194"/>
    <w:rsid w:val="00535346"/>
    <w:rsid w:val="00535925"/>
    <w:rsid w:val="0053592E"/>
    <w:rsid w:val="00535A67"/>
    <w:rsid w:val="00536A0A"/>
    <w:rsid w:val="00536C06"/>
    <w:rsid w:val="0053706F"/>
    <w:rsid w:val="0053762E"/>
    <w:rsid w:val="00537971"/>
    <w:rsid w:val="00540234"/>
    <w:rsid w:val="005407AA"/>
    <w:rsid w:val="00540C00"/>
    <w:rsid w:val="00540C65"/>
    <w:rsid w:val="005412EA"/>
    <w:rsid w:val="00541644"/>
    <w:rsid w:val="0054218D"/>
    <w:rsid w:val="005425C8"/>
    <w:rsid w:val="0054324D"/>
    <w:rsid w:val="00543306"/>
    <w:rsid w:val="00543991"/>
    <w:rsid w:val="00543A2B"/>
    <w:rsid w:val="00543A73"/>
    <w:rsid w:val="005446EA"/>
    <w:rsid w:val="005446F3"/>
    <w:rsid w:val="00544731"/>
    <w:rsid w:val="00544A56"/>
    <w:rsid w:val="00546086"/>
    <w:rsid w:val="005465F1"/>
    <w:rsid w:val="005466E2"/>
    <w:rsid w:val="005469A5"/>
    <w:rsid w:val="00546A35"/>
    <w:rsid w:val="00546BB2"/>
    <w:rsid w:val="0054716F"/>
    <w:rsid w:val="00547A2A"/>
    <w:rsid w:val="00547D07"/>
    <w:rsid w:val="00550197"/>
    <w:rsid w:val="00550C52"/>
    <w:rsid w:val="00550C73"/>
    <w:rsid w:val="0055176D"/>
    <w:rsid w:val="005520D9"/>
    <w:rsid w:val="00552B0D"/>
    <w:rsid w:val="00552CEC"/>
    <w:rsid w:val="00553DE6"/>
    <w:rsid w:val="00553E2A"/>
    <w:rsid w:val="00554227"/>
    <w:rsid w:val="005566F4"/>
    <w:rsid w:val="00556ED8"/>
    <w:rsid w:val="005578EF"/>
    <w:rsid w:val="005579A5"/>
    <w:rsid w:val="005600D5"/>
    <w:rsid w:val="0056029B"/>
    <w:rsid w:val="005605A8"/>
    <w:rsid w:val="00560E86"/>
    <w:rsid w:val="005610B5"/>
    <w:rsid w:val="00561C34"/>
    <w:rsid w:val="00561E1E"/>
    <w:rsid w:val="00562110"/>
    <w:rsid w:val="00562594"/>
    <w:rsid w:val="00562EBA"/>
    <w:rsid w:val="0056369C"/>
    <w:rsid w:val="00564A5D"/>
    <w:rsid w:val="005653EB"/>
    <w:rsid w:val="00565A6D"/>
    <w:rsid w:val="005660A6"/>
    <w:rsid w:val="00566AE5"/>
    <w:rsid w:val="00566E08"/>
    <w:rsid w:val="0056787B"/>
    <w:rsid w:val="00570273"/>
    <w:rsid w:val="00570834"/>
    <w:rsid w:val="00571154"/>
    <w:rsid w:val="005718BC"/>
    <w:rsid w:val="0057236E"/>
    <w:rsid w:val="0057246F"/>
    <w:rsid w:val="005726FB"/>
    <w:rsid w:val="00572981"/>
    <w:rsid w:val="00573B42"/>
    <w:rsid w:val="00574694"/>
    <w:rsid w:val="00574985"/>
    <w:rsid w:val="005750CF"/>
    <w:rsid w:val="00575516"/>
    <w:rsid w:val="00575A87"/>
    <w:rsid w:val="00576551"/>
    <w:rsid w:val="005765DE"/>
    <w:rsid w:val="00577249"/>
    <w:rsid w:val="00577469"/>
    <w:rsid w:val="00577BB1"/>
    <w:rsid w:val="00580B9C"/>
    <w:rsid w:val="00580D9B"/>
    <w:rsid w:val="0058147F"/>
    <w:rsid w:val="00582A31"/>
    <w:rsid w:val="00582FBE"/>
    <w:rsid w:val="00583C3C"/>
    <w:rsid w:val="00583E4C"/>
    <w:rsid w:val="00583F27"/>
    <w:rsid w:val="005848BE"/>
    <w:rsid w:val="005849D8"/>
    <w:rsid w:val="00584F2F"/>
    <w:rsid w:val="005853CE"/>
    <w:rsid w:val="005858CF"/>
    <w:rsid w:val="00585B3D"/>
    <w:rsid w:val="00590383"/>
    <w:rsid w:val="00590703"/>
    <w:rsid w:val="005910D1"/>
    <w:rsid w:val="00591B1F"/>
    <w:rsid w:val="00591D08"/>
    <w:rsid w:val="0059287F"/>
    <w:rsid w:val="005928C1"/>
    <w:rsid w:val="005932CE"/>
    <w:rsid w:val="00593A57"/>
    <w:rsid w:val="00594267"/>
    <w:rsid w:val="00594FDE"/>
    <w:rsid w:val="00595D72"/>
    <w:rsid w:val="00596471"/>
    <w:rsid w:val="00596791"/>
    <w:rsid w:val="005971E1"/>
    <w:rsid w:val="00597C12"/>
    <w:rsid w:val="005A051F"/>
    <w:rsid w:val="005A0963"/>
    <w:rsid w:val="005A10BC"/>
    <w:rsid w:val="005A11FF"/>
    <w:rsid w:val="005A1415"/>
    <w:rsid w:val="005A473E"/>
    <w:rsid w:val="005A4A7A"/>
    <w:rsid w:val="005A5BBF"/>
    <w:rsid w:val="005A7164"/>
    <w:rsid w:val="005A7439"/>
    <w:rsid w:val="005B153E"/>
    <w:rsid w:val="005B1AEE"/>
    <w:rsid w:val="005B2075"/>
    <w:rsid w:val="005B257D"/>
    <w:rsid w:val="005B294E"/>
    <w:rsid w:val="005B2B23"/>
    <w:rsid w:val="005B2C21"/>
    <w:rsid w:val="005B42BD"/>
    <w:rsid w:val="005B45FE"/>
    <w:rsid w:val="005B5030"/>
    <w:rsid w:val="005B58EE"/>
    <w:rsid w:val="005B5BF0"/>
    <w:rsid w:val="005B5F8D"/>
    <w:rsid w:val="005B6E92"/>
    <w:rsid w:val="005C0498"/>
    <w:rsid w:val="005C0692"/>
    <w:rsid w:val="005C07B5"/>
    <w:rsid w:val="005C1709"/>
    <w:rsid w:val="005C176A"/>
    <w:rsid w:val="005C1D5C"/>
    <w:rsid w:val="005C2396"/>
    <w:rsid w:val="005C2405"/>
    <w:rsid w:val="005C2D05"/>
    <w:rsid w:val="005C3AAF"/>
    <w:rsid w:val="005C3B2E"/>
    <w:rsid w:val="005C4038"/>
    <w:rsid w:val="005C40D0"/>
    <w:rsid w:val="005C4B99"/>
    <w:rsid w:val="005C5CA1"/>
    <w:rsid w:val="005C5CE0"/>
    <w:rsid w:val="005C6029"/>
    <w:rsid w:val="005C6A0B"/>
    <w:rsid w:val="005C6BC9"/>
    <w:rsid w:val="005C6EB9"/>
    <w:rsid w:val="005C6F79"/>
    <w:rsid w:val="005D0242"/>
    <w:rsid w:val="005D0274"/>
    <w:rsid w:val="005D12B0"/>
    <w:rsid w:val="005D17CF"/>
    <w:rsid w:val="005D1C58"/>
    <w:rsid w:val="005D2AC2"/>
    <w:rsid w:val="005D6986"/>
    <w:rsid w:val="005D70CB"/>
    <w:rsid w:val="005D7F9E"/>
    <w:rsid w:val="005E06F2"/>
    <w:rsid w:val="005E1516"/>
    <w:rsid w:val="005E2596"/>
    <w:rsid w:val="005E523C"/>
    <w:rsid w:val="005E5C68"/>
    <w:rsid w:val="005E6EC5"/>
    <w:rsid w:val="005E7B7F"/>
    <w:rsid w:val="005E7D4B"/>
    <w:rsid w:val="005F00BD"/>
    <w:rsid w:val="005F09EE"/>
    <w:rsid w:val="005F13E6"/>
    <w:rsid w:val="005F14B2"/>
    <w:rsid w:val="005F17BC"/>
    <w:rsid w:val="005F2014"/>
    <w:rsid w:val="005F2E57"/>
    <w:rsid w:val="005F300B"/>
    <w:rsid w:val="005F5708"/>
    <w:rsid w:val="005F6966"/>
    <w:rsid w:val="005F7757"/>
    <w:rsid w:val="00600903"/>
    <w:rsid w:val="00600DC3"/>
    <w:rsid w:val="006015AA"/>
    <w:rsid w:val="00601D45"/>
    <w:rsid w:val="00602B37"/>
    <w:rsid w:val="006044C2"/>
    <w:rsid w:val="00604B50"/>
    <w:rsid w:val="00604D63"/>
    <w:rsid w:val="00605D0E"/>
    <w:rsid w:val="006063D3"/>
    <w:rsid w:val="00607261"/>
    <w:rsid w:val="00607C92"/>
    <w:rsid w:val="00607E42"/>
    <w:rsid w:val="0061039C"/>
    <w:rsid w:val="0061188C"/>
    <w:rsid w:val="00612268"/>
    <w:rsid w:val="006128ED"/>
    <w:rsid w:val="0061385B"/>
    <w:rsid w:val="00615DE7"/>
    <w:rsid w:val="00616797"/>
    <w:rsid w:val="00616CBC"/>
    <w:rsid w:val="006177A8"/>
    <w:rsid w:val="0062035E"/>
    <w:rsid w:val="00621875"/>
    <w:rsid w:val="006229AB"/>
    <w:rsid w:val="006240D0"/>
    <w:rsid w:val="006259EA"/>
    <w:rsid w:val="00626174"/>
    <w:rsid w:val="006269BE"/>
    <w:rsid w:val="00627143"/>
    <w:rsid w:val="006276EB"/>
    <w:rsid w:val="00630045"/>
    <w:rsid w:val="00630EF7"/>
    <w:rsid w:val="0063116A"/>
    <w:rsid w:val="00631818"/>
    <w:rsid w:val="00631B3A"/>
    <w:rsid w:val="00631F77"/>
    <w:rsid w:val="006326C4"/>
    <w:rsid w:val="00632701"/>
    <w:rsid w:val="00632A08"/>
    <w:rsid w:val="00632B70"/>
    <w:rsid w:val="006332A8"/>
    <w:rsid w:val="0063363F"/>
    <w:rsid w:val="00633D63"/>
    <w:rsid w:val="0063407D"/>
    <w:rsid w:val="006344B9"/>
    <w:rsid w:val="0063478B"/>
    <w:rsid w:val="0063541C"/>
    <w:rsid w:val="00635D14"/>
    <w:rsid w:val="00636944"/>
    <w:rsid w:val="0063694C"/>
    <w:rsid w:val="00636E00"/>
    <w:rsid w:val="006378DA"/>
    <w:rsid w:val="0064166E"/>
    <w:rsid w:val="00641AB9"/>
    <w:rsid w:val="00641B8D"/>
    <w:rsid w:val="00642E59"/>
    <w:rsid w:val="00643067"/>
    <w:rsid w:val="0064410E"/>
    <w:rsid w:val="0064423A"/>
    <w:rsid w:val="00644CD9"/>
    <w:rsid w:val="0064539F"/>
    <w:rsid w:val="00645DA7"/>
    <w:rsid w:val="00645EE8"/>
    <w:rsid w:val="00646301"/>
    <w:rsid w:val="006506E2"/>
    <w:rsid w:val="006506FD"/>
    <w:rsid w:val="00650FDC"/>
    <w:rsid w:val="00651306"/>
    <w:rsid w:val="0065171F"/>
    <w:rsid w:val="00651A28"/>
    <w:rsid w:val="00651F03"/>
    <w:rsid w:val="00652E71"/>
    <w:rsid w:val="00653A97"/>
    <w:rsid w:val="0065402A"/>
    <w:rsid w:val="006542CC"/>
    <w:rsid w:val="00654783"/>
    <w:rsid w:val="006548BB"/>
    <w:rsid w:val="00654B76"/>
    <w:rsid w:val="00655453"/>
    <w:rsid w:val="00656603"/>
    <w:rsid w:val="006579E2"/>
    <w:rsid w:val="006603F7"/>
    <w:rsid w:val="00660D8F"/>
    <w:rsid w:val="0066204B"/>
    <w:rsid w:val="006622B8"/>
    <w:rsid w:val="00663535"/>
    <w:rsid w:val="00664415"/>
    <w:rsid w:val="00664455"/>
    <w:rsid w:val="00666721"/>
    <w:rsid w:val="00666E57"/>
    <w:rsid w:val="00667579"/>
    <w:rsid w:val="00667EE2"/>
    <w:rsid w:val="00670B02"/>
    <w:rsid w:val="00670B6A"/>
    <w:rsid w:val="006718BD"/>
    <w:rsid w:val="00672381"/>
    <w:rsid w:val="00672EC8"/>
    <w:rsid w:val="006733FE"/>
    <w:rsid w:val="00673934"/>
    <w:rsid w:val="00673C2F"/>
    <w:rsid w:val="00674120"/>
    <w:rsid w:val="00674224"/>
    <w:rsid w:val="00674F20"/>
    <w:rsid w:val="00675F35"/>
    <w:rsid w:val="00676423"/>
    <w:rsid w:val="006767D2"/>
    <w:rsid w:val="006777C5"/>
    <w:rsid w:val="00680103"/>
    <w:rsid w:val="006801F9"/>
    <w:rsid w:val="006805F6"/>
    <w:rsid w:val="00680F49"/>
    <w:rsid w:val="0068124E"/>
    <w:rsid w:val="00681387"/>
    <w:rsid w:val="006818A2"/>
    <w:rsid w:val="006825B6"/>
    <w:rsid w:val="00684D99"/>
    <w:rsid w:val="00684DCF"/>
    <w:rsid w:val="00685F6A"/>
    <w:rsid w:val="00686697"/>
    <w:rsid w:val="006908C8"/>
    <w:rsid w:val="0069095D"/>
    <w:rsid w:val="00691781"/>
    <w:rsid w:val="00691DE7"/>
    <w:rsid w:val="00692EE0"/>
    <w:rsid w:val="006937DA"/>
    <w:rsid w:val="00693A56"/>
    <w:rsid w:val="006942C7"/>
    <w:rsid w:val="006945C6"/>
    <w:rsid w:val="006948A2"/>
    <w:rsid w:val="00695E4A"/>
    <w:rsid w:val="00696667"/>
    <w:rsid w:val="00696D82"/>
    <w:rsid w:val="006976BA"/>
    <w:rsid w:val="006A1F6C"/>
    <w:rsid w:val="006A224B"/>
    <w:rsid w:val="006A4033"/>
    <w:rsid w:val="006A442F"/>
    <w:rsid w:val="006A4869"/>
    <w:rsid w:val="006A6583"/>
    <w:rsid w:val="006A6FCA"/>
    <w:rsid w:val="006A716E"/>
    <w:rsid w:val="006A7CC0"/>
    <w:rsid w:val="006B125F"/>
    <w:rsid w:val="006B1491"/>
    <w:rsid w:val="006B2364"/>
    <w:rsid w:val="006B2537"/>
    <w:rsid w:val="006B4C19"/>
    <w:rsid w:val="006B4DFB"/>
    <w:rsid w:val="006B5169"/>
    <w:rsid w:val="006B6DA8"/>
    <w:rsid w:val="006B725E"/>
    <w:rsid w:val="006B7ACE"/>
    <w:rsid w:val="006C012C"/>
    <w:rsid w:val="006C027F"/>
    <w:rsid w:val="006C0613"/>
    <w:rsid w:val="006C1107"/>
    <w:rsid w:val="006C3C64"/>
    <w:rsid w:val="006C3F84"/>
    <w:rsid w:val="006C3FFC"/>
    <w:rsid w:val="006C496F"/>
    <w:rsid w:val="006C4DE7"/>
    <w:rsid w:val="006C55DE"/>
    <w:rsid w:val="006C57A8"/>
    <w:rsid w:val="006C5B1E"/>
    <w:rsid w:val="006C6B62"/>
    <w:rsid w:val="006C6DA7"/>
    <w:rsid w:val="006C708B"/>
    <w:rsid w:val="006C77BF"/>
    <w:rsid w:val="006D0989"/>
    <w:rsid w:val="006D112D"/>
    <w:rsid w:val="006D12C8"/>
    <w:rsid w:val="006D17F0"/>
    <w:rsid w:val="006D2870"/>
    <w:rsid w:val="006D2970"/>
    <w:rsid w:val="006D2B9D"/>
    <w:rsid w:val="006D434B"/>
    <w:rsid w:val="006D4510"/>
    <w:rsid w:val="006D49AF"/>
    <w:rsid w:val="006D5CEE"/>
    <w:rsid w:val="006D67EA"/>
    <w:rsid w:val="006D6C4F"/>
    <w:rsid w:val="006D6CF5"/>
    <w:rsid w:val="006D6F7E"/>
    <w:rsid w:val="006D7675"/>
    <w:rsid w:val="006D7DF2"/>
    <w:rsid w:val="006E09FE"/>
    <w:rsid w:val="006E0B48"/>
    <w:rsid w:val="006E10DB"/>
    <w:rsid w:val="006E2C65"/>
    <w:rsid w:val="006E4278"/>
    <w:rsid w:val="006E4814"/>
    <w:rsid w:val="006E6663"/>
    <w:rsid w:val="006E7031"/>
    <w:rsid w:val="006F0446"/>
    <w:rsid w:val="006F0A88"/>
    <w:rsid w:val="006F192A"/>
    <w:rsid w:val="006F27F6"/>
    <w:rsid w:val="006F302C"/>
    <w:rsid w:val="006F31F8"/>
    <w:rsid w:val="006F360A"/>
    <w:rsid w:val="006F3FE2"/>
    <w:rsid w:val="006F44EB"/>
    <w:rsid w:val="006F49C4"/>
    <w:rsid w:val="006F5AE3"/>
    <w:rsid w:val="006F5AFF"/>
    <w:rsid w:val="006F6A2F"/>
    <w:rsid w:val="007014ED"/>
    <w:rsid w:val="00701730"/>
    <w:rsid w:val="00701A38"/>
    <w:rsid w:val="00703473"/>
    <w:rsid w:val="007042BD"/>
    <w:rsid w:val="00704A5C"/>
    <w:rsid w:val="00706A27"/>
    <w:rsid w:val="00707113"/>
    <w:rsid w:val="007119D1"/>
    <w:rsid w:val="00712467"/>
    <w:rsid w:val="00713565"/>
    <w:rsid w:val="0071364C"/>
    <w:rsid w:val="0071372C"/>
    <w:rsid w:val="007139FA"/>
    <w:rsid w:val="00714FC2"/>
    <w:rsid w:val="007151BF"/>
    <w:rsid w:val="00715316"/>
    <w:rsid w:val="00715953"/>
    <w:rsid w:val="00715D03"/>
    <w:rsid w:val="00715ECC"/>
    <w:rsid w:val="0071673A"/>
    <w:rsid w:val="00716831"/>
    <w:rsid w:val="00716C92"/>
    <w:rsid w:val="007178EB"/>
    <w:rsid w:val="007201B2"/>
    <w:rsid w:val="00722E94"/>
    <w:rsid w:val="00723C90"/>
    <w:rsid w:val="00724C30"/>
    <w:rsid w:val="007253D0"/>
    <w:rsid w:val="00726365"/>
    <w:rsid w:val="007265A8"/>
    <w:rsid w:val="00726663"/>
    <w:rsid w:val="00726B71"/>
    <w:rsid w:val="00726C3D"/>
    <w:rsid w:val="00726D6B"/>
    <w:rsid w:val="007273D6"/>
    <w:rsid w:val="00727E7F"/>
    <w:rsid w:val="00730E37"/>
    <w:rsid w:val="00733471"/>
    <w:rsid w:val="007337E3"/>
    <w:rsid w:val="00734BCB"/>
    <w:rsid w:val="00734FD7"/>
    <w:rsid w:val="0073529F"/>
    <w:rsid w:val="0073552E"/>
    <w:rsid w:val="00735BCC"/>
    <w:rsid w:val="0073621E"/>
    <w:rsid w:val="007371D9"/>
    <w:rsid w:val="00737B3F"/>
    <w:rsid w:val="00737CCB"/>
    <w:rsid w:val="00740019"/>
    <w:rsid w:val="007407C0"/>
    <w:rsid w:val="00740E5A"/>
    <w:rsid w:val="00741F0C"/>
    <w:rsid w:val="00742301"/>
    <w:rsid w:val="00742717"/>
    <w:rsid w:val="00742A14"/>
    <w:rsid w:val="00742D27"/>
    <w:rsid w:val="00743687"/>
    <w:rsid w:val="00743DA3"/>
    <w:rsid w:val="00744052"/>
    <w:rsid w:val="00744231"/>
    <w:rsid w:val="00745B9F"/>
    <w:rsid w:val="00746564"/>
    <w:rsid w:val="00746B54"/>
    <w:rsid w:val="007472A2"/>
    <w:rsid w:val="00750169"/>
    <w:rsid w:val="00750637"/>
    <w:rsid w:val="007506C0"/>
    <w:rsid w:val="007515D0"/>
    <w:rsid w:val="007517A5"/>
    <w:rsid w:val="00751D91"/>
    <w:rsid w:val="00752E6E"/>
    <w:rsid w:val="00753448"/>
    <w:rsid w:val="007535F9"/>
    <w:rsid w:val="0075386F"/>
    <w:rsid w:val="007541D6"/>
    <w:rsid w:val="007547A6"/>
    <w:rsid w:val="00754CBC"/>
    <w:rsid w:val="00756C3C"/>
    <w:rsid w:val="007615AE"/>
    <w:rsid w:val="00761695"/>
    <w:rsid w:val="007616AC"/>
    <w:rsid w:val="007620C6"/>
    <w:rsid w:val="00763150"/>
    <w:rsid w:val="007638BF"/>
    <w:rsid w:val="00763B7A"/>
    <w:rsid w:val="0076572B"/>
    <w:rsid w:val="007657D9"/>
    <w:rsid w:val="00766017"/>
    <w:rsid w:val="00766AF8"/>
    <w:rsid w:val="00766CEB"/>
    <w:rsid w:val="00767137"/>
    <w:rsid w:val="00767191"/>
    <w:rsid w:val="007675D7"/>
    <w:rsid w:val="007676ED"/>
    <w:rsid w:val="0077010A"/>
    <w:rsid w:val="007714EE"/>
    <w:rsid w:val="007721F2"/>
    <w:rsid w:val="00772E20"/>
    <w:rsid w:val="007731C7"/>
    <w:rsid w:val="00773B3E"/>
    <w:rsid w:val="00773D13"/>
    <w:rsid w:val="007740DC"/>
    <w:rsid w:val="007745EA"/>
    <w:rsid w:val="00774FA5"/>
    <w:rsid w:val="00775CC5"/>
    <w:rsid w:val="007760B7"/>
    <w:rsid w:val="007768AB"/>
    <w:rsid w:val="00776C0D"/>
    <w:rsid w:val="00776E0E"/>
    <w:rsid w:val="007771EB"/>
    <w:rsid w:val="0078013E"/>
    <w:rsid w:val="0078058F"/>
    <w:rsid w:val="007806FA"/>
    <w:rsid w:val="00780B72"/>
    <w:rsid w:val="00780E4F"/>
    <w:rsid w:val="00781118"/>
    <w:rsid w:val="0078114B"/>
    <w:rsid w:val="00781C15"/>
    <w:rsid w:val="007822BF"/>
    <w:rsid w:val="00782B53"/>
    <w:rsid w:val="007832BB"/>
    <w:rsid w:val="00783B5C"/>
    <w:rsid w:val="0078414B"/>
    <w:rsid w:val="007849F9"/>
    <w:rsid w:val="0078570B"/>
    <w:rsid w:val="00785844"/>
    <w:rsid w:val="007866AC"/>
    <w:rsid w:val="00787636"/>
    <w:rsid w:val="00791D2D"/>
    <w:rsid w:val="00795186"/>
    <w:rsid w:val="00795192"/>
    <w:rsid w:val="00796876"/>
    <w:rsid w:val="00796A4B"/>
    <w:rsid w:val="007975F8"/>
    <w:rsid w:val="00797B90"/>
    <w:rsid w:val="007A0242"/>
    <w:rsid w:val="007A0678"/>
    <w:rsid w:val="007A0B47"/>
    <w:rsid w:val="007A12ED"/>
    <w:rsid w:val="007A18BF"/>
    <w:rsid w:val="007A1DA3"/>
    <w:rsid w:val="007A1EB5"/>
    <w:rsid w:val="007A1F35"/>
    <w:rsid w:val="007A21DB"/>
    <w:rsid w:val="007A2627"/>
    <w:rsid w:val="007A271E"/>
    <w:rsid w:val="007A3030"/>
    <w:rsid w:val="007A370C"/>
    <w:rsid w:val="007A45E0"/>
    <w:rsid w:val="007A4728"/>
    <w:rsid w:val="007A4CD5"/>
    <w:rsid w:val="007A4E23"/>
    <w:rsid w:val="007A6148"/>
    <w:rsid w:val="007A725D"/>
    <w:rsid w:val="007A7C17"/>
    <w:rsid w:val="007A7C2F"/>
    <w:rsid w:val="007B00A1"/>
    <w:rsid w:val="007B0193"/>
    <w:rsid w:val="007B01D3"/>
    <w:rsid w:val="007B0B33"/>
    <w:rsid w:val="007B1387"/>
    <w:rsid w:val="007B1480"/>
    <w:rsid w:val="007B156A"/>
    <w:rsid w:val="007B3073"/>
    <w:rsid w:val="007B5013"/>
    <w:rsid w:val="007B5332"/>
    <w:rsid w:val="007B544B"/>
    <w:rsid w:val="007B57A2"/>
    <w:rsid w:val="007B5B63"/>
    <w:rsid w:val="007B5BC8"/>
    <w:rsid w:val="007B61C1"/>
    <w:rsid w:val="007B6568"/>
    <w:rsid w:val="007B68C2"/>
    <w:rsid w:val="007B6E86"/>
    <w:rsid w:val="007B6F1E"/>
    <w:rsid w:val="007C0495"/>
    <w:rsid w:val="007C0FCE"/>
    <w:rsid w:val="007C1000"/>
    <w:rsid w:val="007C1279"/>
    <w:rsid w:val="007C1503"/>
    <w:rsid w:val="007C28E7"/>
    <w:rsid w:val="007C45F4"/>
    <w:rsid w:val="007C5050"/>
    <w:rsid w:val="007C5142"/>
    <w:rsid w:val="007C5C61"/>
    <w:rsid w:val="007C75A5"/>
    <w:rsid w:val="007D0295"/>
    <w:rsid w:val="007D0973"/>
    <w:rsid w:val="007D09C3"/>
    <w:rsid w:val="007D2551"/>
    <w:rsid w:val="007D2E0F"/>
    <w:rsid w:val="007D34AC"/>
    <w:rsid w:val="007D391E"/>
    <w:rsid w:val="007D41B3"/>
    <w:rsid w:val="007D4587"/>
    <w:rsid w:val="007D4CBE"/>
    <w:rsid w:val="007D50D4"/>
    <w:rsid w:val="007D51B2"/>
    <w:rsid w:val="007D5280"/>
    <w:rsid w:val="007D5CC8"/>
    <w:rsid w:val="007D6B21"/>
    <w:rsid w:val="007D6C80"/>
    <w:rsid w:val="007D7499"/>
    <w:rsid w:val="007D7515"/>
    <w:rsid w:val="007E0A69"/>
    <w:rsid w:val="007E0A91"/>
    <w:rsid w:val="007E0D8E"/>
    <w:rsid w:val="007E13E3"/>
    <w:rsid w:val="007E159D"/>
    <w:rsid w:val="007E1D34"/>
    <w:rsid w:val="007E219B"/>
    <w:rsid w:val="007E238B"/>
    <w:rsid w:val="007E2698"/>
    <w:rsid w:val="007E48F9"/>
    <w:rsid w:val="007E4CE5"/>
    <w:rsid w:val="007E4D2A"/>
    <w:rsid w:val="007E4F45"/>
    <w:rsid w:val="007E50BF"/>
    <w:rsid w:val="007E544B"/>
    <w:rsid w:val="007E576B"/>
    <w:rsid w:val="007E6EFB"/>
    <w:rsid w:val="007E73D0"/>
    <w:rsid w:val="007F10EB"/>
    <w:rsid w:val="007F10F9"/>
    <w:rsid w:val="007F16A2"/>
    <w:rsid w:val="007F1983"/>
    <w:rsid w:val="007F1CA5"/>
    <w:rsid w:val="007F2246"/>
    <w:rsid w:val="007F2747"/>
    <w:rsid w:val="007F274B"/>
    <w:rsid w:val="007F2DFB"/>
    <w:rsid w:val="007F35CA"/>
    <w:rsid w:val="007F41D4"/>
    <w:rsid w:val="007F437E"/>
    <w:rsid w:val="007F43E5"/>
    <w:rsid w:val="007F461F"/>
    <w:rsid w:val="007F479D"/>
    <w:rsid w:val="007F4DAC"/>
    <w:rsid w:val="007F5B7F"/>
    <w:rsid w:val="007F6119"/>
    <w:rsid w:val="007F6778"/>
    <w:rsid w:val="007F6E29"/>
    <w:rsid w:val="007F7DA2"/>
    <w:rsid w:val="00800021"/>
    <w:rsid w:val="008004E7"/>
    <w:rsid w:val="00800C69"/>
    <w:rsid w:val="00801705"/>
    <w:rsid w:val="00802045"/>
    <w:rsid w:val="0080263E"/>
    <w:rsid w:val="0080302B"/>
    <w:rsid w:val="00803FB0"/>
    <w:rsid w:val="008040B1"/>
    <w:rsid w:val="00804321"/>
    <w:rsid w:val="00805117"/>
    <w:rsid w:val="00805877"/>
    <w:rsid w:val="00806BE9"/>
    <w:rsid w:val="00807193"/>
    <w:rsid w:val="008078B1"/>
    <w:rsid w:val="0081073A"/>
    <w:rsid w:val="00810BFB"/>
    <w:rsid w:val="00810C54"/>
    <w:rsid w:val="008117E4"/>
    <w:rsid w:val="008122A1"/>
    <w:rsid w:val="00813703"/>
    <w:rsid w:val="00813A43"/>
    <w:rsid w:val="00814D23"/>
    <w:rsid w:val="00814F5C"/>
    <w:rsid w:val="00815095"/>
    <w:rsid w:val="008161EF"/>
    <w:rsid w:val="00816474"/>
    <w:rsid w:val="0081659B"/>
    <w:rsid w:val="008168A9"/>
    <w:rsid w:val="00816C6E"/>
    <w:rsid w:val="00816F14"/>
    <w:rsid w:val="00817128"/>
    <w:rsid w:val="008174FE"/>
    <w:rsid w:val="008177C0"/>
    <w:rsid w:val="00817DE1"/>
    <w:rsid w:val="008205FF"/>
    <w:rsid w:val="00821CF6"/>
    <w:rsid w:val="00821E07"/>
    <w:rsid w:val="00821E25"/>
    <w:rsid w:val="00821EF3"/>
    <w:rsid w:val="00822B0E"/>
    <w:rsid w:val="00822FD5"/>
    <w:rsid w:val="008230DF"/>
    <w:rsid w:val="00823F3E"/>
    <w:rsid w:val="0082416D"/>
    <w:rsid w:val="008269BA"/>
    <w:rsid w:val="00826EFE"/>
    <w:rsid w:val="00827A8A"/>
    <w:rsid w:val="008301EC"/>
    <w:rsid w:val="0083077B"/>
    <w:rsid w:val="00830B22"/>
    <w:rsid w:val="00830F74"/>
    <w:rsid w:val="00831908"/>
    <w:rsid w:val="00832FB4"/>
    <w:rsid w:val="0083398F"/>
    <w:rsid w:val="00833A13"/>
    <w:rsid w:val="00833AE8"/>
    <w:rsid w:val="0083476D"/>
    <w:rsid w:val="008349E9"/>
    <w:rsid w:val="00834C08"/>
    <w:rsid w:val="0083711C"/>
    <w:rsid w:val="00837DD3"/>
    <w:rsid w:val="00840080"/>
    <w:rsid w:val="00840F60"/>
    <w:rsid w:val="0084122A"/>
    <w:rsid w:val="00842292"/>
    <w:rsid w:val="008426C8"/>
    <w:rsid w:val="00842A66"/>
    <w:rsid w:val="00842A8E"/>
    <w:rsid w:val="0084370A"/>
    <w:rsid w:val="00844397"/>
    <w:rsid w:val="0084475F"/>
    <w:rsid w:val="00845DAB"/>
    <w:rsid w:val="008463E4"/>
    <w:rsid w:val="00846698"/>
    <w:rsid w:val="00846D6C"/>
    <w:rsid w:val="008501DA"/>
    <w:rsid w:val="00850486"/>
    <w:rsid w:val="00850E19"/>
    <w:rsid w:val="00851336"/>
    <w:rsid w:val="00851501"/>
    <w:rsid w:val="00851723"/>
    <w:rsid w:val="00853462"/>
    <w:rsid w:val="0085383A"/>
    <w:rsid w:val="00853B87"/>
    <w:rsid w:val="008541C1"/>
    <w:rsid w:val="00855A44"/>
    <w:rsid w:val="0085626F"/>
    <w:rsid w:val="00856AB7"/>
    <w:rsid w:val="00857325"/>
    <w:rsid w:val="00857A3F"/>
    <w:rsid w:val="00857B9E"/>
    <w:rsid w:val="00860020"/>
    <w:rsid w:val="00861A3A"/>
    <w:rsid w:val="008624BB"/>
    <w:rsid w:val="0086279F"/>
    <w:rsid w:val="008629D2"/>
    <w:rsid w:val="00862B0D"/>
    <w:rsid w:val="00863D2C"/>
    <w:rsid w:val="008642C5"/>
    <w:rsid w:val="00866909"/>
    <w:rsid w:val="00866F24"/>
    <w:rsid w:val="00867749"/>
    <w:rsid w:val="00867F2F"/>
    <w:rsid w:val="008703E5"/>
    <w:rsid w:val="008713C3"/>
    <w:rsid w:val="0087193A"/>
    <w:rsid w:val="00872DEE"/>
    <w:rsid w:val="0087384A"/>
    <w:rsid w:val="00874264"/>
    <w:rsid w:val="00875782"/>
    <w:rsid w:val="00876E77"/>
    <w:rsid w:val="0087713F"/>
    <w:rsid w:val="00880BCD"/>
    <w:rsid w:val="00882C6B"/>
    <w:rsid w:val="00883622"/>
    <w:rsid w:val="0088370E"/>
    <w:rsid w:val="00884013"/>
    <w:rsid w:val="0088422A"/>
    <w:rsid w:val="0088483A"/>
    <w:rsid w:val="00884C61"/>
    <w:rsid w:val="00885B2B"/>
    <w:rsid w:val="00885C43"/>
    <w:rsid w:val="00887724"/>
    <w:rsid w:val="00890553"/>
    <w:rsid w:val="008908C8"/>
    <w:rsid w:val="00890AD2"/>
    <w:rsid w:val="00890D5B"/>
    <w:rsid w:val="0089127D"/>
    <w:rsid w:val="008918F1"/>
    <w:rsid w:val="0089258B"/>
    <w:rsid w:val="0089297E"/>
    <w:rsid w:val="00892ED1"/>
    <w:rsid w:val="0089310D"/>
    <w:rsid w:val="0089336E"/>
    <w:rsid w:val="00893C76"/>
    <w:rsid w:val="00893D99"/>
    <w:rsid w:val="00894049"/>
    <w:rsid w:val="00894782"/>
    <w:rsid w:val="00894DEB"/>
    <w:rsid w:val="00895543"/>
    <w:rsid w:val="008957E5"/>
    <w:rsid w:val="008962B7"/>
    <w:rsid w:val="00896E5B"/>
    <w:rsid w:val="00897A4F"/>
    <w:rsid w:val="00897A86"/>
    <w:rsid w:val="008A172D"/>
    <w:rsid w:val="008A1E4B"/>
    <w:rsid w:val="008A22C0"/>
    <w:rsid w:val="008A40F8"/>
    <w:rsid w:val="008A412B"/>
    <w:rsid w:val="008A4758"/>
    <w:rsid w:val="008A4AD7"/>
    <w:rsid w:val="008A5B86"/>
    <w:rsid w:val="008A5F66"/>
    <w:rsid w:val="008A63A6"/>
    <w:rsid w:val="008A65AF"/>
    <w:rsid w:val="008B0081"/>
    <w:rsid w:val="008B0243"/>
    <w:rsid w:val="008B105E"/>
    <w:rsid w:val="008B106A"/>
    <w:rsid w:val="008B1772"/>
    <w:rsid w:val="008B1ED2"/>
    <w:rsid w:val="008B2301"/>
    <w:rsid w:val="008B275E"/>
    <w:rsid w:val="008B2E08"/>
    <w:rsid w:val="008B2F03"/>
    <w:rsid w:val="008B36E3"/>
    <w:rsid w:val="008B40DF"/>
    <w:rsid w:val="008B42E0"/>
    <w:rsid w:val="008B58D0"/>
    <w:rsid w:val="008B62DF"/>
    <w:rsid w:val="008B62EE"/>
    <w:rsid w:val="008C1CA8"/>
    <w:rsid w:val="008C261A"/>
    <w:rsid w:val="008C3547"/>
    <w:rsid w:val="008C392A"/>
    <w:rsid w:val="008C3946"/>
    <w:rsid w:val="008C3A6E"/>
    <w:rsid w:val="008C43A4"/>
    <w:rsid w:val="008C5EAD"/>
    <w:rsid w:val="008C6455"/>
    <w:rsid w:val="008C6ED4"/>
    <w:rsid w:val="008C72E2"/>
    <w:rsid w:val="008C7986"/>
    <w:rsid w:val="008C7D08"/>
    <w:rsid w:val="008C7ECD"/>
    <w:rsid w:val="008D115A"/>
    <w:rsid w:val="008D1A11"/>
    <w:rsid w:val="008D2B60"/>
    <w:rsid w:val="008D3F46"/>
    <w:rsid w:val="008D4172"/>
    <w:rsid w:val="008D4766"/>
    <w:rsid w:val="008D480B"/>
    <w:rsid w:val="008D524B"/>
    <w:rsid w:val="008D53E7"/>
    <w:rsid w:val="008D55D6"/>
    <w:rsid w:val="008D5D46"/>
    <w:rsid w:val="008D6BBA"/>
    <w:rsid w:val="008D6D84"/>
    <w:rsid w:val="008D70D5"/>
    <w:rsid w:val="008D7202"/>
    <w:rsid w:val="008E01BC"/>
    <w:rsid w:val="008E232B"/>
    <w:rsid w:val="008E396C"/>
    <w:rsid w:val="008E4E14"/>
    <w:rsid w:val="008E502E"/>
    <w:rsid w:val="008E52F6"/>
    <w:rsid w:val="008E57B6"/>
    <w:rsid w:val="008E6CB2"/>
    <w:rsid w:val="008E71E6"/>
    <w:rsid w:val="008E77F6"/>
    <w:rsid w:val="008F1155"/>
    <w:rsid w:val="008F142C"/>
    <w:rsid w:val="008F15D9"/>
    <w:rsid w:val="008F20B4"/>
    <w:rsid w:val="008F289D"/>
    <w:rsid w:val="008F2D6E"/>
    <w:rsid w:val="008F4324"/>
    <w:rsid w:val="008F4C9A"/>
    <w:rsid w:val="008F508E"/>
    <w:rsid w:val="008F56FA"/>
    <w:rsid w:val="008F63D2"/>
    <w:rsid w:val="008F65F3"/>
    <w:rsid w:val="008F666A"/>
    <w:rsid w:val="008F6AF1"/>
    <w:rsid w:val="008F6D39"/>
    <w:rsid w:val="008F7AE2"/>
    <w:rsid w:val="008F7E3E"/>
    <w:rsid w:val="009025F3"/>
    <w:rsid w:val="00902CDE"/>
    <w:rsid w:val="00902FA1"/>
    <w:rsid w:val="00903716"/>
    <w:rsid w:val="0090373E"/>
    <w:rsid w:val="009044C2"/>
    <w:rsid w:val="00904942"/>
    <w:rsid w:val="00904D97"/>
    <w:rsid w:val="009065EF"/>
    <w:rsid w:val="00906DB5"/>
    <w:rsid w:val="009102C3"/>
    <w:rsid w:val="00910893"/>
    <w:rsid w:val="0091133F"/>
    <w:rsid w:val="00911C70"/>
    <w:rsid w:val="009135E4"/>
    <w:rsid w:val="0091497C"/>
    <w:rsid w:val="00914CE1"/>
    <w:rsid w:val="00916096"/>
    <w:rsid w:val="00916828"/>
    <w:rsid w:val="00917981"/>
    <w:rsid w:val="00917B90"/>
    <w:rsid w:val="00917DD6"/>
    <w:rsid w:val="00920653"/>
    <w:rsid w:val="00920872"/>
    <w:rsid w:val="00921D4F"/>
    <w:rsid w:val="0092203E"/>
    <w:rsid w:val="009225DC"/>
    <w:rsid w:val="00922942"/>
    <w:rsid w:val="00922C50"/>
    <w:rsid w:val="009245F9"/>
    <w:rsid w:val="009258B0"/>
    <w:rsid w:val="00925C8A"/>
    <w:rsid w:val="00925D32"/>
    <w:rsid w:val="00927AE9"/>
    <w:rsid w:val="009309B4"/>
    <w:rsid w:val="00931248"/>
    <w:rsid w:val="00932325"/>
    <w:rsid w:val="009324AC"/>
    <w:rsid w:val="00932A0F"/>
    <w:rsid w:val="00933128"/>
    <w:rsid w:val="009349A2"/>
    <w:rsid w:val="00935329"/>
    <w:rsid w:val="00935A89"/>
    <w:rsid w:val="00935EA4"/>
    <w:rsid w:val="00937203"/>
    <w:rsid w:val="00941348"/>
    <w:rsid w:val="009413A0"/>
    <w:rsid w:val="00941896"/>
    <w:rsid w:val="00941BDE"/>
    <w:rsid w:val="00941E51"/>
    <w:rsid w:val="0094245A"/>
    <w:rsid w:val="00942F1B"/>
    <w:rsid w:val="00943BFD"/>
    <w:rsid w:val="009441AB"/>
    <w:rsid w:val="00944C74"/>
    <w:rsid w:val="00944F93"/>
    <w:rsid w:val="009453C8"/>
    <w:rsid w:val="009478EA"/>
    <w:rsid w:val="00952BAF"/>
    <w:rsid w:val="0095392F"/>
    <w:rsid w:val="00953F10"/>
    <w:rsid w:val="00955CB4"/>
    <w:rsid w:val="00956457"/>
    <w:rsid w:val="00956B2A"/>
    <w:rsid w:val="009572C4"/>
    <w:rsid w:val="0095779C"/>
    <w:rsid w:val="00960B67"/>
    <w:rsid w:val="009617B6"/>
    <w:rsid w:val="00962D5D"/>
    <w:rsid w:val="009647FF"/>
    <w:rsid w:val="0096528A"/>
    <w:rsid w:val="00965E7F"/>
    <w:rsid w:val="00966BAE"/>
    <w:rsid w:val="0096714A"/>
    <w:rsid w:val="00967604"/>
    <w:rsid w:val="00967DA5"/>
    <w:rsid w:val="00967FAE"/>
    <w:rsid w:val="00967FC0"/>
    <w:rsid w:val="00970490"/>
    <w:rsid w:val="0097065E"/>
    <w:rsid w:val="00970766"/>
    <w:rsid w:val="00970C62"/>
    <w:rsid w:val="009714CD"/>
    <w:rsid w:val="00972BE3"/>
    <w:rsid w:val="0097390C"/>
    <w:rsid w:val="00973FB0"/>
    <w:rsid w:val="00974334"/>
    <w:rsid w:val="009750BB"/>
    <w:rsid w:val="00975908"/>
    <w:rsid w:val="00976372"/>
    <w:rsid w:val="009766F5"/>
    <w:rsid w:val="00976822"/>
    <w:rsid w:val="0097688A"/>
    <w:rsid w:val="00976BB8"/>
    <w:rsid w:val="00976BB9"/>
    <w:rsid w:val="009804C6"/>
    <w:rsid w:val="00981D0A"/>
    <w:rsid w:val="009821C4"/>
    <w:rsid w:val="009821FC"/>
    <w:rsid w:val="0098230B"/>
    <w:rsid w:val="00982445"/>
    <w:rsid w:val="00983C61"/>
    <w:rsid w:val="00984C0A"/>
    <w:rsid w:val="00984D19"/>
    <w:rsid w:val="009851CE"/>
    <w:rsid w:val="009855D0"/>
    <w:rsid w:val="00985E11"/>
    <w:rsid w:val="009868C8"/>
    <w:rsid w:val="00986C9D"/>
    <w:rsid w:val="00987140"/>
    <w:rsid w:val="00987583"/>
    <w:rsid w:val="00987995"/>
    <w:rsid w:val="009879A9"/>
    <w:rsid w:val="00990537"/>
    <w:rsid w:val="00991DEF"/>
    <w:rsid w:val="00994CB0"/>
    <w:rsid w:val="009950EF"/>
    <w:rsid w:val="0099568F"/>
    <w:rsid w:val="009956E4"/>
    <w:rsid w:val="00995A15"/>
    <w:rsid w:val="009974CB"/>
    <w:rsid w:val="009976C0"/>
    <w:rsid w:val="00997AB4"/>
    <w:rsid w:val="00997C24"/>
    <w:rsid w:val="00997EF9"/>
    <w:rsid w:val="009A0031"/>
    <w:rsid w:val="009A0090"/>
    <w:rsid w:val="009A00E8"/>
    <w:rsid w:val="009A021C"/>
    <w:rsid w:val="009A0344"/>
    <w:rsid w:val="009A0445"/>
    <w:rsid w:val="009A080D"/>
    <w:rsid w:val="009A0CB9"/>
    <w:rsid w:val="009A120F"/>
    <w:rsid w:val="009A191C"/>
    <w:rsid w:val="009A29BC"/>
    <w:rsid w:val="009A2D63"/>
    <w:rsid w:val="009A44B5"/>
    <w:rsid w:val="009A4B6F"/>
    <w:rsid w:val="009A56DF"/>
    <w:rsid w:val="009A59A5"/>
    <w:rsid w:val="009A5A12"/>
    <w:rsid w:val="009A620C"/>
    <w:rsid w:val="009A6692"/>
    <w:rsid w:val="009A6F5A"/>
    <w:rsid w:val="009B00B4"/>
    <w:rsid w:val="009B0622"/>
    <w:rsid w:val="009B0A0A"/>
    <w:rsid w:val="009B1087"/>
    <w:rsid w:val="009B1E65"/>
    <w:rsid w:val="009B4993"/>
    <w:rsid w:val="009B4D40"/>
    <w:rsid w:val="009B4E66"/>
    <w:rsid w:val="009B662E"/>
    <w:rsid w:val="009C0B15"/>
    <w:rsid w:val="009C0FFC"/>
    <w:rsid w:val="009C22E7"/>
    <w:rsid w:val="009C33A2"/>
    <w:rsid w:val="009C37A3"/>
    <w:rsid w:val="009C37DB"/>
    <w:rsid w:val="009C3EBD"/>
    <w:rsid w:val="009C3EEE"/>
    <w:rsid w:val="009C40EC"/>
    <w:rsid w:val="009C4A7A"/>
    <w:rsid w:val="009C516E"/>
    <w:rsid w:val="009C58C4"/>
    <w:rsid w:val="009C5D3D"/>
    <w:rsid w:val="009C70B6"/>
    <w:rsid w:val="009D06BF"/>
    <w:rsid w:val="009D1288"/>
    <w:rsid w:val="009D157D"/>
    <w:rsid w:val="009D167A"/>
    <w:rsid w:val="009D20DC"/>
    <w:rsid w:val="009D28AC"/>
    <w:rsid w:val="009D2956"/>
    <w:rsid w:val="009D3514"/>
    <w:rsid w:val="009D39A0"/>
    <w:rsid w:val="009D3A85"/>
    <w:rsid w:val="009D3E68"/>
    <w:rsid w:val="009D4763"/>
    <w:rsid w:val="009D53E7"/>
    <w:rsid w:val="009D748A"/>
    <w:rsid w:val="009D767B"/>
    <w:rsid w:val="009D7E11"/>
    <w:rsid w:val="009E0A60"/>
    <w:rsid w:val="009E0DD4"/>
    <w:rsid w:val="009E1C8B"/>
    <w:rsid w:val="009E1EED"/>
    <w:rsid w:val="009E20F5"/>
    <w:rsid w:val="009E2D2B"/>
    <w:rsid w:val="009E3A7D"/>
    <w:rsid w:val="009E497F"/>
    <w:rsid w:val="009E5810"/>
    <w:rsid w:val="009E603A"/>
    <w:rsid w:val="009E6078"/>
    <w:rsid w:val="009E707F"/>
    <w:rsid w:val="009E7902"/>
    <w:rsid w:val="009F010D"/>
    <w:rsid w:val="009F020F"/>
    <w:rsid w:val="009F1763"/>
    <w:rsid w:val="009F283C"/>
    <w:rsid w:val="009F3B6D"/>
    <w:rsid w:val="009F4816"/>
    <w:rsid w:val="009F489C"/>
    <w:rsid w:val="009F4D6E"/>
    <w:rsid w:val="009F5352"/>
    <w:rsid w:val="009F6066"/>
    <w:rsid w:val="009F662C"/>
    <w:rsid w:val="009F7065"/>
    <w:rsid w:val="009F7A00"/>
    <w:rsid w:val="00A00485"/>
    <w:rsid w:val="00A00A72"/>
    <w:rsid w:val="00A0154C"/>
    <w:rsid w:val="00A0441A"/>
    <w:rsid w:val="00A04A49"/>
    <w:rsid w:val="00A04AED"/>
    <w:rsid w:val="00A04C95"/>
    <w:rsid w:val="00A04EFC"/>
    <w:rsid w:val="00A0619D"/>
    <w:rsid w:val="00A069C7"/>
    <w:rsid w:val="00A06E33"/>
    <w:rsid w:val="00A071D4"/>
    <w:rsid w:val="00A07270"/>
    <w:rsid w:val="00A079D5"/>
    <w:rsid w:val="00A12876"/>
    <w:rsid w:val="00A1296B"/>
    <w:rsid w:val="00A131F1"/>
    <w:rsid w:val="00A13B84"/>
    <w:rsid w:val="00A13CE0"/>
    <w:rsid w:val="00A14CB7"/>
    <w:rsid w:val="00A16377"/>
    <w:rsid w:val="00A16BAC"/>
    <w:rsid w:val="00A16BE5"/>
    <w:rsid w:val="00A16F1F"/>
    <w:rsid w:val="00A174B3"/>
    <w:rsid w:val="00A17E06"/>
    <w:rsid w:val="00A17FD9"/>
    <w:rsid w:val="00A2015E"/>
    <w:rsid w:val="00A2017A"/>
    <w:rsid w:val="00A2072C"/>
    <w:rsid w:val="00A20B94"/>
    <w:rsid w:val="00A20C59"/>
    <w:rsid w:val="00A21B5A"/>
    <w:rsid w:val="00A22241"/>
    <w:rsid w:val="00A236CB"/>
    <w:rsid w:val="00A23F04"/>
    <w:rsid w:val="00A2795F"/>
    <w:rsid w:val="00A27C00"/>
    <w:rsid w:val="00A3062B"/>
    <w:rsid w:val="00A306DA"/>
    <w:rsid w:val="00A313C7"/>
    <w:rsid w:val="00A31462"/>
    <w:rsid w:val="00A325DB"/>
    <w:rsid w:val="00A33425"/>
    <w:rsid w:val="00A340D5"/>
    <w:rsid w:val="00A351C6"/>
    <w:rsid w:val="00A35EBF"/>
    <w:rsid w:val="00A35ED6"/>
    <w:rsid w:val="00A360C3"/>
    <w:rsid w:val="00A36285"/>
    <w:rsid w:val="00A36501"/>
    <w:rsid w:val="00A36D34"/>
    <w:rsid w:val="00A4059B"/>
    <w:rsid w:val="00A409A0"/>
    <w:rsid w:val="00A40C68"/>
    <w:rsid w:val="00A40E5C"/>
    <w:rsid w:val="00A419D9"/>
    <w:rsid w:val="00A438C3"/>
    <w:rsid w:val="00A43C7E"/>
    <w:rsid w:val="00A446C3"/>
    <w:rsid w:val="00A45A8A"/>
    <w:rsid w:val="00A46E21"/>
    <w:rsid w:val="00A47BC1"/>
    <w:rsid w:val="00A516A1"/>
    <w:rsid w:val="00A51877"/>
    <w:rsid w:val="00A51B2A"/>
    <w:rsid w:val="00A52397"/>
    <w:rsid w:val="00A52F27"/>
    <w:rsid w:val="00A55300"/>
    <w:rsid w:val="00A5562B"/>
    <w:rsid w:val="00A5578B"/>
    <w:rsid w:val="00A55AED"/>
    <w:rsid w:val="00A55C19"/>
    <w:rsid w:val="00A56634"/>
    <w:rsid w:val="00A56BA9"/>
    <w:rsid w:val="00A578A7"/>
    <w:rsid w:val="00A57963"/>
    <w:rsid w:val="00A61C15"/>
    <w:rsid w:val="00A61EF4"/>
    <w:rsid w:val="00A63392"/>
    <w:rsid w:val="00A6370C"/>
    <w:rsid w:val="00A64A80"/>
    <w:rsid w:val="00A661C0"/>
    <w:rsid w:val="00A66326"/>
    <w:rsid w:val="00A66B9F"/>
    <w:rsid w:val="00A67217"/>
    <w:rsid w:val="00A679AC"/>
    <w:rsid w:val="00A7038D"/>
    <w:rsid w:val="00A715ED"/>
    <w:rsid w:val="00A7212C"/>
    <w:rsid w:val="00A73D83"/>
    <w:rsid w:val="00A73E31"/>
    <w:rsid w:val="00A73F9A"/>
    <w:rsid w:val="00A742D4"/>
    <w:rsid w:val="00A74502"/>
    <w:rsid w:val="00A745E5"/>
    <w:rsid w:val="00A74983"/>
    <w:rsid w:val="00A75EA2"/>
    <w:rsid w:val="00A77117"/>
    <w:rsid w:val="00A77810"/>
    <w:rsid w:val="00A8135B"/>
    <w:rsid w:val="00A838B2"/>
    <w:rsid w:val="00A84363"/>
    <w:rsid w:val="00A8490C"/>
    <w:rsid w:val="00A84AD0"/>
    <w:rsid w:val="00A8538B"/>
    <w:rsid w:val="00A854E4"/>
    <w:rsid w:val="00A85958"/>
    <w:rsid w:val="00A85CA3"/>
    <w:rsid w:val="00A85F77"/>
    <w:rsid w:val="00A8603B"/>
    <w:rsid w:val="00A86AB2"/>
    <w:rsid w:val="00A87355"/>
    <w:rsid w:val="00A87C97"/>
    <w:rsid w:val="00A87E8B"/>
    <w:rsid w:val="00A9091C"/>
    <w:rsid w:val="00A90EFD"/>
    <w:rsid w:val="00A90FD8"/>
    <w:rsid w:val="00A9100A"/>
    <w:rsid w:val="00A917C2"/>
    <w:rsid w:val="00A93960"/>
    <w:rsid w:val="00A951CE"/>
    <w:rsid w:val="00A95553"/>
    <w:rsid w:val="00A9621E"/>
    <w:rsid w:val="00A96887"/>
    <w:rsid w:val="00A97123"/>
    <w:rsid w:val="00A97FB6"/>
    <w:rsid w:val="00AA11B5"/>
    <w:rsid w:val="00AA190E"/>
    <w:rsid w:val="00AA21F9"/>
    <w:rsid w:val="00AA2A00"/>
    <w:rsid w:val="00AA2EEE"/>
    <w:rsid w:val="00AA2F50"/>
    <w:rsid w:val="00AA3C7B"/>
    <w:rsid w:val="00AA4970"/>
    <w:rsid w:val="00AA5AAF"/>
    <w:rsid w:val="00AA7559"/>
    <w:rsid w:val="00AA79AA"/>
    <w:rsid w:val="00AA7B08"/>
    <w:rsid w:val="00AA7C81"/>
    <w:rsid w:val="00AB023B"/>
    <w:rsid w:val="00AB0FB7"/>
    <w:rsid w:val="00AB12A7"/>
    <w:rsid w:val="00AB2027"/>
    <w:rsid w:val="00AB2335"/>
    <w:rsid w:val="00AB319A"/>
    <w:rsid w:val="00AB3B63"/>
    <w:rsid w:val="00AB3FAC"/>
    <w:rsid w:val="00AB43C5"/>
    <w:rsid w:val="00AB4901"/>
    <w:rsid w:val="00AB5318"/>
    <w:rsid w:val="00AB55AB"/>
    <w:rsid w:val="00AB56EB"/>
    <w:rsid w:val="00AB59F4"/>
    <w:rsid w:val="00AB6691"/>
    <w:rsid w:val="00AB7982"/>
    <w:rsid w:val="00AC0067"/>
    <w:rsid w:val="00AC018C"/>
    <w:rsid w:val="00AC092F"/>
    <w:rsid w:val="00AC0BB9"/>
    <w:rsid w:val="00AC1627"/>
    <w:rsid w:val="00AC1686"/>
    <w:rsid w:val="00AC1EBA"/>
    <w:rsid w:val="00AC34AE"/>
    <w:rsid w:val="00AC43C1"/>
    <w:rsid w:val="00AC4872"/>
    <w:rsid w:val="00AC4FAE"/>
    <w:rsid w:val="00AC5273"/>
    <w:rsid w:val="00AC5393"/>
    <w:rsid w:val="00AC54CE"/>
    <w:rsid w:val="00AC5EE7"/>
    <w:rsid w:val="00AC6A3A"/>
    <w:rsid w:val="00AC781C"/>
    <w:rsid w:val="00AC78F0"/>
    <w:rsid w:val="00AD06F3"/>
    <w:rsid w:val="00AD07B1"/>
    <w:rsid w:val="00AD09C5"/>
    <w:rsid w:val="00AD0A95"/>
    <w:rsid w:val="00AD145A"/>
    <w:rsid w:val="00AD1A69"/>
    <w:rsid w:val="00AD243B"/>
    <w:rsid w:val="00AD3731"/>
    <w:rsid w:val="00AD4502"/>
    <w:rsid w:val="00AD4AAE"/>
    <w:rsid w:val="00AD4B2F"/>
    <w:rsid w:val="00AD4E0A"/>
    <w:rsid w:val="00AD5508"/>
    <w:rsid w:val="00AD5B90"/>
    <w:rsid w:val="00AD78B3"/>
    <w:rsid w:val="00AE01B4"/>
    <w:rsid w:val="00AE05D3"/>
    <w:rsid w:val="00AE12E2"/>
    <w:rsid w:val="00AE1409"/>
    <w:rsid w:val="00AE1AF2"/>
    <w:rsid w:val="00AE1E8E"/>
    <w:rsid w:val="00AE1F9F"/>
    <w:rsid w:val="00AE346B"/>
    <w:rsid w:val="00AE3D1A"/>
    <w:rsid w:val="00AE4276"/>
    <w:rsid w:val="00AE4969"/>
    <w:rsid w:val="00AE58E1"/>
    <w:rsid w:val="00AE5CBF"/>
    <w:rsid w:val="00AE6180"/>
    <w:rsid w:val="00AE6210"/>
    <w:rsid w:val="00AE7111"/>
    <w:rsid w:val="00AE7599"/>
    <w:rsid w:val="00AE7C45"/>
    <w:rsid w:val="00AF03CD"/>
    <w:rsid w:val="00AF0559"/>
    <w:rsid w:val="00AF3C08"/>
    <w:rsid w:val="00AF3F99"/>
    <w:rsid w:val="00AF4505"/>
    <w:rsid w:val="00AF4BBA"/>
    <w:rsid w:val="00AF5333"/>
    <w:rsid w:val="00AF5DD0"/>
    <w:rsid w:val="00AF61A8"/>
    <w:rsid w:val="00AF637E"/>
    <w:rsid w:val="00AF6712"/>
    <w:rsid w:val="00AF6E73"/>
    <w:rsid w:val="00B00A31"/>
    <w:rsid w:val="00B012C7"/>
    <w:rsid w:val="00B01DEA"/>
    <w:rsid w:val="00B021CD"/>
    <w:rsid w:val="00B02468"/>
    <w:rsid w:val="00B0320A"/>
    <w:rsid w:val="00B03693"/>
    <w:rsid w:val="00B03BFB"/>
    <w:rsid w:val="00B0439D"/>
    <w:rsid w:val="00B043D4"/>
    <w:rsid w:val="00B04D9E"/>
    <w:rsid w:val="00B05925"/>
    <w:rsid w:val="00B06A0C"/>
    <w:rsid w:val="00B06B4C"/>
    <w:rsid w:val="00B07B7A"/>
    <w:rsid w:val="00B103F0"/>
    <w:rsid w:val="00B11325"/>
    <w:rsid w:val="00B11BB4"/>
    <w:rsid w:val="00B11D68"/>
    <w:rsid w:val="00B13221"/>
    <w:rsid w:val="00B144AA"/>
    <w:rsid w:val="00B145B2"/>
    <w:rsid w:val="00B1650C"/>
    <w:rsid w:val="00B16A6C"/>
    <w:rsid w:val="00B20019"/>
    <w:rsid w:val="00B20520"/>
    <w:rsid w:val="00B21288"/>
    <w:rsid w:val="00B21504"/>
    <w:rsid w:val="00B21D29"/>
    <w:rsid w:val="00B22496"/>
    <w:rsid w:val="00B224D5"/>
    <w:rsid w:val="00B224FC"/>
    <w:rsid w:val="00B22E36"/>
    <w:rsid w:val="00B243A7"/>
    <w:rsid w:val="00B24978"/>
    <w:rsid w:val="00B249D8"/>
    <w:rsid w:val="00B24B66"/>
    <w:rsid w:val="00B2584F"/>
    <w:rsid w:val="00B25AFE"/>
    <w:rsid w:val="00B26CEE"/>
    <w:rsid w:val="00B276AB"/>
    <w:rsid w:val="00B27A09"/>
    <w:rsid w:val="00B27A11"/>
    <w:rsid w:val="00B314F0"/>
    <w:rsid w:val="00B32672"/>
    <w:rsid w:val="00B32AC2"/>
    <w:rsid w:val="00B3323F"/>
    <w:rsid w:val="00B33A6C"/>
    <w:rsid w:val="00B34886"/>
    <w:rsid w:val="00B349A7"/>
    <w:rsid w:val="00B35B97"/>
    <w:rsid w:val="00B35C94"/>
    <w:rsid w:val="00B35FB8"/>
    <w:rsid w:val="00B3607F"/>
    <w:rsid w:val="00B36A3D"/>
    <w:rsid w:val="00B36F11"/>
    <w:rsid w:val="00B377FE"/>
    <w:rsid w:val="00B37CB4"/>
    <w:rsid w:val="00B37DB4"/>
    <w:rsid w:val="00B40178"/>
    <w:rsid w:val="00B40317"/>
    <w:rsid w:val="00B40326"/>
    <w:rsid w:val="00B404ED"/>
    <w:rsid w:val="00B40EA8"/>
    <w:rsid w:val="00B40FDF"/>
    <w:rsid w:val="00B42970"/>
    <w:rsid w:val="00B443C8"/>
    <w:rsid w:val="00B454F8"/>
    <w:rsid w:val="00B46C59"/>
    <w:rsid w:val="00B47905"/>
    <w:rsid w:val="00B47BE4"/>
    <w:rsid w:val="00B50197"/>
    <w:rsid w:val="00B50225"/>
    <w:rsid w:val="00B50425"/>
    <w:rsid w:val="00B50AC4"/>
    <w:rsid w:val="00B50DCA"/>
    <w:rsid w:val="00B51B05"/>
    <w:rsid w:val="00B522C2"/>
    <w:rsid w:val="00B53B93"/>
    <w:rsid w:val="00B5454F"/>
    <w:rsid w:val="00B55D0D"/>
    <w:rsid w:val="00B5728A"/>
    <w:rsid w:val="00B576FF"/>
    <w:rsid w:val="00B602E8"/>
    <w:rsid w:val="00B606EE"/>
    <w:rsid w:val="00B61072"/>
    <w:rsid w:val="00B61A6B"/>
    <w:rsid w:val="00B61DF0"/>
    <w:rsid w:val="00B62180"/>
    <w:rsid w:val="00B62265"/>
    <w:rsid w:val="00B6274F"/>
    <w:rsid w:val="00B62B69"/>
    <w:rsid w:val="00B62E5D"/>
    <w:rsid w:val="00B633E4"/>
    <w:rsid w:val="00B63553"/>
    <w:rsid w:val="00B636DF"/>
    <w:rsid w:val="00B63BDC"/>
    <w:rsid w:val="00B641F9"/>
    <w:rsid w:val="00B6426E"/>
    <w:rsid w:val="00B65199"/>
    <w:rsid w:val="00B66C50"/>
    <w:rsid w:val="00B672A1"/>
    <w:rsid w:val="00B70109"/>
    <w:rsid w:val="00B70615"/>
    <w:rsid w:val="00B70B08"/>
    <w:rsid w:val="00B73A10"/>
    <w:rsid w:val="00B74AE5"/>
    <w:rsid w:val="00B75146"/>
    <w:rsid w:val="00B751D8"/>
    <w:rsid w:val="00B763C0"/>
    <w:rsid w:val="00B76EB6"/>
    <w:rsid w:val="00B770AC"/>
    <w:rsid w:val="00B77B45"/>
    <w:rsid w:val="00B805B0"/>
    <w:rsid w:val="00B80D5D"/>
    <w:rsid w:val="00B80F85"/>
    <w:rsid w:val="00B81499"/>
    <w:rsid w:val="00B815B8"/>
    <w:rsid w:val="00B81B1D"/>
    <w:rsid w:val="00B83E79"/>
    <w:rsid w:val="00B840B1"/>
    <w:rsid w:val="00B8464D"/>
    <w:rsid w:val="00B848DB"/>
    <w:rsid w:val="00B84FF6"/>
    <w:rsid w:val="00B85190"/>
    <w:rsid w:val="00B85B12"/>
    <w:rsid w:val="00B866C5"/>
    <w:rsid w:val="00B87693"/>
    <w:rsid w:val="00B91104"/>
    <w:rsid w:val="00B91518"/>
    <w:rsid w:val="00B91793"/>
    <w:rsid w:val="00B9222F"/>
    <w:rsid w:val="00B92B55"/>
    <w:rsid w:val="00B92B69"/>
    <w:rsid w:val="00B9314F"/>
    <w:rsid w:val="00B938AF"/>
    <w:rsid w:val="00B93AD2"/>
    <w:rsid w:val="00B93E90"/>
    <w:rsid w:val="00B95381"/>
    <w:rsid w:val="00B957E0"/>
    <w:rsid w:val="00B95CDC"/>
    <w:rsid w:val="00B963B3"/>
    <w:rsid w:val="00B96AD2"/>
    <w:rsid w:val="00BA02E9"/>
    <w:rsid w:val="00BA046F"/>
    <w:rsid w:val="00BA0596"/>
    <w:rsid w:val="00BA068C"/>
    <w:rsid w:val="00BA0EC8"/>
    <w:rsid w:val="00BA1AD7"/>
    <w:rsid w:val="00BA1CB8"/>
    <w:rsid w:val="00BA2F61"/>
    <w:rsid w:val="00BA3AA6"/>
    <w:rsid w:val="00BA3D4F"/>
    <w:rsid w:val="00BA3F63"/>
    <w:rsid w:val="00BA4302"/>
    <w:rsid w:val="00BA46DC"/>
    <w:rsid w:val="00BA53D8"/>
    <w:rsid w:val="00BA585D"/>
    <w:rsid w:val="00BA7548"/>
    <w:rsid w:val="00BA7EDB"/>
    <w:rsid w:val="00BB0397"/>
    <w:rsid w:val="00BB08D5"/>
    <w:rsid w:val="00BB0DF8"/>
    <w:rsid w:val="00BB101A"/>
    <w:rsid w:val="00BB1268"/>
    <w:rsid w:val="00BB1CDE"/>
    <w:rsid w:val="00BB208B"/>
    <w:rsid w:val="00BB23E7"/>
    <w:rsid w:val="00BB25E4"/>
    <w:rsid w:val="00BB2C7E"/>
    <w:rsid w:val="00BB3051"/>
    <w:rsid w:val="00BB3779"/>
    <w:rsid w:val="00BB4805"/>
    <w:rsid w:val="00BB481B"/>
    <w:rsid w:val="00BB4B4B"/>
    <w:rsid w:val="00BB64BF"/>
    <w:rsid w:val="00BC0393"/>
    <w:rsid w:val="00BC0652"/>
    <w:rsid w:val="00BC146F"/>
    <w:rsid w:val="00BC1EC2"/>
    <w:rsid w:val="00BC1FE7"/>
    <w:rsid w:val="00BC2C58"/>
    <w:rsid w:val="00BC378F"/>
    <w:rsid w:val="00BC3D06"/>
    <w:rsid w:val="00BC4676"/>
    <w:rsid w:val="00BC5BD7"/>
    <w:rsid w:val="00BC5EAA"/>
    <w:rsid w:val="00BC662B"/>
    <w:rsid w:val="00BC683E"/>
    <w:rsid w:val="00BC6D90"/>
    <w:rsid w:val="00BC793C"/>
    <w:rsid w:val="00BD18C4"/>
    <w:rsid w:val="00BD3039"/>
    <w:rsid w:val="00BD38A2"/>
    <w:rsid w:val="00BD3C9B"/>
    <w:rsid w:val="00BD4099"/>
    <w:rsid w:val="00BD5776"/>
    <w:rsid w:val="00BD59D9"/>
    <w:rsid w:val="00BD78C7"/>
    <w:rsid w:val="00BD7B90"/>
    <w:rsid w:val="00BE06FE"/>
    <w:rsid w:val="00BE282F"/>
    <w:rsid w:val="00BE3083"/>
    <w:rsid w:val="00BE4271"/>
    <w:rsid w:val="00BE44F3"/>
    <w:rsid w:val="00BE61ED"/>
    <w:rsid w:val="00BE62E2"/>
    <w:rsid w:val="00BE753D"/>
    <w:rsid w:val="00BE7FE9"/>
    <w:rsid w:val="00BF111B"/>
    <w:rsid w:val="00BF1288"/>
    <w:rsid w:val="00BF1813"/>
    <w:rsid w:val="00BF1917"/>
    <w:rsid w:val="00BF1C6F"/>
    <w:rsid w:val="00BF298C"/>
    <w:rsid w:val="00BF2E77"/>
    <w:rsid w:val="00BF2EA0"/>
    <w:rsid w:val="00BF4096"/>
    <w:rsid w:val="00BF4394"/>
    <w:rsid w:val="00BF474A"/>
    <w:rsid w:val="00BF4B8E"/>
    <w:rsid w:val="00BF5422"/>
    <w:rsid w:val="00BF5519"/>
    <w:rsid w:val="00BF59AF"/>
    <w:rsid w:val="00BF5F08"/>
    <w:rsid w:val="00BF68E1"/>
    <w:rsid w:val="00BF6BB4"/>
    <w:rsid w:val="00BF6E3E"/>
    <w:rsid w:val="00BF7E5F"/>
    <w:rsid w:val="00C014B8"/>
    <w:rsid w:val="00C01642"/>
    <w:rsid w:val="00C01840"/>
    <w:rsid w:val="00C01F53"/>
    <w:rsid w:val="00C023DD"/>
    <w:rsid w:val="00C02AF3"/>
    <w:rsid w:val="00C02D8B"/>
    <w:rsid w:val="00C03A41"/>
    <w:rsid w:val="00C0477C"/>
    <w:rsid w:val="00C04CF4"/>
    <w:rsid w:val="00C058FC"/>
    <w:rsid w:val="00C05D06"/>
    <w:rsid w:val="00C05F5E"/>
    <w:rsid w:val="00C063FC"/>
    <w:rsid w:val="00C0723B"/>
    <w:rsid w:val="00C0790A"/>
    <w:rsid w:val="00C07F19"/>
    <w:rsid w:val="00C101BE"/>
    <w:rsid w:val="00C1060A"/>
    <w:rsid w:val="00C1117B"/>
    <w:rsid w:val="00C11DB2"/>
    <w:rsid w:val="00C11E40"/>
    <w:rsid w:val="00C122E0"/>
    <w:rsid w:val="00C123DB"/>
    <w:rsid w:val="00C12E84"/>
    <w:rsid w:val="00C13782"/>
    <w:rsid w:val="00C13D0F"/>
    <w:rsid w:val="00C13DED"/>
    <w:rsid w:val="00C13EE4"/>
    <w:rsid w:val="00C16203"/>
    <w:rsid w:val="00C208C0"/>
    <w:rsid w:val="00C20CD3"/>
    <w:rsid w:val="00C20EB5"/>
    <w:rsid w:val="00C210A8"/>
    <w:rsid w:val="00C21A4E"/>
    <w:rsid w:val="00C22375"/>
    <w:rsid w:val="00C22604"/>
    <w:rsid w:val="00C22A05"/>
    <w:rsid w:val="00C23194"/>
    <w:rsid w:val="00C23731"/>
    <w:rsid w:val="00C23B19"/>
    <w:rsid w:val="00C23C58"/>
    <w:rsid w:val="00C240CE"/>
    <w:rsid w:val="00C25022"/>
    <w:rsid w:val="00C25141"/>
    <w:rsid w:val="00C252F7"/>
    <w:rsid w:val="00C25F77"/>
    <w:rsid w:val="00C25F89"/>
    <w:rsid w:val="00C261A9"/>
    <w:rsid w:val="00C263CE"/>
    <w:rsid w:val="00C26490"/>
    <w:rsid w:val="00C267C4"/>
    <w:rsid w:val="00C27316"/>
    <w:rsid w:val="00C2742B"/>
    <w:rsid w:val="00C30735"/>
    <w:rsid w:val="00C30AA0"/>
    <w:rsid w:val="00C31EC2"/>
    <w:rsid w:val="00C32642"/>
    <w:rsid w:val="00C3273E"/>
    <w:rsid w:val="00C33028"/>
    <w:rsid w:val="00C33370"/>
    <w:rsid w:val="00C33C37"/>
    <w:rsid w:val="00C33E1D"/>
    <w:rsid w:val="00C34928"/>
    <w:rsid w:val="00C35190"/>
    <w:rsid w:val="00C35251"/>
    <w:rsid w:val="00C359CE"/>
    <w:rsid w:val="00C3704A"/>
    <w:rsid w:val="00C40A94"/>
    <w:rsid w:val="00C40EDF"/>
    <w:rsid w:val="00C41660"/>
    <w:rsid w:val="00C41EE3"/>
    <w:rsid w:val="00C424D9"/>
    <w:rsid w:val="00C42DBA"/>
    <w:rsid w:val="00C45C5A"/>
    <w:rsid w:val="00C4645E"/>
    <w:rsid w:val="00C465A3"/>
    <w:rsid w:val="00C473B2"/>
    <w:rsid w:val="00C47AF0"/>
    <w:rsid w:val="00C50649"/>
    <w:rsid w:val="00C509E8"/>
    <w:rsid w:val="00C512B2"/>
    <w:rsid w:val="00C51305"/>
    <w:rsid w:val="00C514E1"/>
    <w:rsid w:val="00C5229E"/>
    <w:rsid w:val="00C534A5"/>
    <w:rsid w:val="00C53953"/>
    <w:rsid w:val="00C53B3D"/>
    <w:rsid w:val="00C55097"/>
    <w:rsid w:val="00C55128"/>
    <w:rsid w:val="00C55A9B"/>
    <w:rsid w:val="00C56266"/>
    <w:rsid w:val="00C56592"/>
    <w:rsid w:val="00C5764F"/>
    <w:rsid w:val="00C576EF"/>
    <w:rsid w:val="00C579FE"/>
    <w:rsid w:val="00C57DC2"/>
    <w:rsid w:val="00C61395"/>
    <w:rsid w:val="00C6197D"/>
    <w:rsid w:val="00C6273C"/>
    <w:rsid w:val="00C629EC"/>
    <w:rsid w:val="00C62BEB"/>
    <w:rsid w:val="00C63018"/>
    <w:rsid w:val="00C634B3"/>
    <w:rsid w:val="00C6361A"/>
    <w:rsid w:val="00C636B6"/>
    <w:rsid w:val="00C63ACE"/>
    <w:rsid w:val="00C6420A"/>
    <w:rsid w:val="00C64B50"/>
    <w:rsid w:val="00C64F32"/>
    <w:rsid w:val="00C6514D"/>
    <w:rsid w:val="00C65199"/>
    <w:rsid w:val="00C65363"/>
    <w:rsid w:val="00C65CBC"/>
    <w:rsid w:val="00C673E3"/>
    <w:rsid w:val="00C675DA"/>
    <w:rsid w:val="00C679A9"/>
    <w:rsid w:val="00C67A58"/>
    <w:rsid w:val="00C67C22"/>
    <w:rsid w:val="00C706AF"/>
    <w:rsid w:val="00C710FD"/>
    <w:rsid w:val="00C71F1E"/>
    <w:rsid w:val="00C72F84"/>
    <w:rsid w:val="00C73852"/>
    <w:rsid w:val="00C739CC"/>
    <w:rsid w:val="00C73D4D"/>
    <w:rsid w:val="00C73F01"/>
    <w:rsid w:val="00C74444"/>
    <w:rsid w:val="00C74D39"/>
    <w:rsid w:val="00C74E81"/>
    <w:rsid w:val="00C75599"/>
    <w:rsid w:val="00C759B0"/>
    <w:rsid w:val="00C75CCA"/>
    <w:rsid w:val="00C76435"/>
    <w:rsid w:val="00C76B8E"/>
    <w:rsid w:val="00C76D4B"/>
    <w:rsid w:val="00C77AFF"/>
    <w:rsid w:val="00C77BB5"/>
    <w:rsid w:val="00C81196"/>
    <w:rsid w:val="00C82EA7"/>
    <w:rsid w:val="00C84235"/>
    <w:rsid w:val="00C84721"/>
    <w:rsid w:val="00C84B11"/>
    <w:rsid w:val="00C851DC"/>
    <w:rsid w:val="00C85E36"/>
    <w:rsid w:val="00C860CC"/>
    <w:rsid w:val="00C862FA"/>
    <w:rsid w:val="00C8691A"/>
    <w:rsid w:val="00C87934"/>
    <w:rsid w:val="00C879AA"/>
    <w:rsid w:val="00C87EDB"/>
    <w:rsid w:val="00C9015F"/>
    <w:rsid w:val="00C907B9"/>
    <w:rsid w:val="00C9181F"/>
    <w:rsid w:val="00C9258C"/>
    <w:rsid w:val="00C9415A"/>
    <w:rsid w:val="00C94300"/>
    <w:rsid w:val="00C94981"/>
    <w:rsid w:val="00C94B55"/>
    <w:rsid w:val="00C95231"/>
    <w:rsid w:val="00C95607"/>
    <w:rsid w:val="00C95E3B"/>
    <w:rsid w:val="00C962CA"/>
    <w:rsid w:val="00C963A2"/>
    <w:rsid w:val="00C96903"/>
    <w:rsid w:val="00C97191"/>
    <w:rsid w:val="00C97691"/>
    <w:rsid w:val="00C977FB"/>
    <w:rsid w:val="00C97994"/>
    <w:rsid w:val="00C97EA0"/>
    <w:rsid w:val="00CA0398"/>
    <w:rsid w:val="00CA0609"/>
    <w:rsid w:val="00CA22B9"/>
    <w:rsid w:val="00CA2AC9"/>
    <w:rsid w:val="00CA2CE9"/>
    <w:rsid w:val="00CA36B5"/>
    <w:rsid w:val="00CA3D3A"/>
    <w:rsid w:val="00CA460C"/>
    <w:rsid w:val="00CA4D52"/>
    <w:rsid w:val="00CA5E4B"/>
    <w:rsid w:val="00CA5F9A"/>
    <w:rsid w:val="00CA66F1"/>
    <w:rsid w:val="00CA7B59"/>
    <w:rsid w:val="00CB08D8"/>
    <w:rsid w:val="00CB0B83"/>
    <w:rsid w:val="00CB10C7"/>
    <w:rsid w:val="00CB2368"/>
    <w:rsid w:val="00CB2F8B"/>
    <w:rsid w:val="00CB4130"/>
    <w:rsid w:val="00CB440D"/>
    <w:rsid w:val="00CB44D1"/>
    <w:rsid w:val="00CB4789"/>
    <w:rsid w:val="00CB5654"/>
    <w:rsid w:val="00CB62A8"/>
    <w:rsid w:val="00CB638F"/>
    <w:rsid w:val="00CB6AF6"/>
    <w:rsid w:val="00CB6EAC"/>
    <w:rsid w:val="00CB7116"/>
    <w:rsid w:val="00CC0CEC"/>
    <w:rsid w:val="00CC1123"/>
    <w:rsid w:val="00CC1518"/>
    <w:rsid w:val="00CC18DF"/>
    <w:rsid w:val="00CC1E94"/>
    <w:rsid w:val="00CC2067"/>
    <w:rsid w:val="00CC24F3"/>
    <w:rsid w:val="00CC2CDB"/>
    <w:rsid w:val="00CC4F14"/>
    <w:rsid w:val="00CC5A24"/>
    <w:rsid w:val="00CC5B0A"/>
    <w:rsid w:val="00CC61FF"/>
    <w:rsid w:val="00CC7417"/>
    <w:rsid w:val="00CD03DC"/>
    <w:rsid w:val="00CD04FD"/>
    <w:rsid w:val="00CD0C00"/>
    <w:rsid w:val="00CD10D9"/>
    <w:rsid w:val="00CD1487"/>
    <w:rsid w:val="00CD29CA"/>
    <w:rsid w:val="00CD29D1"/>
    <w:rsid w:val="00CD2B1A"/>
    <w:rsid w:val="00CD3206"/>
    <w:rsid w:val="00CD47F5"/>
    <w:rsid w:val="00CD52ED"/>
    <w:rsid w:val="00CD6F57"/>
    <w:rsid w:val="00CD7757"/>
    <w:rsid w:val="00CE02A1"/>
    <w:rsid w:val="00CE0C89"/>
    <w:rsid w:val="00CE181B"/>
    <w:rsid w:val="00CE28C2"/>
    <w:rsid w:val="00CE2AB7"/>
    <w:rsid w:val="00CE2F15"/>
    <w:rsid w:val="00CE3228"/>
    <w:rsid w:val="00CE3512"/>
    <w:rsid w:val="00CE40F1"/>
    <w:rsid w:val="00CE431E"/>
    <w:rsid w:val="00CE4B7C"/>
    <w:rsid w:val="00CE55DE"/>
    <w:rsid w:val="00CE5753"/>
    <w:rsid w:val="00CE5BA2"/>
    <w:rsid w:val="00CE6F43"/>
    <w:rsid w:val="00CE7D90"/>
    <w:rsid w:val="00CF01DC"/>
    <w:rsid w:val="00CF0261"/>
    <w:rsid w:val="00CF1912"/>
    <w:rsid w:val="00CF1E11"/>
    <w:rsid w:val="00CF4456"/>
    <w:rsid w:val="00CF56BA"/>
    <w:rsid w:val="00CF589B"/>
    <w:rsid w:val="00CF777C"/>
    <w:rsid w:val="00CF7D5B"/>
    <w:rsid w:val="00D006FC"/>
    <w:rsid w:val="00D01575"/>
    <w:rsid w:val="00D0179A"/>
    <w:rsid w:val="00D017F1"/>
    <w:rsid w:val="00D01AC2"/>
    <w:rsid w:val="00D01E00"/>
    <w:rsid w:val="00D01E09"/>
    <w:rsid w:val="00D01FAA"/>
    <w:rsid w:val="00D0251A"/>
    <w:rsid w:val="00D02F52"/>
    <w:rsid w:val="00D03AE6"/>
    <w:rsid w:val="00D04A8A"/>
    <w:rsid w:val="00D05A99"/>
    <w:rsid w:val="00D0658D"/>
    <w:rsid w:val="00D06C60"/>
    <w:rsid w:val="00D0771C"/>
    <w:rsid w:val="00D078E8"/>
    <w:rsid w:val="00D10642"/>
    <w:rsid w:val="00D10A40"/>
    <w:rsid w:val="00D10ACC"/>
    <w:rsid w:val="00D1174F"/>
    <w:rsid w:val="00D1296C"/>
    <w:rsid w:val="00D13254"/>
    <w:rsid w:val="00D13307"/>
    <w:rsid w:val="00D1413E"/>
    <w:rsid w:val="00D14CD2"/>
    <w:rsid w:val="00D14CFC"/>
    <w:rsid w:val="00D14D25"/>
    <w:rsid w:val="00D159AF"/>
    <w:rsid w:val="00D159D4"/>
    <w:rsid w:val="00D167CB"/>
    <w:rsid w:val="00D16C89"/>
    <w:rsid w:val="00D17F0F"/>
    <w:rsid w:val="00D202D2"/>
    <w:rsid w:val="00D20F46"/>
    <w:rsid w:val="00D2274B"/>
    <w:rsid w:val="00D229A4"/>
    <w:rsid w:val="00D248C0"/>
    <w:rsid w:val="00D2604A"/>
    <w:rsid w:val="00D271AB"/>
    <w:rsid w:val="00D3035B"/>
    <w:rsid w:val="00D317E8"/>
    <w:rsid w:val="00D3181D"/>
    <w:rsid w:val="00D31EAB"/>
    <w:rsid w:val="00D33442"/>
    <w:rsid w:val="00D33B44"/>
    <w:rsid w:val="00D33F4D"/>
    <w:rsid w:val="00D33FB3"/>
    <w:rsid w:val="00D34F25"/>
    <w:rsid w:val="00D3599E"/>
    <w:rsid w:val="00D35C23"/>
    <w:rsid w:val="00D365D5"/>
    <w:rsid w:val="00D367A5"/>
    <w:rsid w:val="00D3732E"/>
    <w:rsid w:val="00D37865"/>
    <w:rsid w:val="00D40195"/>
    <w:rsid w:val="00D40220"/>
    <w:rsid w:val="00D405FB"/>
    <w:rsid w:val="00D40C54"/>
    <w:rsid w:val="00D40E38"/>
    <w:rsid w:val="00D4175C"/>
    <w:rsid w:val="00D4209D"/>
    <w:rsid w:val="00D42525"/>
    <w:rsid w:val="00D42596"/>
    <w:rsid w:val="00D4277B"/>
    <w:rsid w:val="00D42879"/>
    <w:rsid w:val="00D45533"/>
    <w:rsid w:val="00D46D1D"/>
    <w:rsid w:val="00D47F78"/>
    <w:rsid w:val="00D508E7"/>
    <w:rsid w:val="00D50C08"/>
    <w:rsid w:val="00D51085"/>
    <w:rsid w:val="00D520EF"/>
    <w:rsid w:val="00D522A1"/>
    <w:rsid w:val="00D52CB9"/>
    <w:rsid w:val="00D53F2A"/>
    <w:rsid w:val="00D54621"/>
    <w:rsid w:val="00D54929"/>
    <w:rsid w:val="00D55301"/>
    <w:rsid w:val="00D55680"/>
    <w:rsid w:val="00D55DA8"/>
    <w:rsid w:val="00D5701C"/>
    <w:rsid w:val="00D57204"/>
    <w:rsid w:val="00D5742A"/>
    <w:rsid w:val="00D60731"/>
    <w:rsid w:val="00D61484"/>
    <w:rsid w:val="00D61763"/>
    <w:rsid w:val="00D6252A"/>
    <w:rsid w:val="00D6387A"/>
    <w:rsid w:val="00D65568"/>
    <w:rsid w:val="00D655BC"/>
    <w:rsid w:val="00D667A3"/>
    <w:rsid w:val="00D66A25"/>
    <w:rsid w:val="00D66C3D"/>
    <w:rsid w:val="00D66F43"/>
    <w:rsid w:val="00D67008"/>
    <w:rsid w:val="00D705B3"/>
    <w:rsid w:val="00D70967"/>
    <w:rsid w:val="00D709FE"/>
    <w:rsid w:val="00D70EE8"/>
    <w:rsid w:val="00D70F9D"/>
    <w:rsid w:val="00D714C0"/>
    <w:rsid w:val="00D719E6"/>
    <w:rsid w:val="00D729F8"/>
    <w:rsid w:val="00D72D29"/>
    <w:rsid w:val="00D73623"/>
    <w:rsid w:val="00D73B2B"/>
    <w:rsid w:val="00D73CE4"/>
    <w:rsid w:val="00D741D1"/>
    <w:rsid w:val="00D744D1"/>
    <w:rsid w:val="00D74A70"/>
    <w:rsid w:val="00D76700"/>
    <w:rsid w:val="00D768D9"/>
    <w:rsid w:val="00D76AE2"/>
    <w:rsid w:val="00D77EF9"/>
    <w:rsid w:val="00D806D4"/>
    <w:rsid w:val="00D81EED"/>
    <w:rsid w:val="00D820CB"/>
    <w:rsid w:val="00D82380"/>
    <w:rsid w:val="00D8338E"/>
    <w:rsid w:val="00D83CB0"/>
    <w:rsid w:val="00D83F3C"/>
    <w:rsid w:val="00D84299"/>
    <w:rsid w:val="00D86503"/>
    <w:rsid w:val="00D86690"/>
    <w:rsid w:val="00D8708E"/>
    <w:rsid w:val="00D874A4"/>
    <w:rsid w:val="00D9152F"/>
    <w:rsid w:val="00D922EC"/>
    <w:rsid w:val="00D923AF"/>
    <w:rsid w:val="00D929A0"/>
    <w:rsid w:val="00D92F34"/>
    <w:rsid w:val="00D93270"/>
    <w:rsid w:val="00D960C7"/>
    <w:rsid w:val="00D96FF9"/>
    <w:rsid w:val="00D97016"/>
    <w:rsid w:val="00D9749D"/>
    <w:rsid w:val="00D97BB6"/>
    <w:rsid w:val="00D97C6B"/>
    <w:rsid w:val="00DA13AA"/>
    <w:rsid w:val="00DA2CDE"/>
    <w:rsid w:val="00DA3A1E"/>
    <w:rsid w:val="00DA3A9E"/>
    <w:rsid w:val="00DA47CF"/>
    <w:rsid w:val="00DA5124"/>
    <w:rsid w:val="00DA5B29"/>
    <w:rsid w:val="00DA5C74"/>
    <w:rsid w:val="00DA687C"/>
    <w:rsid w:val="00DA6DA1"/>
    <w:rsid w:val="00DA7900"/>
    <w:rsid w:val="00DA7BE1"/>
    <w:rsid w:val="00DB0A2D"/>
    <w:rsid w:val="00DB100A"/>
    <w:rsid w:val="00DB1190"/>
    <w:rsid w:val="00DB1D5D"/>
    <w:rsid w:val="00DB21E8"/>
    <w:rsid w:val="00DB26EE"/>
    <w:rsid w:val="00DB2856"/>
    <w:rsid w:val="00DB3DAA"/>
    <w:rsid w:val="00DB5001"/>
    <w:rsid w:val="00DB5FC0"/>
    <w:rsid w:val="00DB6181"/>
    <w:rsid w:val="00DB69DE"/>
    <w:rsid w:val="00DB6CAD"/>
    <w:rsid w:val="00DC0726"/>
    <w:rsid w:val="00DC0B40"/>
    <w:rsid w:val="00DC0F71"/>
    <w:rsid w:val="00DC1383"/>
    <w:rsid w:val="00DC14AC"/>
    <w:rsid w:val="00DC2CAD"/>
    <w:rsid w:val="00DC2DF5"/>
    <w:rsid w:val="00DC2F8E"/>
    <w:rsid w:val="00DC3CE3"/>
    <w:rsid w:val="00DC55BD"/>
    <w:rsid w:val="00DC5800"/>
    <w:rsid w:val="00DC589B"/>
    <w:rsid w:val="00DC58B9"/>
    <w:rsid w:val="00DC5C3E"/>
    <w:rsid w:val="00DC6855"/>
    <w:rsid w:val="00DC6A43"/>
    <w:rsid w:val="00DC6D0E"/>
    <w:rsid w:val="00DC6D23"/>
    <w:rsid w:val="00DC79CC"/>
    <w:rsid w:val="00DD0457"/>
    <w:rsid w:val="00DD0D11"/>
    <w:rsid w:val="00DD11FD"/>
    <w:rsid w:val="00DD16C1"/>
    <w:rsid w:val="00DD1AB1"/>
    <w:rsid w:val="00DD2A01"/>
    <w:rsid w:val="00DD33D8"/>
    <w:rsid w:val="00DD3AE2"/>
    <w:rsid w:val="00DD58A7"/>
    <w:rsid w:val="00DD5A3D"/>
    <w:rsid w:val="00DD5EBC"/>
    <w:rsid w:val="00DD6A38"/>
    <w:rsid w:val="00DD6C4B"/>
    <w:rsid w:val="00DD7437"/>
    <w:rsid w:val="00DE0A44"/>
    <w:rsid w:val="00DE0C0C"/>
    <w:rsid w:val="00DE14E2"/>
    <w:rsid w:val="00DE19CA"/>
    <w:rsid w:val="00DE1BEF"/>
    <w:rsid w:val="00DE270E"/>
    <w:rsid w:val="00DE2715"/>
    <w:rsid w:val="00DE3D5D"/>
    <w:rsid w:val="00DE43C7"/>
    <w:rsid w:val="00DE4419"/>
    <w:rsid w:val="00DE445B"/>
    <w:rsid w:val="00DE628C"/>
    <w:rsid w:val="00DE6A22"/>
    <w:rsid w:val="00DE789E"/>
    <w:rsid w:val="00DE7EA9"/>
    <w:rsid w:val="00DF0380"/>
    <w:rsid w:val="00DF0603"/>
    <w:rsid w:val="00DF1D01"/>
    <w:rsid w:val="00DF25F0"/>
    <w:rsid w:val="00DF269A"/>
    <w:rsid w:val="00DF26F2"/>
    <w:rsid w:val="00DF3B41"/>
    <w:rsid w:val="00DF4999"/>
    <w:rsid w:val="00DF57C1"/>
    <w:rsid w:val="00DF6399"/>
    <w:rsid w:val="00DF66C5"/>
    <w:rsid w:val="00DF7298"/>
    <w:rsid w:val="00DF7BAB"/>
    <w:rsid w:val="00E00ABF"/>
    <w:rsid w:val="00E01892"/>
    <w:rsid w:val="00E0228E"/>
    <w:rsid w:val="00E03633"/>
    <w:rsid w:val="00E03A03"/>
    <w:rsid w:val="00E03DB2"/>
    <w:rsid w:val="00E03E2D"/>
    <w:rsid w:val="00E0638D"/>
    <w:rsid w:val="00E07F8F"/>
    <w:rsid w:val="00E10051"/>
    <w:rsid w:val="00E10464"/>
    <w:rsid w:val="00E10728"/>
    <w:rsid w:val="00E10E03"/>
    <w:rsid w:val="00E12F74"/>
    <w:rsid w:val="00E13274"/>
    <w:rsid w:val="00E13896"/>
    <w:rsid w:val="00E15488"/>
    <w:rsid w:val="00E15BE3"/>
    <w:rsid w:val="00E161A3"/>
    <w:rsid w:val="00E16776"/>
    <w:rsid w:val="00E17CAE"/>
    <w:rsid w:val="00E206A4"/>
    <w:rsid w:val="00E20790"/>
    <w:rsid w:val="00E20FD6"/>
    <w:rsid w:val="00E21558"/>
    <w:rsid w:val="00E21978"/>
    <w:rsid w:val="00E22678"/>
    <w:rsid w:val="00E228DF"/>
    <w:rsid w:val="00E23E37"/>
    <w:rsid w:val="00E24071"/>
    <w:rsid w:val="00E241A8"/>
    <w:rsid w:val="00E24908"/>
    <w:rsid w:val="00E26A25"/>
    <w:rsid w:val="00E27563"/>
    <w:rsid w:val="00E27C0C"/>
    <w:rsid w:val="00E319E4"/>
    <w:rsid w:val="00E32518"/>
    <w:rsid w:val="00E3339E"/>
    <w:rsid w:val="00E3360D"/>
    <w:rsid w:val="00E361DB"/>
    <w:rsid w:val="00E37865"/>
    <w:rsid w:val="00E37C19"/>
    <w:rsid w:val="00E37EF6"/>
    <w:rsid w:val="00E407C1"/>
    <w:rsid w:val="00E40886"/>
    <w:rsid w:val="00E408F5"/>
    <w:rsid w:val="00E40E03"/>
    <w:rsid w:val="00E40EC3"/>
    <w:rsid w:val="00E4120B"/>
    <w:rsid w:val="00E413FF"/>
    <w:rsid w:val="00E43162"/>
    <w:rsid w:val="00E439BA"/>
    <w:rsid w:val="00E43F27"/>
    <w:rsid w:val="00E44D67"/>
    <w:rsid w:val="00E4573A"/>
    <w:rsid w:val="00E459A6"/>
    <w:rsid w:val="00E45F61"/>
    <w:rsid w:val="00E46876"/>
    <w:rsid w:val="00E46C92"/>
    <w:rsid w:val="00E47239"/>
    <w:rsid w:val="00E5069D"/>
    <w:rsid w:val="00E50933"/>
    <w:rsid w:val="00E50F01"/>
    <w:rsid w:val="00E51A37"/>
    <w:rsid w:val="00E520C8"/>
    <w:rsid w:val="00E53090"/>
    <w:rsid w:val="00E53854"/>
    <w:rsid w:val="00E5616E"/>
    <w:rsid w:val="00E56CF2"/>
    <w:rsid w:val="00E573EE"/>
    <w:rsid w:val="00E57786"/>
    <w:rsid w:val="00E60382"/>
    <w:rsid w:val="00E63AA8"/>
    <w:rsid w:val="00E64181"/>
    <w:rsid w:val="00E64C4F"/>
    <w:rsid w:val="00E676D5"/>
    <w:rsid w:val="00E678BE"/>
    <w:rsid w:val="00E70442"/>
    <w:rsid w:val="00E70691"/>
    <w:rsid w:val="00E73F6B"/>
    <w:rsid w:val="00E74D8C"/>
    <w:rsid w:val="00E751AD"/>
    <w:rsid w:val="00E752B1"/>
    <w:rsid w:val="00E752EA"/>
    <w:rsid w:val="00E77004"/>
    <w:rsid w:val="00E770A6"/>
    <w:rsid w:val="00E774F6"/>
    <w:rsid w:val="00E77D33"/>
    <w:rsid w:val="00E77D35"/>
    <w:rsid w:val="00E77DE6"/>
    <w:rsid w:val="00E80337"/>
    <w:rsid w:val="00E8090F"/>
    <w:rsid w:val="00E80A5F"/>
    <w:rsid w:val="00E81CC8"/>
    <w:rsid w:val="00E81CD5"/>
    <w:rsid w:val="00E83781"/>
    <w:rsid w:val="00E839F3"/>
    <w:rsid w:val="00E83D9F"/>
    <w:rsid w:val="00E841C0"/>
    <w:rsid w:val="00E8493B"/>
    <w:rsid w:val="00E859FD"/>
    <w:rsid w:val="00E85DED"/>
    <w:rsid w:val="00E85ED7"/>
    <w:rsid w:val="00E86856"/>
    <w:rsid w:val="00E87775"/>
    <w:rsid w:val="00E8778E"/>
    <w:rsid w:val="00E87C9D"/>
    <w:rsid w:val="00E90348"/>
    <w:rsid w:val="00E9081D"/>
    <w:rsid w:val="00E90AC2"/>
    <w:rsid w:val="00E90AF0"/>
    <w:rsid w:val="00E90C49"/>
    <w:rsid w:val="00E917F6"/>
    <w:rsid w:val="00E91892"/>
    <w:rsid w:val="00E9278A"/>
    <w:rsid w:val="00E93799"/>
    <w:rsid w:val="00E93990"/>
    <w:rsid w:val="00E93CCE"/>
    <w:rsid w:val="00E9418C"/>
    <w:rsid w:val="00E9504C"/>
    <w:rsid w:val="00E96714"/>
    <w:rsid w:val="00E96D06"/>
    <w:rsid w:val="00E97079"/>
    <w:rsid w:val="00E97437"/>
    <w:rsid w:val="00E97728"/>
    <w:rsid w:val="00E97A67"/>
    <w:rsid w:val="00E97FB2"/>
    <w:rsid w:val="00EA04BA"/>
    <w:rsid w:val="00EA1531"/>
    <w:rsid w:val="00EA203B"/>
    <w:rsid w:val="00EA24C7"/>
    <w:rsid w:val="00EA2789"/>
    <w:rsid w:val="00EA2BBD"/>
    <w:rsid w:val="00EA4690"/>
    <w:rsid w:val="00EA4716"/>
    <w:rsid w:val="00EA4833"/>
    <w:rsid w:val="00EA4F2F"/>
    <w:rsid w:val="00EA5926"/>
    <w:rsid w:val="00EA5E62"/>
    <w:rsid w:val="00EA5E88"/>
    <w:rsid w:val="00EA61BE"/>
    <w:rsid w:val="00EA6381"/>
    <w:rsid w:val="00EA7107"/>
    <w:rsid w:val="00EA721E"/>
    <w:rsid w:val="00EA7CBA"/>
    <w:rsid w:val="00EB12BF"/>
    <w:rsid w:val="00EB26DF"/>
    <w:rsid w:val="00EB3B3E"/>
    <w:rsid w:val="00EB54D3"/>
    <w:rsid w:val="00EB6059"/>
    <w:rsid w:val="00EB62DF"/>
    <w:rsid w:val="00EB6399"/>
    <w:rsid w:val="00EB6BAE"/>
    <w:rsid w:val="00EC04B9"/>
    <w:rsid w:val="00EC05BD"/>
    <w:rsid w:val="00EC101A"/>
    <w:rsid w:val="00EC1845"/>
    <w:rsid w:val="00EC19C7"/>
    <w:rsid w:val="00EC22D6"/>
    <w:rsid w:val="00EC29F2"/>
    <w:rsid w:val="00EC389B"/>
    <w:rsid w:val="00EC3F2B"/>
    <w:rsid w:val="00EC5858"/>
    <w:rsid w:val="00EC5BE5"/>
    <w:rsid w:val="00EC7A49"/>
    <w:rsid w:val="00ED06E6"/>
    <w:rsid w:val="00ED115A"/>
    <w:rsid w:val="00ED11F7"/>
    <w:rsid w:val="00ED1642"/>
    <w:rsid w:val="00ED16D6"/>
    <w:rsid w:val="00ED1B2A"/>
    <w:rsid w:val="00ED2DD1"/>
    <w:rsid w:val="00ED419D"/>
    <w:rsid w:val="00ED4650"/>
    <w:rsid w:val="00ED4C94"/>
    <w:rsid w:val="00ED4FC8"/>
    <w:rsid w:val="00ED501C"/>
    <w:rsid w:val="00ED5296"/>
    <w:rsid w:val="00ED578D"/>
    <w:rsid w:val="00ED6636"/>
    <w:rsid w:val="00ED6965"/>
    <w:rsid w:val="00ED6DE4"/>
    <w:rsid w:val="00ED7D31"/>
    <w:rsid w:val="00ED7EF4"/>
    <w:rsid w:val="00EE008B"/>
    <w:rsid w:val="00EE0AA4"/>
    <w:rsid w:val="00EE10D3"/>
    <w:rsid w:val="00EE12BA"/>
    <w:rsid w:val="00EE1D05"/>
    <w:rsid w:val="00EE1D58"/>
    <w:rsid w:val="00EE27B8"/>
    <w:rsid w:val="00EE3008"/>
    <w:rsid w:val="00EE5476"/>
    <w:rsid w:val="00EE5B04"/>
    <w:rsid w:val="00EE680E"/>
    <w:rsid w:val="00EE6813"/>
    <w:rsid w:val="00EE78DF"/>
    <w:rsid w:val="00EE7BD5"/>
    <w:rsid w:val="00EF0117"/>
    <w:rsid w:val="00EF0E9D"/>
    <w:rsid w:val="00EF117D"/>
    <w:rsid w:val="00EF15A2"/>
    <w:rsid w:val="00EF1D68"/>
    <w:rsid w:val="00EF1DC7"/>
    <w:rsid w:val="00EF1EA7"/>
    <w:rsid w:val="00EF241B"/>
    <w:rsid w:val="00EF280B"/>
    <w:rsid w:val="00EF33A7"/>
    <w:rsid w:val="00EF34D9"/>
    <w:rsid w:val="00EF36C5"/>
    <w:rsid w:val="00EF3952"/>
    <w:rsid w:val="00EF4270"/>
    <w:rsid w:val="00EF4EA7"/>
    <w:rsid w:val="00EF573B"/>
    <w:rsid w:val="00EF5A2B"/>
    <w:rsid w:val="00EF63AF"/>
    <w:rsid w:val="00EF66BF"/>
    <w:rsid w:val="00EF6DA6"/>
    <w:rsid w:val="00EF6F66"/>
    <w:rsid w:val="00F00015"/>
    <w:rsid w:val="00F00505"/>
    <w:rsid w:val="00F007DA"/>
    <w:rsid w:val="00F0083E"/>
    <w:rsid w:val="00F018C4"/>
    <w:rsid w:val="00F02CEE"/>
    <w:rsid w:val="00F03933"/>
    <w:rsid w:val="00F058EA"/>
    <w:rsid w:val="00F07224"/>
    <w:rsid w:val="00F07D4A"/>
    <w:rsid w:val="00F07E2A"/>
    <w:rsid w:val="00F1188B"/>
    <w:rsid w:val="00F11BAB"/>
    <w:rsid w:val="00F11CE8"/>
    <w:rsid w:val="00F1459D"/>
    <w:rsid w:val="00F146B4"/>
    <w:rsid w:val="00F1527E"/>
    <w:rsid w:val="00F16BD8"/>
    <w:rsid w:val="00F16E59"/>
    <w:rsid w:val="00F17253"/>
    <w:rsid w:val="00F1735D"/>
    <w:rsid w:val="00F17A71"/>
    <w:rsid w:val="00F214E0"/>
    <w:rsid w:val="00F21583"/>
    <w:rsid w:val="00F21B97"/>
    <w:rsid w:val="00F21C5A"/>
    <w:rsid w:val="00F21DD8"/>
    <w:rsid w:val="00F22507"/>
    <w:rsid w:val="00F22661"/>
    <w:rsid w:val="00F23219"/>
    <w:rsid w:val="00F23955"/>
    <w:rsid w:val="00F2403B"/>
    <w:rsid w:val="00F25688"/>
    <w:rsid w:val="00F25C64"/>
    <w:rsid w:val="00F2709C"/>
    <w:rsid w:val="00F27505"/>
    <w:rsid w:val="00F27D4B"/>
    <w:rsid w:val="00F30489"/>
    <w:rsid w:val="00F30820"/>
    <w:rsid w:val="00F3120B"/>
    <w:rsid w:val="00F31339"/>
    <w:rsid w:val="00F31416"/>
    <w:rsid w:val="00F31611"/>
    <w:rsid w:val="00F31751"/>
    <w:rsid w:val="00F31CBA"/>
    <w:rsid w:val="00F31DA7"/>
    <w:rsid w:val="00F32A11"/>
    <w:rsid w:val="00F32FC3"/>
    <w:rsid w:val="00F35CDD"/>
    <w:rsid w:val="00F3622A"/>
    <w:rsid w:val="00F36FA7"/>
    <w:rsid w:val="00F40184"/>
    <w:rsid w:val="00F40D38"/>
    <w:rsid w:val="00F41564"/>
    <w:rsid w:val="00F419AE"/>
    <w:rsid w:val="00F428B3"/>
    <w:rsid w:val="00F42B25"/>
    <w:rsid w:val="00F42B7E"/>
    <w:rsid w:val="00F42C5B"/>
    <w:rsid w:val="00F42F47"/>
    <w:rsid w:val="00F433DA"/>
    <w:rsid w:val="00F456CA"/>
    <w:rsid w:val="00F45A98"/>
    <w:rsid w:val="00F471E3"/>
    <w:rsid w:val="00F47CF1"/>
    <w:rsid w:val="00F501F8"/>
    <w:rsid w:val="00F53674"/>
    <w:rsid w:val="00F53CF3"/>
    <w:rsid w:val="00F53F17"/>
    <w:rsid w:val="00F553E9"/>
    <w:rsid w:val="00F55BD1"/>
    <w:rsid w:val="00F55E08"/>
    <w:rsid w:val="00F5675F"/>
    <w:rsid w:val="00F56B9A"/>
    <w:rsid w:val="00F56FAA"/>
    <w:rsid w:val="00F57335"/>
    <w:rsid w:val="00F573F8"/>
    <w:rsid w:val="00F57924"/>
    <w:rsid w:val="00F57C1B"/>
    <w:rsid w:val="00F603E1"/>
    <w:rsid w:val="00F6114C"/>
    <w:rsid w:val="00F614BF"/>
    <w:rsid w:val="00F62171"/>
    <w:rsid w:val="00F625A0"/>
    <w:rsid w:val="00F63834"/>
    <w:rsid w:val="00F6461E"/>
    <w:rsid w:val="00F655A3"/>
    <w:rsid w:val="00F65850"/>
    <w:rsid w:val="00F666E5"/>
    <w:rsid w:val="00F66DDB"/>
    <w:rsid w:val="00F67714"/>
    <w:rsid w:val="00F70457"/>
    <w:rsid w:val="00F71200"/>
    <w:rsid w:val="00F713DE"/>
    <w:rsid w:val="00F7197F"/>
    <w:rsid w:val="00F719A3"/>
    <w:rsid w:val="00F72C24"/>
    <w:rsid w:val="00F73418"/>
    <w:rsid w:val="00F73B56"/>
    <w:rsid w:val="00F74ED7"/>
    <w:rsid w:val="00F756A0"/>
    <w:rsid w:val="00F75A67"/>
    <w:rsid w:val="00F768E3"/>
    <w:rsid w:val="00F76B3E"/>
    <w:rsid w:val="00F76D3B"/>
    <w:rsid w:val="00F76E5C"/>
    <w:rsid w:val="00F76E65"/>
    <w:rsid w:val="00F77BF4"/>
    <w:rsid w:val="00F80CBC"/>
    <w:rsid w:val="00F81620"/>
    <w:rsid w:val="00F83A2C"/>
    <w:rsid w:val="00F83BDB"/>
    <w:rsid w:val="00F845C0"/>
    <w:rsid w:val="00F85AD8"/>
    <w:rsid w:val="00F867F9"/>
    <w:rsid w:val="00F86962"/>
    <w:rsid w:val="00F86D3C"/>
    <w:rsid w:val="00F907FC"/>
    <w:rsid w:val="00F9147A"/>
    <w:rsid w:val="00F93870"/>
    <w:rsid w:val="00F939B6"/>
    <w:rsid w:val="00F93C03"/>
    <w:rsid w:val="00F93FCA"/>
    <w:rsid w:val="00F94134"/>
    <w:rsid w:val="00F945D5"/>
    <w:rsid w:val="00F95065"/>
    <w:rsid w:val="00F96ADE"/>
    <w:rsid w:val="00F978BC"/>
    <w:rsid w:val="00FA1743"/>
    <w:rsid w:val="00FA20D7"/>
    <w:rsid w:val="00FA2222"/>
    <w:rsid w:val="00FA2974"/>
    <w:rsid w:val="00FA2E1D"/>
    <w:rsid w:val="00FA3F25"/>
    <w:rsid w:val="00FA4FF8"/>
    <w:rsid w:val="00FA5E64"/>
    <w:rsid w:val="00FA65F5"/>
    <w:rsid w:val="00FA6DF4"/>
    <w:rsid w:val="00FA789C"/>
    <w:rsid w:val="00FB141F"/>
    <w:rsid w:val="00FB14D7"/>
    <w:rsid w:val="00FB3D8A"/>
    <w:rsid w:val="00FB46D2"/>
    <w:rsid w:val="00FB492A"/>
    <w:rsid w:val="00FB4C9E"/>
    <w:rsid w:val="00FB537A"/>
    <w:rsid w:val="00FB57BF"/>
    <w:rsid w:val="00FB61E3"/>
    <w:rsid w:val="00FB6F17"/>
    <w:rsid w:val="00FB7014"/>
    <w:rsid w:val="00FB725D"/>
    <w:rsid w:val="00FB7652"/>
    <w:rsid w:val="00FC31AB"/>
    <w:rsid w:val="00FC3A95"/>
    <w:rsid w:val="00FC41EC"/>
    <w:rsid w:val="00FC4485"/>
    <w:rsid w:val="00FC4F25"/>
    <w:rsid w:val="00FC544B"/>
    <w:rsid w:val="00FC6783"/>
    <w:rsid w:val="00FC6C34"/>
    <w:rsid w:val="00FC6F72"/>
    <w:rsid w:val="00FC773B"/>
    <w:rsid w:val="00FC7D91"/>
    <w:rsid w:val="00FD02E9"/>
    <w:rsid w:val="00FD049B"/>
    <w:rsid w:val="00FD1083"/>
    <w:rsid w:val="00FD151F"/>
    <w:rsid w:val="00FD1542"/>
    <w:rsid w:val="00FD2955"/>
    <w:rsid w:val="00FD2B6D"/>
    <w:rsid w:val="00FD3190"/>
    <w:rsid w:val="00FD357E"/>
    <w:rsid w:val="00FD5537"/>
    <w:rsid w:val="00FD57C7"/>
    <w:rsid w:val="00FD581C"/>
    <w:rsid w:val="00FD5D67"/>
    <w:rsid w:val="00FD63DC"/>
    <w:rsid w:val="00FD646D"/>
    <w:rsid w:val="00FD649A"/>
    <w:rsid w:val="00FD7231"/>
    <w:rsid w:val="00FE0525"/>
    <w:rsid w:val="00FE3A17"/>
    <w:rsid w:val="00FE42CD"/>
    <w:rsid w:val="00FE4C50"/>
    <w:rsid w:val="00FE5016"/>
    <w:rsid w:val="00FE5F3C"/>
    <w:rsid w:val="00FE5FE9"/>
    <w:rsid w:val="00FE69E5"/>
    <w:rsid w:val="00FE6D96"/>
    <w:rsid w:val="00FE6F7F"/>
    <w:rsid w:val="00FE7A70"/>
    <w:rsid w:val="00FE7B5C"/>
    <w:rsid w:val="00FF0086"/>
    <w:rsid w:val="00FF04C0"/>
    <w:rsid w:val="00FF1564"/>
    <w:rsid w:val="00FF1BE8"/>
    <w:rsid w:val="00FF1C84"/>
    <w:rsid w:val="00FF1CB0"/>
    <w:rsid w:val="00FF1DFF"/>
    <w:rsid w:val="00FF21E9"/>
    <w:rsid w:val="00FF2512"/>
    <w:rsid w:val="00FF4E73"/>
    <w:rsid w:val="00FF6347"/>
    <w:rsid w:val="00FF744C"/>
    <w:rsid w:val="00FF7F0C"/>
    <w:rsid w:val="012BBBCB"/>
    <w:rsid w:val="01DC81B7"/>
    <w:rsid w:val="01E7A75F"/>
    <w:rsid w:val="01F33758"/>
    <w:rsid w:val="02AE9869"/>
    <w:rsid w:val="02B0A6D4"/>
    <w:rsid w:val="046083CD"/>
    <w:rsid w:val="047B83BF"/>
    <w:rsid w:val="050C92D6"/>
    <w:rsid w:val="05643F49"/>
    <w:rsid w:val="05901049"/>
    <w:rsid w:val="05E44A58"/>
    <w:rsid w:val="05EE5CAB"/>
    <w:rsid w:val="062C84BA"/>
    <w:rsid w:val="06630F66"/>
    <w:rsid w:val="066C32B0"/>
    <w:rsid w:val="06BA394A"/>
    <w:rsid w:val="06EE36D5"/>
    <w:rsid w:val="07033F06"/>
    <w:rsid w:val="07673069"/>
    <w:rsid w:val="07723885"/>
    <w:rsid w:val="07F4ECB3"/>
    <w:rsid w:val="0846C3D8"/>
    <w:rsid w:val="08B4A9B7"/>
    <w:rsid w:val="08F8B649"/>
    <w:rsid w:val="0961C515"/>
    <w:rsid w:val="097C3F21"/>
    <w:rsid w:val="0986E558"/>
    <w:rsid w:val="09A70046"/>
    <w:rsid w:val="09D14CFE"/>
    <w:rsid w:val="0A8BC37D"/>
    <w:rsid w:val="0AC55B17"/>
    <w:rsid w:val="0B5FAE7B"/>
    <w:rsid w:val="0B68C082"/>
    <w:rsid w:val="0BFA26A3"/>
    <w:rsid w:val="0C37E834"/>
    <w:rsid w:val="0D00412B"/>
    <w:rsid w:val="0D00EB7E"/>
    <w:rsid w:val="0DC9E5AE"/>
    <w:rsid w:val="0DF871A3"/>
    <w:rsid w:val="0E3A0335"/>
    <w:rsid w:val="0E476679"/>
    <w:rsid w:val="0ED8A967"/>
    <w:rsid w:val="0EDCF3F0"/>
    <w:rsid w:val="0F28101E"/>
    <w:rsid w:val="0F2820B8"/>
    <w:rsid w:val="0FF0C94F"/>
    <w:rsid w:val="10230F57"/>
    <w:rsid w:val="1023D64C"/>
    <w:rsid w:val="10C4DBC4"/>
    <w:rsid w:val="1195F3AF"/>
    <w:rsid w:val="11D33E85"/>
    <w:rsid w:val="11E198E5"/>
    <w:rsid w:val="120C8147"/>
    <w:rsid w:val="12558207"/>
    <w:rsid w:val="12BCA7C3"/>
    <w:rsid w:val="13286A11"/>
    <w:rsid w:val="134F4D04"/>
    <w:rsid w:val="13908C92"/>
    <w:rsid w:val="13B88CDC"/>
    <w:rsid w:val="13F15268"/>
    <w:rsid w:val="14785195"/>
    <w:rsid w:val="149468E7"/>
    <w:rsid w:val="14F59761"/>
    <w:rsid w:val="1519BB99"/>
    <w:rsid w:val="1552C5B6"/>
    <w:rsid w:val="165C7800"/>
    <w:rsid w:val="1678803F"/>
    <w:rsid w:val="1728F32A"/>
    <w:rsid w:val="1760879F"/>
    <w:rsid w:val="1768EDA3"/>
    <w:rsid w:val="179F47CA"/>
    <w:rsid w:val="17ED7B9A"/>
    <w:rsid w:val="1845BB15"/>
    <w:rsid w:val="19393F6A"/>
    <w:rsid w:val="198B817F"/>
    <w:rsid w:val="1997AB95"/>
    <w:rsid w:val="19B0CCF9"/>
    <w:rsid w:val="19B77E87"/>
    <w:rsid w:val="1B93A9B6"/>
    <w:rsid w:val="1BAB6F73"/>
    <w:rsid w:val="1BBEE2C9"/>
    <w:rsid w:val="1CCA8E09"/>
    <w:rsid w:val="1CDDEEBF"/>
    <w:rsid w:val="1D02CE99"/>
    <w:rsid w:val="1D0EFF30"/>
    <w:rsid w:val="1D1E43A6"/>
    <w:rsid w:val="1D908B94"/>
    <w:rsid w:val="1F9E42BF"/>
    <w:rsid w:val="2020C52E"/>
    <w:rsid w:val="2074AF00"/>
    <w:rsid w:val="20E2A234"/>
    <w:rsid w:val="2113A2E2"/>
    <w:rsid w:val="211BEFDD"/>
    <w:rsid w:val="2133A171"/>
    <w:rsid w:val="215251BE"/>
    <w:rsid w:val="224A57AA"/>
    <w:rsid w:val="22D9AFC8"/>
    <w:rsid w:val="23000832"/>
    <w:rsid w:val="244D3BA8"/>
    <w:rsid w:val="248C0996"/>
    <w:rsid w:val="2579758B"/>
    <w:rsid w:val="25BA565F"/>
    <w:rsid w:val="261DC081"/>
    <w:rsid w:val="261FEDB0"/>
    <w:rsid w:val="26822297"/>
    <w:rsid w:val="26F15611"/>
    <w:rsid w:val="26F9E53D"/>
    <w:rsid w:val="27045AAF"/>
    <w:rsid w:val="27402DFB"/>
    <w:rsid w:val="275626C0"/>
    <w:rsid w:val="27577C5D"/>
    <w:rsid w:val="28C30793"/>
    <w:rsid w:val="2904710F"/>
    <w:rsid w:val="29A5AE1D"/>
    <w:rsid w:val="29A7FDAA"/>
    <w:rsid w:val="2AA340FF"/>
    <w:rsid w:val="2AA930BD"/>
    <w:rsid w:val="2B21FBB7"/>
    <w:rsid w:val="2C3EED00"/>
    <w:rsid w:val="2C7E04A2"/>
    <w:rsid w:val="2CA91248"/>
    <w:rsid w:val="2CED5DA7"/>
    <w:rsid w:val="2D1121FB"/>
    <w:rsid w:val="2D2E68E9"/>
    <w:rsid w:val="2D462C09"/>
    <w:rsid w:val="2E2849A1"/>
    <w:rsid w:val="2E6C026E"/>
    <w:rsid w:val="2F5D4C1F"/>
    <w:rsid w:val="2FEFCD8C"/>
    <w:rsid w:val="303C5213"/>
    <w:rsid w:val="3245A7EF"/>
    <w:rsid w:val="3296CF0C"/>
    <w:rsid w:val="32AB980C"/>
    <w:rsid w:val="32DFB256"/>
    <w:rsid w:val="33C95F59"/>
    <w:rsid w:val="340B3D98"/>
    <w:rsid w:val="341F8877"/>
    <w:rsid w:val="345E5348"/>
    <w:rsid w:val="34D3AE9B"/>
    <w:rsid w:val="357859A8"/>
    <w:rsid w:val="36A18221"/>
    <w:rsid w:val="36D394BA"/>
    <w:rsid w:val="36F8A7F4"/>
    <w:rsid w:val="37A7B8DE"/>
    <w:rsid w:val="37AEEAE1"/>
    <w:rsid w:val="37FA86F3"/>
    <w:rsid w:val="3845300C"/>
    <w:rsid w:val="389837FB"/>
    <w:rsid w:val="38C6D475"/>
    <w:rsid w:val="38F92622"/>
    <w:rsid w:val="39D23060"/>
    <w:rsid w:val="3BB19BBB"/>
    <w:rsid w:val="3BFBE863"/>
    <w:rsid w:val="3C5B3909"/>
    <w:rsid w:val="3D3231A7"/>
    <w:rsid w:val="3D546B04"/>
    <w:rsid w:val="3D607C22"/>
    <w:rsid w:val="3D65E698"/>
    <w:rsid w:val="3D798E61"/>
    <w:rsid w:val="3DA943D3"/>
    <w:rsid w:val="3DD8E26A"/>
    <w:rsid w:val="3E5386B2"/>
    <w:rsid w:val="3EB44E2F"/>
    <w:rsid w:val="3F4DEB60"/>
    <w:rsid w:val="3FAB87C6"/>
    <w:rsid w:val="3FE6B75F"/>
    <w:rsid w:val="4039C59A"/>
    <w:rsid w:val="4045CE12"/>
    <w:rsid w:val="4066A6B3"/>
    <w:rsid w:val="4133470B"/>
    <w:rsid w:val="41BC272F"/>
    <w:rsid w:val="42ACDED0"/>
    <w:rsid w:val="42B18D2A"/>
    <w:rsid w:val="43569290"/>
    <w:rsid w:val="4369FBCF"/>
    <w:rsid w:val="43DAB74D"/>
    <w:rsid w:val="44131A88"/>
    <w:rsid w:val="441F4D8C"/>
    <w:rsid w:val="44ADF043"/>
    <w:rsid w:val="44CC709C"/>
    <w:rsid w:val="44EC9909"/>
    <w:rsid w:val="44F4A2E6"/>
    <w:rsid w:val="452F47AE"/>
    <w:rsid w:val="45C3D136"/>
    <w:rsid w:val="45C63634"/>
    <w:rsid w:val="45F5B077"/>
    <w:rsid w:val="460A7435"/>
    <w:rsid w:val="4621DCD1"/>
    <w:rsid w:val="46B21643"/>
    <w:rsid w:val="46D90D6A"/>
    <w:rsid w:val="46F914BF"/>
    <w:rsid w:val="473525E1"/>
    <w:rsid w:val="4757B6C2"/>
    <w:rsid w:val="4763B882"/>
    <w:rsid w:val="47707449"/>
    <w:rsid w:val="47773542"/>
    <w:rsid w:val="47B72BF9"/>
    <w:rsid w:val="47EA6AC2"/>
    <w:rsid w:val="48075D96"/>
    <w:rsid w:val="481322CF"/>
    <w:rsid w:val="483B3A90"/>
    <w:rsid w:val="4859D672"/>
    <w:rsid w:val="487298CC"/>
    <w:rsid w:val="4879E158"/>
    <w:rsid w:val="48E56235"/>
    <w:rsid w:val="49B4269E"/>
    <w:rsid w:val="49E63765"/>
    <w:rsid w:val="4A133753"/>
    <w:rsid w:val="4A1E90FC"/>
    <w:rsid w:val="4A45FD3F"/>
    <w:rsid w:val="4A57763A"/>
    <w:rsid w:val="4A796535"/>
    <w:rsid w:val="4A79E9CC"/>
    <w:rsid w:val="4B801282"/>
    <w:rsid w:val="4C1AED3A"/>
    <w:rsid w:val="4C323552"/>
    <w:rsid w:val="4C539B54"/>
    <w:rsid w:val="4CCB9E22"/>
    <w:rsid w:val="4CFFB69B"/>
    <w:rsid w:val="4D09598D"/>
    <w:rsid w:val="4D153E94"/>
    <w:rsid w:val="4D24691A"/>
    <w:rsid w:val="4E18FD33"/>
    <w:rsid w:val="4E31D567"/>
    <w:rsid w:val="4E4A5372"/>
    <w:rsid w:val="4E688C23"/>
    <w:rsid w:val="4F29C80E"/>
    <w:rsid w:val="4F346685"/>
    <w:rsid w:val="4F791AE7"/>
    <w:rsid w:val="4FD3738A"/>
    <w:rsid w:val="50C2B2E6"/>
    <w:rsid w:val="50CE7DB8"/>
    <w:rsid w:val="51233637"/>
    <w:rsid w:val="5128E2F2"/>
    <w:rsid w:val="515CE009"/>
    <w:rsid w:val="51962351"/>
    <w:rsid w:val="529F4955"/>
    <w:rsid w:val="529F8ACD"/>
    <w:rsid w:val="52DBAE5D"/>
    <w:rsid w:val="52F18B01"/>
    <w:rsid w:val="5345D218"/>
    <w:rsid w:val="5477D366"/>
    <w:rsid w:val="54A7D1BD"/>
    <w:rsid w:val="54C96C86"/>
    <w:rsid w:val="551DBDD9"/>
    <w:rsid w:val="55401EFF"/>
    <w:rsid w:val="556008EC"/>
    <w:rsid w:val="55DE6C66"/>
    <w:rsid w:val="568AD498"/>
    <w:rsid w:val="56DF49D9"/>
    <w:rsid w:val="56EEF0A9"/>
    <w:rsid w:val="56F3A2B7"/>
    <w:rsid w:val="57E3F69A"/>
    <w:rsid w:val="5881036B"/>
    <w:rsid w:val="58858044"/>
    <w:rsid w:val="58AC7150"/>
    <w:rsid w:val="58F4E3B7"/>
    <w:rsid w:val="592C7D4D"/>
    <w:rsid w:val="59629F91"/>
    <w:rsid w:val="5984234A"/>
    <w:rsid w:val="5A705227"/>
    <w:rsid w:val="5A78DF85"/>
    <w:rsid w:val="5A9816C1"/>
    <w:rsid w:val="5AEE696C"/>
    <w:rsid w:val="5D167597"/>
    <w:rsid w:val="5D431FE1"/>
    <w:rsid w:val="5D680F99"/>
    <w:rsid w:val="5D6DADAF"/>
    <w:rsid w:val="5D7FF8AC"/>
    <w:rsid w:val="5D9929D0"/>
    <w:rsid w:val="5DD23D69"/>
    <w:rsid w:val="5DD3594A"/>
    <w:rsid w:val="5DF2AEE9"/>
    <w:rsid w:val="5E08822E"/>
    <w:rsid w:val="5ED80DE5"/>
    <w:rsid w:val="5EE1B2D9"/>
    <w:rsid w:val="5F093047"/>
    <w:rsid w:val="5F2A9ED5"/>
    <w:rsid w:val="5F379B8C"/>
    <w:rsid w:val="5F7C0A1F"/>
    <w:rsid w:val="5FD02363"/>
    <w:rsid w:val="600CCBCB"/>
    <w:rsid w:val="6020BCC5"/>
    <w:rsid w:val="6061B6C2"/>
    <w:rsid w:val="6098864B"/>
    <w:rsid w:val="61E8924B"/>
    <w:rsid w:val="6224815D"/>
    <w:rsid w:val="627479E6"/>
    <w:rsid w:val="6276539E"/>
    <w:rsid w:val="627FE292"/>
    <w:rsid w:val="64DC3CFD"/>
    <w:rsid w:val="65986C6A"/>
    <w:rsid w:val="65C62FE0"/>
    <w:rsid w:val="65CBC973"/>
    <w:rsid w:val="65EC4F96"/>
    <w:rsid w:val="6657ACCC"/>
    <w:rsid w:val="66AEDDF3"/>
    <w:rsid w:val="6732F39E"/>
    <w:rsid w:val="67758C7B"/>
    <w:rsid w:val="678E0103"/>
    <w:rsid w:val="67D00839"/>
    <w:rsid w:val="682F71A9"/>
    <w:rsid w:val="6A38E537"/>
    <w:rsid w:val="6A4930E4"/>
    <w:rsid w:val="6A5F7E9F"/>
    <w:rsid w:val="6B02D366"/>
    <w:rsid w:val="6B1BA197"/>
    <w:rsid w:val="6B402B35"/>
    <w:rsid w:val="6B754EF2"/>
    <w:rsid w:val="6B8517EE"/>
    <w:rsid w:val="6BA796A5"/>
    <w:rsid w:val="6BB2DBE8"/>
    <w:rsid w:val="6BC73753"/>
    <w:rsid w:val="6C945716"/>
    <w:rsid w:val="6C9D38ED"/>
    <w:rsid w:val="6CDA70B7"/>
    <w:rsid w:val="6D5F07AB"/>
    <w:rsid w:val="6D914B52"/>
    <w:rsid w:val="6DC44714"/>
    <w:rsid w:val="6E0200B9"/>
    <w:rsid w:val="6E0CF5EC"/>
    <w:rsid w:val="6E2E0095"/>
    <w:rsid w:val="6E6D53DF"/>
    <w:rsid w:val="6E7B531D"/>
    <w:rsid w:val="6E826DEE"/>
    <w:rsid w:val="6EC9E565"/>
    <w:rsid w:val="6EFB1BB7"/>
    <w:rsid w:val="6F437691"/>
    <w:rsid w:val="6F6FA53D"/>
    <w:rsid w:val="6FCF16F7"/>
    <w:rsid w:val="6FD3F405"/>
    <w:rsid w:val="702C8FA3"/>
    <w:rsid w:val="70973BC3"/>
    <w:rsid w:val="70CF3FB7"/>
    <w:rsid w:val="7121B4D8"/>
    <w:rsid w:val="718DE32F"/>
    <w:rsid w:val="718F3E49"/>
    <w:rsid w:val="723AB043"/>
    <w:rsid w:val="7263A13B"/>
    <w:rsid w:val="72645771"/>
    <w:rsid w:val="728DCA90"/>
    <w:rsid w:val="72F06D1A"/>
    <w:rsid w:val="73C614CC"/>
    <w:rsid w:val="7407D2A1"/>
    <w:rsid w:val="7446B58C"/>
    <w:rsid w:val="74DD2558"/>
    <w:rsid w:val="74F8EF70"/>
    <w:rsid w:val="7544A3CB"/>
    <w:rsid w:val="754FB046"/>
    <w:rsid w:val="757AB28B"/>
    <w:rsid w:val="75EDA39B"/>
    <w:rsid w:val="75F23773"/>
    <w:rsid w:val="76148CBE"/>
    <w:rsid w:val="76313345"/>
    <w:rsid w:val="7725EE9D"/>
    <w:rsid w:val="77852263"/>
    <w:rsid w:val="778A11B0"/>
    <w:rsid w:val="77CC6E9D"/>
    <w:rsid w:val="77D301F6"/>
    <w:rsid w:val="7839FC09"/>
    <w:rsid w:val="792D57BD"/>
    <w:rsid w:val="798B4998"/>
    <w:rsid w:val="798C86F7"/>
    <w:rsid w:val="79F50D46"/>
    <w:rsid w:val="7A4BE3AB"/>
    <w:rsid w:val="7A5C4EE3"/>
    <w:rsid w:val="7A74BEFA"/>
    <w:rsid w:val="7A9ED4A8"/>
    <w:rsid w:val="7AEE34D6"/>
    <w:rsid w:val="7B2AE9E9"/>
    <w:rsid w:val="7B402DEF"/>
    <w:rsid w:val="7B61D74E"/>
    <w:rsid w:val="7B81F8F4"/>
    <w:rsid w:val="7BF7EA25"/>
    <w:rsid w:val="7C4B8E5B"/>
    <w:rsid w:val="7C7294E2"/>
    <w:rsid w:val="7C8FAEAF"/>
    <w:rsid w:val="7CD17F42"/>
    <w:rsid w:val="7D474E27"/>
    <w:rsid w:val="7DC1315F"/>
    <w:rsid w:val="7DDD521D"/>
    <w:rsid w:val="7E5BE029"/>
    <w:rsid w:val="7EE24746"/>
    <w:rsid w:val="7F297149"/>
    <w:rsid w:val="7F7851AF"/>
    <w:rsid w:val="7F7DDF46"/>
    <w:rsid w:val="7FFFD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5CCA33"/>
  <w15:chartTrackingRefBased/>
  <w15:docId w15:val="{F85AA777-A57F-4DA5-A71D-503C55B6A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6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6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6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6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6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6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pf0">
    <w:name w:val="pf0"/>
    <w:basedOn w:val="Standard"/>
    <w:rsid w:val="00126A8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Absatz-Standardschriftart"/>
    <w:rsid w:val="00126A82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97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F269D75C765B4884BC83CFC7EA2067" ma:contentTypeVersion="" ma:contentTypeDescription="Create a new document." ma:contentTypeScope="" ma:versionID="a9395d7c3074d6fdfe2e75c755e58772">
  <xsd:schema xmlns:xsd="http://www.w3.org/2001/XMLSchema" xmlns:xs="http://www.w3.org/2001/XMLSchema" xmlns:p="http://schemas.microsoft.com/office/2006/metadata/properties" xmlns:ns2="36511b39-d618-4030-988a-b42f44e55749" xmlns:ns3="bf2fcf71-2ab9-4dcb-aafb-8f36f3e4edfa" xmlns:ns4="4783a32a-f1c2-464e-9d86-52b6d0d47efa" targetNamespace="http://schemas.microsoft.com/office/2006/metadata/properties" ma:root="true" ma:fieldsID="ba2c449e4eb8e760ea9454d751b69108" ns2:_="" ns3:_="" ns4:_="">
    <xsd:import namespace="36511b39-d618-4030-988a-b42f44e55749"/>
    <xsd:import namespace="bf2fcf71-2ab9-4dcb-aafb-8f36f3e4edfa"/>
    <xsd:import namespace="4783a32a-f1c2-464e-9d86-52b6d0d47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11b39-d618-4030-988a-b42f44e5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11b39-d618-4030-988a-b42f44e55749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Props1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60C9A7-B602-48D5-AF50-0587D77A7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11b39-d618-4030-988a-b42f44e55749"/>
    <ds:schemaRef ds:uri="bf2fcf71-2ab9-4dcb-aafb-8f36f3e4edfa"/>
    <ds:schemaRef ds:uri="4783a32a-f1c2-464e-9d86-52b6d0d47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36511b39-d618-4030-988a-b42f44e55749"/>
    <ds:schemaRef ds:uri="bf2fcf71-2ab9-4dcb-aafb-8f36f3e4edfa"/>
  </ds:schemaRefs>
</ds:datastoreItem>
</file>

<file path=docMetadata/LabelInfo.xml><?xml version="1.0" encoding="utf-8"?>
<clbl:labelList xmlns:clbl="http://schemas.microsoft.com/office/2020/mipLabelMetadata">
  <clbl:label id="{1a19d03a-48bc-4359-8038-5b5f6d5847c3}" enabled="1" method="Standard" siteId="{72f988bf-86f1-41af-91ab-2d7cd011db47}" removed="0"/>
  <clbl:label id="{defa4170-0d19-0005-0004-bc88714345d2}" enabled="1" method="Standard" siteId="{0204d387-5472-469f-9aa0-8749b6bfcc4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946</Words>
  <Characters>5966</Characters>
  <Application>Microsoft Office Word</Application>
  <DocSecurity>0</DocSecurity>
  <Lines>49</Lines>
  <Paragraphs>13</Paragraphs>
  <ScaleCrop>false</ScaleCrop>
  <Company/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Schmidt</dc:creator>
  <cp:keywords/>
  <cp:lastModifiedBy>Schlag, Rebecca</cp:lastModifiedBy>
  <cp:revision>8</cp:revision>
  <dcterms:created xsi:type="dcterms:W3CDTF">2026-04-08T08:33:00Z</dcterms:created>
  <dcterms:modified xsi:type="dcterms:W3CDTF">2026-04-08T08:47:00Z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ocLang">
    <vt:lpwstr>de</vt:lpwstr>
  </property>
  <property fmtid="{D5CDD505-2E9C-101B-9397-08002B2CF9AE}" pid="4" name="ContentTypeId">
    <vt:lpwstr>0x010100EBF269D75C765B4884BC83CFC7EA2067</vt:lpwstr>
  </property>
</Properties>
</file>