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3360B7" w14:textId="7D413BEE" w:rsidR="008E1CC6" w:rsidRPr="002F7A7F" w:rsidRDefault="001142C8" w:rsidP="001142C8">
      <w:pPr>
        <w:jc w:val="left"/>
        <w:rPr>
          <w:b/>
          <w:bCs/>
          <w:sz w:val="21"/>
          <w:szCs w:val="21"/>
          <w:lang w:val="en-US"/>
        </w:rPr>
      </w:pPr>
      <w:r w:rsidRPr="002F7A7F">
        <w:rPr>
          <w:rFonts w:cs="Times New Roman"/>
          <w:b/>
          <w:i/>
          <w:iCs/>
          <w:color w:val="FF0000"/>
          <w:sz w:val="24"/>
          <w:szCs w:val="12"/>
          <w:lang w:val="en-US"/>
        </w:rPr>
        <w:t>Confidentiality notice: March 24, 2026, 11:00 AM</w:t>
      </w:r>
    </w:p>
    <w:p w14:paraId="764DAD44" w14:textId="3C606E9C" w:rsidR="0037232B" w:rsidRPr="0037232B" w:rsidRDefault="0037232B" w:rsidP="0037232B">
      <w:pPr>
        <w:jc w:val="center"/>
        <w:rPr>
          <w:b/>
          <w:bCs/>
          <w:lang w:val="en-US"/>
        </w:rPr>
      </w:pPr>
      <w:r w:rsidRPr="0037232B">
        <w:rPr>
          <w:b/>
          <w:bCs/>
          <w:lang w:val="en-US"/>
        </w:rPr>
        <w:t>Logistics Award for AURA Observer</w:t>
      </w:r>
      <w:r w:rsidRPr="0037232B">
        <w:rPr>
          <w:b/>
          <w:bCs/>
          <w:lang w:val="en-US"/>
        </w:rPr>
        <w:br/>
      </w:r>
      <w:r w:rsidRPr="0037232B">
        <w:rPr>
          <w:b/>
          <w:bCs/>
          <w:sz w:val="36"/>
          <w:szCs w:val="36"/>
          <w:lang w:val="en-US"/>
        </w:rPr>
        <w:t xml:space="preserve">EPG </w:t>
      </w:r>
      <w:proofErr w:type="spellStart"/>
      <w:r w:rsidRPr="0037232B">
        <w:rPr>
          <w:b/>
          <w:bCs/>
          <w:sz w:val="36"/>
          <w:szCs w:val="36"/>
          <w:lang w:val="en-US"/>
        </w:rPr>
        <w:t>wins</w:t>
      </w:r>
      <w:proofErr w:type="spellEnd"/>
      <w:r w:rsidRPr="0037232B">
        <w:rPr>
          <w:b/>
          <w:bCs/>
          <w:sz w:val="36"/>
          <w:szCs w:val="36"/>
          <w:lang w:val="en-US"/>
        </w:rPr>
        <w:t xml:space="preserve"> “Best Product </w:t>
      </w:r>
      <w:proofErr w:type="spellStart"/>
      <w:r w:rsidRPr="0037232B">
        <w:rPr>
          <w:b/>
          <w:bCs/>
          <w:sz w:val="36"/>
          <w:szCs w:val="36"/>
          <w:lang w:val="en-US"/>
        </w:rPr>
        <w:t>LogiMAT</w:t>
      </w:r>
      <w:proofErr w:type="spellEnd"/>
      <w:r w:rsidRPr="0037232B">
        <w:rPr>
          <w:b/>
          <w:bCs/>
          <w:sz w:val="36"/>
          <w:szCs w:val="36"/>
          <w:lang w:val="en-US"/>
        </w:rPr>
        <w:t xml:space="preserve"> 2026” </w:t>
      </w:r>
      <w:r w:rsidR="00987ABF">
        <w:rPr>
          <w:b/>
          <w:bCs/>
          <w:sz w:val="36"/>
          <w:szCs w:val="36"/>
          <w:lang w:val="en-US"/>
        </w:rPr>
        <w:t>prize</w:t>
      </w:r>
    </w:p>
    <w:p w14:paraId="46467416" w14:textId="3B27201C" w:rsidR="000221FE" w:rsidRDefault="000221FE" w:rsidP="000221FE">
      <w:pPr>
        <w:rPr>
          <w:b/>
          <w:bCs/>
          <w:lang w:val="en-US"/>
        </w:rPr>
      </w:pPr>
      <w:r w:rsidRPr="24D79F7D">
        <w:rPr>
          <w:b/>
          <w:bCs/>
          <w:lang w:val="en-US"/>
        </w:rPr>
        <w:t xml:space="preserve">AI wins: EPG (Ehrhardt Partner Group) has once again been honored at </w:t>
      </w:r>
      <w:proofErr w:type="spellStart"/>
      <w:r w:rsidRPr="24D79F7D">
        <w:rPr>
          <w:b/>
          <w:bCs/>
          <w:lang w:val="en-US"/>
        </w:rPr>
        <w:t>LogiMAT</w:t>
      </w:r>
      <w:proofErr w:type="spellEnd"/>
      <w:r w:rsidRPr="24D79F7D">
        <w:rPr>
          <w:b/>
          <w:bCs/>
          <w:lang w:val="en-US"/>
        </w:rPr>
        <w:t xml:space="preserve"> with the prestigious “Best Product </w:t>
      </w:r>
      <w:proofErr w:type="spellStart"/>
      <w:r w:rsidRPr="24D79F7D">
        <w:rPr>
          <w:b/>
          <w:bCs/>
          <w:lang w:val="en-US"/>
        </w:rPr>
        <w:t>LogiMAT</w:t>
      </w:r>
      <w:proofErr w:type="spellEnd"/>
      <w:r w:rsidRPr="24D79F7D">
        <w:rPr>
          <w:b/>
          <w:bCs/>
          <w:lang w:val="en-US"/>
        </w:rPr>
        <w:t xml:space="preserve"> 2026” prize in the category “Software, Communication &amp; IT.” The award was given </w:t>
      </w:r>
      <w:r w:rsidR="64E43DEF" w:rsidRPr="24D79F7D">
        <w:rPr>
          <w:b/>
          <w:bCs/>
          <w:lang w:val="en-US"/>
        </w:rPr>
        <w:t>to</w:t>
      </w:r>
      <w:r w:rsidRPr="24D79F7D">
        <w:rPr>
          <w:b/>
          <w:bCs/>
          <w:lang w:val="en-US"/>
        </w:rPr>
        <w:t xml:space="preserve"> EPG AURA Observer, a specialized solution within the AI-native EPG AURA environment.  AURA Observer captures operational processes directly in real warehouse environments, making video data usable as a fully integrated data source for the first time</w:t>
      </w:r>
      <w:r w:rsidR="002F7A7F">
        <w:rPr>
          <w:b/>
          <w:bCs/>
          <w:lang w:val="en-US"/>
        </w:rPr>
        <w:t xml:space="preserve"> - </w:t>
      </w:r>
      <w:r w:rsidRPr="24D79F7D">
        <w:rPr>
          <w:b/>
          <w:bCs/>
          <w:lang w:val="en-US"/>
        </w:rPr>
        <w:t>one that can be flexibly analyzed without any programming. Using Intelligent Video Analytics (IVA), movements, interactions, hazards, pallet dwell times, and deviations in warehouse operations are detected and processed in real time.</w:t>
      </w:r>
      <w:r w:rsidR="00044D18" w:rsidRPr="24D79F7D">
        <w:rPr>
          <w:b/>
          <w:bCs/>
          <w:lang w:val="en-US"/>
        </w:rPr>
        <w:t xml:space="preserve"> </w:t>
      </w:r>
      <w:r w:rsidRPr="24D79F7D">
        <w:rPr>
          <w:b/>
          <w:bCs/>
          <w:lang w:val="en-US"/>
        </w:rPr>
        <w:t>Observer use cases can be individually created or modified through natural language input (prompts), without requiring technical expertise or complex customization. The technological foundation of the AURA Observer is based on a strategic technology partnership with NVIDIA.</w:t>
      </w:r>
      <w:r w:rsidR="0002465A">
        <w:rPr>
          <w:b/>
          <w:bCs/>
          <w:lang w:val="en-US"/>
        </w:rPr>
        <w:t xml:space="preserve"> </w:t>
      </w:r>
      <w:r w:rsidRPr="000221FE">
        <w:rPr>
          <w:b/>
          <w:bCs/>
          <w:lang w:val="en-US"/>
        </w:rPr>
        <w:t>For the corporate group, this marks the third time receiving the renowned logistics award, following previous wins in 2014 and 2023.</w:t>
      </w:r>
    </w:p>
    <w:p w14:paraId="2D60E10C" w14:textId="77777777" w:rsidR="00044D18" w:rsidRPr="000221FE" w:rsidRDefault="00044D18" w:rsidP="000221FE">
      <w:pPr>
        <w:rPr>
          <w:b/>
          <w:bCs/>
          <w:lang w:val="en-US"/>
        </w:rPr>
      </w:pPr>
    </w:p>
    <w:p w14:paraId="18E5CB01" w14:textId="626D0755" w:rsidR="00F91D0F" w:rsidRPr="009260A4" w:rsidRDefault="009260A4" w:rsidP="00FA036D">
      <w:pPr>
        <w:rPr>
          <w:lang w:val="en-US"/>
        </w:rPr>
      </w:pPr>
      <w:r w:rsidRPr="009260A4">
        <w:rPr>
          <w:lang w:val="en-US"/>
        </w:rPr>
        <w:t xml:space="preserve">“Being honored with the ‘Best Product </w:t>
      </w:r>
      <w:proofErr w:type="spellStart"/>
      <w:r w:rsidRPr="009260A4">
        <w:rPr>
          <w:lang w:val="en-US"/>
        </w:rPr>
        <w:t>LogiMAT</w:t>
      </w:r>
      <w:proofErr w:type="spellEnd"/>
      <w:r w:rsidRPr="009260A4">
        <w:rPr>
          <w:lang w:val="en-US"/>
        </w:rPr>
        <w:t xml:space="preserve"> 2026’ prize confirms our leading role in the development and application of artificial intelligence in logistics,” says Peter Bollinger, CEO of EPG. “Today, logistics software must be designed in such a way that employees can act more quickly and are not dependent on in-depth system knowledge. With AURA, the focus shifts to logistics expertise itself, meaning employees no longer need to specialize in operating individual applications. This is exactly what makes AURA unique in the logistics market.”</w:t>
      </w:r>
    </w:p>
    <w:p w14:paraId="16355C00" w14:textId="77777777" w:rsidR="009260A4" w:rsidRPr="009260A4" w:rsidRDefault="009260A4" w:rsidP="00FA036D">
      <w:pPr>
        <w:rPr>
          <w:lang w:val="en-US"/>
        </w:rPr>
      </w:pPr>
    </w:p>
    <w:p w14:paraId="14E949F9" w14:textId="77777777" w:rsidR="00EE5D66" w:rsidRPr="00EE5D66" w:rsidRDefault="00EE5D66" w:rsidP="00EE5D66">
      <w:pPr>
        <w:rPr>
          <w:b/>
          <w:bCs/>
          <w:lang w:val="en-US"/>
        </w:rPr>
      </w:pPr>
      <w:r w:rsidRPr="00EE5D66">
        <w:rPr>
          <w:b/>
          <w:bCs/>
          <w:lang w:val="en-US"/>
        </w:rPr>
        <w:t>AURA Observer: AI-powered analysis of visual data</w:t>
      </w:r>
    </w:p>
    <w:p w14:paraId="07EDF2B4" w14:textId="63A0BB34" w:rsidR="00EE5D66" w:rsidRDefault="00EE5D66" w:rsidP="00EE5D66">
      <w:pPr>
        <w:rPr>
          <w:lang w:val="en-US"/>
        </w:rPr>
      </w:pPr>
      <w:r w:rsidRPr="24D79F7D">
        <w:rPr>
          <w:lang w:val="en-US"/>
        </w:rPr>
        <w:t xml:space="preserve">Warehouse sites are becoming larger, more complex, and increasingly decentralized, while the availability of qualified supervisory and control personnel remains limited. At the same time, requirements for occupational safety, transparency, and responsiveness are rising. Despite a high degree of digitalization, key aspects of day-to-day operations have so far </w:t>
      </w:r>
      <w:r w:rsidRPr="24D79F7D">
        <w:rPr>
          <w:lang w:val="en-US"/>
        </w:rPr>
        <w:lastRenderedPageBreak/>
        <w:t>remained largely unmonitored, as the actual behavior of people and objects in the warehouse has not been systematically captured.  AURA Observer was developed to close precisely this gap. The system uses video data as a fully integrated operational data source</w:t>
      </w:r>
      <w:r w:rsidR="0002465A">
        <w:rPr>
          <w:lang w:val="en-US"/>
        </w:rPr>
        <w:t xml:space="preserve"> - </w:t>
      </w:r>
      <w:r w:rsidRPr="24D79F7D">
        <w:rPr>
          <w:lang w:val="en-US"/>
        </w:rPr>
        <w:t>without additional programming</w:t>
      </w:r>
      <w:r w:rsidR="0002465A">
        <w:rPr>
          <w:lang w:val="en-US"/>
        </w:rPr>
        <w:t xml:space="preserve"> - </w:t>
      </w:r>
      <w:r w:rsidR="7AAB4D33" w:rsidRPr="24D79F7D">
        <w:rPr>
          <w:lang w:val="en-US"/>
        </w:rPr>
        <w:t>to detect</w:t>
      </w:r>
      <w:r w:rsidRPr="24D79F7D">
        <w:rPr>
          <w:lang w:val="en-US"/>
        </w:rPr>
        <w:t xml:space="preserve"> process-relevant situations in real time and convert them into structured events. These can be used directly as status inputs in WMS, WCS, or control tower systems, either out of the box or integrated into existing IT infrastructures.</w:t>
      </w:r>
    </w:p>
    <w:p w14:paraId="0CEF9C8E" w14:textId="77777777" w:rsidR="00EE5D66" w:rsidRPr="00EE5D66" w:rsidRDefault="00EE5D66" w:rsidP="00EE5D66">
      <w:pPr>
        <w:rPr>
          <w:lang w:val="en-US"/>
        </w:rPr>
      </w:pPr>
    </w:p>
    <w:p w14:paraId="4E849F68" w14:textId="283AB1ED" w:rsidR="00EE5D66" w:rsidRPr="00EE5D66" w:rsidRDefault="00EE5D66" w:rsidP="00EE5D66">
      <w:pPr>
        <w:rPr>
          <w:lang w:val="en-US"/>
        </w:rPr>
      </w:pPr>
      <w:r w:rsidRPr="24D79F7D">
        <w:rPr>
          <w:lang w:val="en-US"/>
        </w:rPr>
        <w:t>Using Intelligent Video Analytics (IVA), the system identifies and processes typical use cases such as disruptions in material flow, pallet dwell times, unusual movement patterns, deviations from standard processes, or safety-related incidents. A key innovation is its cross-camera analysis</w:t>
      </w:r>
      <w:proofErr w:type="gramStart"/>
      <w:r w:rsidRPr="24D79F7D">
        <w:rPr>
          <w:lang w:val="en-US"/>
        </w:rPr>
        <w:t>:  AURA</w:t>
      </w:r>
      <w:proofErr w:type="gramEnd"/>
      <w:r w:rsidRPr="24D79F7D">
        <w:rPr>
          <w:lang w:val="en-US"/>
        </w:rPr>
        <w:t xml:space="preserve"> Observer reliably tracks people and objects across multiple camera perspectives, creating a consistent movement model of the entire warehouse. This advanced capability enables objective insights into dwell times, travel paths, overlaps, and high-traffic areas. Based on this, heatmaps are generated that make spatial and organizational bottlenecks visible for the first time on a data-driven basis.</w:t>
      </w:r>
    </w:p>
    <w:p w14:paraId="50E44594" w14:textId="22A8CF00" w:rsidR="00EE5D66" w:rsidRPr="002F7A7F" w:rsidRDefault="00EE5D66" w:rsidP="00EE5D66">
      <w:pPr>
        <w:rPr>
          <w:lang w:val="en-US"/>
        </w:rPr>
      </w:pPr>
    </w:p>
    <w:p w14:paraId="604E0EB6" w14:textId="77777777" w:rsidR="00EE5D66" w:rsidRPr="002F7A7F" w:rsidRDefault="00EE5D66" w:rsidP="00EE5D66">
      <w:pPr>
        <w:rPr>
          <w:b/>
          <w:bCs/>
          <w:lang w:val="en-US"/>
        </w:rPr>
      </w:pPr>
      <w:r w:rsidRPr="002F7A7F">
        <w:rPr>
          <w:b/>
          <w:bCs/>
          <w:lang w:val="en-US"/>
        </w:rPr>
        <w:t>Semantic detection enables immediate intervention</w:t>
      </w:r>
    </w:p>
    <w:p w14:paraId="21A6B402" w14:textId="1AFF77F8" w:rsidR="00EE5D66" w:rsidRPr="00EE5D66" w:rsidRDefault="00EE5D66" w:rsidP="00EE5D66">
      <w:pPr>
        <w:rPr>
          <w:lang w:val="en-US"/>
        </w:rPr>
      </w:pPr>
      <w:r w:rsidRPr="24D79F7D">
        <w:rPr>
          <w:lang w:val="en-US"/>
        </w:rPr>
        <w:t xml:space="preserve">The decisive added value lies in semantic event detection. Using AI-powered vision-language models, AURA Observer interprets what is </w:t>
      </w:r>
      <w:proofErr w:type="gramStart"/>
      <w:r w:rsidRPr="24D79F7D">
        <w:rPr>
          <w:lang w:val="en-US"/>
        </w:rPr>
        <w:t>actually happening</w:t>
      </w:r>
      <w:proofErr w:type="gramEnd"/>
      <w:r w:rsidRPr="24D79F7D">
        <w:rPr>
          <w:lang w:val="en-US"/>
        </w:rPr>
        <w:t xml:space="preserve"> in the warehouse. Safety-critical situations such as falls, obstacles, blocked emergency exits, or violations of occupational safety regulations are automatically identified. Events are presented in a way that allows them to be prioritized in daily operations, clearly understood, and translated into concrete actions. AURA Observer operates fully in compliance with data protection regulations: all data is anonymized and not stored. As a form of visual intelligence, IVA makes real-world supply chain operations available in a structured format for operational management.</w:t>
      </w:r>
    </w:p>
    <w:p w14:paraId="135473DE" w14:textId="6E5868D1" w:rsidR="00EE5D66" w:rsidRPr="002F7A7F" w:rsidRDefault="00EE5D66" w:rsidP="00EE5D66">
      <w:pPr>
        <w:rPr>
          <w:lang w:val="en-US"/>
        </w:rPr>
      </w:pPr>
    </w:p>
    <w:p w14:paraId="29EDB589" w14:textId="77777777" w:rsidR="00EE5D66" w:rsidRPr="00EE5D66" w:rsidRDefault="00EE5D66" w:rsidP="00EE5D66">
      <w:pPr>
        <w:rPr>
          <w:b/>
          <w:bCs/>
          <w:lang w:val="en-US"/>
        </w:rPr>
      </w:pPr>
      <w:r w:rsidRPr="00EE5D66">
        <w:rPr>
          <w:b/>
          <w:bCs/>
          <w:lang w:val="en-US"/>
        </w:rPr>
        <w:t>NVIDIA as a technology partner in AI</w:t>
      </w:r>
    </w:p>
    <w:p w14:paraId="5D454AFE" w14:textId="44DE2209" w:rsidR="00EE5D66" w:rsidRPr="00EE5D66" w:rsidRDefault="00EE5D66" w:rsidP="00EE5D66">
      <w:pPr>
        <w:rPr>
          <w:lang w:val="en-US"/>
        </w:rPr>
      </w:pPr>
      <w:r w:rsidRPr="24D79F7D">
        <w:rPr>
          <w:lang w:val="en-US"/>
        </w:rPr>
        <w:t>For AI-based analysis of visual data, EPG collaborates with technology leader NVIDIA.  AURA Observer and its IVA functionalities are based on the NVIDIA Metropolis platform, which was specifically developed for processing and analyzing video data in industrial en</w:t>
      </w:r>
      <w:r w:rsidRPr="24D79F7D">
        <w:rPr>
          <w:lang w:val="en-US"/>
        </w:rPr>
        <w:lastRenderedPageBreak/>
        <w:t>vironments. By leveraging NVIDIA technology, AI models for object detection, motion analysis, and event classification can be executed efficiently and in real time. Data processing can be carried out either out of the box without integration or within hybrid architectures, allowing IVA to be flexibly integrated into existing IT and OT systems.</w:t>
      </w:r>
    </w:p>
    <w:p w14:paraId="0F61953D" w14:textId="77777777" w:rsidR="00E924C7" w:rsidRPr="00EE5D66" w:rsidRDefault="00E924C7" w:rsidP="00E924C7">
      <w:pPr>
        <w:rPr>
          <w:b/>
          <w:bCs/>
          <w:lang w:val="en-US"/>
        </w:rPr>
      </w:pPr>
    </w:p>
    <w:p w14:paraId="6E48FF64" w14:textId="385A3BFD" w:rsidR="001528E7" w:rsidRPr="002F7A7F" w:rsidRDefault="00EE5D66" w:rsidP="008205FF">
      <w:pPr>
        <w:rPr>
          <w:b/>
          <w:color w:val="FF0000"/>
          <w:lang w:val="en-US"/>
        </w:rPr>
      </w:pPr>
      <w:r w:rsidRPr="002F7A7F">
        <w:rPr>
          <w:b/>
          <w:lang w:val="en-US"/>
        </w:rPr>
        <w:t>Date</w:t>
      </w:r>
      <w:proofErr w:type="gramStart"/>
      <w:r w:rsidR="001528E7" w:rsidRPr="002F7A7F">
        <w:rPr>
          <w:b/>
          <w:lang w:val="en-US"/>
        </w:rPr>
        <w:t xml:space="preserve">: </w:t>
      </w:r>
      <w:r w:rsidR="003F58D6" w:rsidRPr="002F7A7F">
        <w:rPr>
          <w:b/>
          <w:lang w:val="en-US"/>
        </w:rPr>
        <w:t xml:space="preserve"> </w:t>
      </w:r>
      <w:r w:rsidR="003F58D6" w:rsidRPr="002F7A7F">
        <w:rPr>
          <w:b/>
          <w:lang w:val="en-US"/>
        </w:rPr>
        <w:tab/>
      </w:r>
      <w:r w:rsidR="0002465A">
        <w:rPr>
          <w:b/>
          <w:lang w:val="en-US"/>
        </w:rPr>
        <w:tab/>
      </w:r>
      <w:r w:rsidR="00B56312" w:rsidRPr="002F7A7F">
        <w:rPr>
          <w:b/>
          <w:lang w:val="en-US"/>
        </w:rPr>
        <w:t>24.</w:t>
      </w:r>
      <w:proofErr w:type="gramEnd"/>
      <w:r w:rsidR="00B56312" w:rsidRPr="002F7A7F">
        <w:rPr>
          <w:b/>
          <w:lang w:val="en-US"/>
        </w:rPr>
        <w:t xml:space="preserve"> </w:t>
      </w:r>
      <w:r w:rsidRPr="002F7A7F">
        <w:rPr>
          <w:b/>
          <w:lang w:val="en-US"/>
        </w:rPr>
        <w:t>March</w:t>
      </w:r>
      <w:r w:rsidR="005D03F2" w:rsidRPr="002F7A7F">
        <w:rPr>
          <w:b/>
          <w:lang w:val="en-US"/>
        </w:rPr>
        <w:t xml:space="preserve"> 202</w:t>
      </w:r>
      <w:r w:rsidR="00B56312" w:rsidRPr="002F7A7F">
        <w:rPr>
          <w:b/>
          <w:lang w:val="en-US"/>
        </w:rPr>
        <w:t>6</w:t>
      </w:r>
    </w:p>
    <w:p w14:paraId="3404DD75" w14:textId="78BC1CCB" w:rsidR="00AD243B" w:rsidRPr="002F1C87" w:rsidRDefault="00EE5D66" w:rsidP="00AD243B">
      <w:pPr>
        <w:rPr>
          <w:b/>
          <w:lang w:val="en-US"/>
        </w:rPr>
      </w:pPr>
      <w:r w:rsidRPr="002F1C87">
        <w:rPr>
          <w:b/>
          <w:lang w:val="en-US"/>
        </w:rPr>
        <w:t>Length</w:t>
      </w:r>
      <w:proofErr w:type="gramStart"/>
      <w:r w:rsidR="003F58D6" w:rsidRPr="002F1C87">
        <w:rPr>
          <w:b/>
          <w:lang w:val="en-US"/>
        </w:rPr>
        <w:t xml:space="preserve">: </w:t>
      </w:r>
      <w:bookmarkStart w:id="0" w:name="_Hlk32841333"/>
      <w:r w:rsidR="0002465A">
        <w:rPr>
          <w:b/>
          <w:lang w:val="en-US"/>
        </w:rPr>
        <w:t xml:space="preserve"> </w:t>
      </w:r>
      <w:r w:rsidR="0002465A">
        <w:rPr>
          <w:b/>
          <w:lang w:val="en-US"/>
        </w:rPr>
        <w:tab/>
      </w:r>
      <w:proofErr w:type="gramEnd"/>
      <w:r w:rsidR="00524521" w:rsidRPr="002F1C87">
        <w:rPr>
          <w:b/>
          <w:lang w:val="en-US"/>
        </w:rPr>
        <w:t>4,728</w:t>
      </w:r>
      <w:r w:rsidR="00663D2B" w:rsidRPr="002F1C87">
        <w:rPr>
          <w:b/>
          <w:lang w:val="en-US"/>
        </w:rPr>
        <w:t xml:space="preserve"> </w:t>
      </w:r>
      <w:r w:rsidR="002F1C87" w:rsidRPr="002F1C87">
        <w:rPr>
          <w:b/>
          <w:lang w:val="en-US"/>
        </w:rPr>
        <w:t>characters</w:t>
      </w:r>
      <w:r w:rsidR="006C55DE" w:rsidRPr="002F1C87">
        <w:rPr>
          <w:b/>
          <w:lang w:val="en-US"/>
        </w:rPr>
        <w:t xml:space="preserve"> </w:t>
      </w:r>
      <w:r w:rsidR="002F1C87" w:rsidRPr="002F1C87">
        <w:rPr>
          <w:b/>
          <w:lang w:val="en-US"/>
        </w:rPr>
        <w:t>incl. s</w:t>
      </w:r>
      <w:r w:rsidR="002F1C87">
        <w:rPr>
          <w:b/>
          <w:lang w:val="en-US"/>
        </w:rPr>
        <w:t>paces</w:t>
      </w:r>
    </w:p>
    <w:p w14:paraId="7AB7C675" w14:textId="63A98750" w:rsidR="00444580" w:rsidRPr="002F1C87" w:rsidRDefault="00EE5D66" w:rsidP="00A435C5">
      <w:pPr>
        <w:rPr>
          <w:b/>
          <w:lang w:val="en-US"/>
        </w:rPr>
      </w:pPr>
      <w:r w:rsidRPr="002F1C87">
        <w:rPr>
          <w:b/>
          <w:lang w:val="en-US"/>
        </w:rPr>
        <w:t>Pictures</w:t>
      </w:r>
      <w:proofErr w:type="gramStart"/>
      <w:r w:rsidR="00B56312" w:rsidRPr="002F1C87">
        <w:rPr>
          <w:b/>
          <w:lang w:val="en-US"/>
        </w:rPr>
        <w:t xml:space="preserve">: </w:t>
      </w:r>
      <w:r w:rsidR="00B56312" w:rsidRPr="002F1C87">
        <w:rPr>
          <w:b/>
          <w:lang w:val="en-US"/>
        </w:rPr>
        <w:tab/>
      </w:r>
      <w:r w:rsidR="0002465A">
        <w:rPr>
          <w:b/>
          <w:lang w:val="en-US"/>
        </w:rPr>
        <w:t>8</w:t>
      </w:r>
      <w:proofErr w:type="gramEnd"/>
    </w:p>
    <w:p w14:paraId="6B8FB3ED" w14:textId="77777777" w:rsidR="00394158" w:rsidRPr="005A694B" w:rsidRDefault="00394158" w:rsidP="00A435C5">
      <w:pPr>
        <w:rPr>
          <w:bCs/>
          <w:lang w:val="en-US"/>
        </w:rPr>
      </w:pPr>
    </w:p>
    <w:p w14:paraId="064A231C" w14:textId="2CD7461C" w:rsidR="005A694B" w:rsidRPr="005A694B" w:rsidRDefault="005A694B" w:rsidP="005A694B">
      <w:pPr>
        <w:spacing w:line="360" w:lineRule="auto"/>
        <w:rPr>
          <w:bCs/>
          <w:lang w:val="en-US"/>
        </w:rPr>
      </w:pPr>
      <w:r w:rsidRPr="005A694B">
        <w:rPr>
          <w:b/>
          <w:lang w:val="en-US"/>
        </w:rPr>
        <w:t>Images 1, 2, 3, 4:</w:t>
      </w:r>
      <w:r w:rsidRPr="005A694B">
        <w:rPr>
          <w:bCs/>
          <w:lang w:val="en-US"/>
        </w:rPr>
        <w:t xml:space="preserve"> The AURA Observer uses AI-powered vision-language models to interpret what is </w:t>
      </w:r>
      <w:proofErr w:type="gramStart"/>
      <w:r w:rsidRPr="005A694B">
        <w:rPr>
          <w:bCs/>
          <w:lang w:val="en-US"/>
        </w:rPr>
        <w:t>actually happening</w:t>
      </w:r>
      <w:proofErr w:type="gramEnd"/>
      <w:r w:rsidRPr="005A694B">
        <w:rPr>
          <w:bCs/>
          <w:lang w:val="en-US"/>
        </w:rPr>
        <w:t xml:space="preserve"> in the warehouse. It always operates in compliance with data protection regulations and does not collect any personal data. It captures operational processes directly in the real warehouse environment and, for the first time, makes video data usable as a full-fledged data source that can be analyzed flexibly without programming. Using Intelligent Video Analytics (IVA), movements, interactions, hazards, pallet dwell times, and deviations in warehouse operations are detected and processed in real time. Safety-relevant situations such as falls, obstacles, blocked emergency exits, or violations of occupational safety regulations are automatically recognized. Events are presented in a way that allows them to be prioritized in daily operations, understood transparently, and translated into concrete action recommendations.</w:t>
      </w:r>
    </w:p>
    <w:p w14:paraId="40AD57A4" w14:textId="02094247" w:rsidR="005A694B" w:rsidRPr="005A694B" w:rsidRDefault="005A694B" w:rsidP="005A694B">
      <w:pPr>
        <w:spacing w:line="360" w:lineRule="auto"/>
        <w:rPr>
          <w:bCs/>
          <w:lang w:val="en-US"/>
        </w:rPr>
      </w:pPr>
      <w:r w:rsidRPr="005A694B">
        <w:rPr>
          <w:b/>
          <w:lang w:val="en-US"/>
        </w:rPr>
        <w:t>Image 5:</w:t>
      </w:r>
      <w:r w:rsidRPr="005A694B">
        <w:rPr>
          <w:bCs/>
          <w:lang w:val="en-US"/>
        </w:rPr>
        <w:t xml:space="preserve"> Peter Bollinger is CEO of EPG and recognizes that the importance of AI solutions in logistics continues to grow. For this reason, EPG is taking a decisive step forward with </w:t>
      </w:r>
      <w:r>
        <w:rPr>
          <w:bCs/>
          <w:lang w:val="en-US"/>
        </w:rPr>
        <w:t xml:space="preserve">EPG </w:t>
      </w:r>
      <w:r w:rsidRPr="005A694B">
        <w:rPr>
          <w:bCs/>
          <w:lang w:val="en-US"/>
        </w:rPr>
        <w:t>AURA.</w:t>
      </w:r>
    </w:p>
    <w:p w14:paraId="2AA568FF" w14:textId="77777777" w:rsidR="005A694B" w:rsidRPr="005A694B" w:rsidRDefault="005A694B" w:rsidP="005A694B">
      <w:pPr>
        <w:spacing w:line="360" w:lineRule="auto"/>
        <w:rPr>
          <w:bCs/>
          <w:lang w:val="en-US"/>
        </w:rPr>
      </w:pPr>
      <w:r w:rsidRPr="005A694B">
        <w:rPr>
          <w:b/>
          <w:lang w:val="en-US"/>
        </w:rPr>
        <w:t>Images 6, 7, 8</w:t>
      </w:r>
      <w:r w:rsidRPr="005A694B">
        <w:rPr>
          <w:bCs/>
          <w:lang w:val="en-US"/>
        </w:rPr>
        <w:t>: EPG AURA visuals and overview</w:t>
      </w:r>
    </w:p>
    <w:p w14:paraId="352BCBA8" w14:textId="77777777" w:rsidR="00524521" w:rsidRPr="00524521" w:rsidRDefault="00524521" w:rsidP="00A7649D">
      <w:pPr>
        <w:spacing w:line="360" w:lineRule="auto"/>
        <w:rPr>
          <w:b/>
          <w:lang w:val="en-US"/>
        </w:rPr>
      </w:pPr>
    </w:p>
    <w:p w14:paraId="28D1ED64" w14:textId="77777777" w:rsidR="00A7649D" w:rsidRPr="00A7649D" w:rsidRDefault="00A7649D" w:rsidP="00A7649D">
      <w:pPr>
        <w:spacing w:line="360" w:lineRule="auto"/>
        <w:jc w:val="left"/>
        <w:rPr>
          <w:b/>
          <w:bCs/>
          <w:kern w:val="24"/>
          <w:sz w:val="20"/>
          <w:szCs w:val="20"/>
          <w:lang w:val="en-US"/>
        </w:rPr>
      </w:pPr>
      <w:r w:rsidRPr="00A7649D">
        <w:rPr>
          <w:b/>
          <w:bCs/>
          <w:kern w:val="24"/>
          <w:sz w:val="20"/>
          <w:szCs w:val="20"/>
          <w:lang w:val="en-US"/>
        </w:rPr>
        <w:t>EPG – Smarter Connected Logistics</w:t>
      </w:r>
    </w:p>
    <w:p w14:paraId="6D22AB72" w14:textId="470F6919" w:rsidR="00A7649D" w:rsidRPr="00A7649D" w:rsidRDefault="00A7649D" w:rsidP="00A7649D">
      <w:pPr>
        <w:spacing w:line="360" w:lineRule="auto"/>
        <w:rPr>
          <w:kern w:val="24"/>
          <w:sz w:val="20"/>
          <w:szCs w:val="20"/>
          <w:lang w:val="en-US"/>
        </w:rPr>
      </w:pPr>
      <w:r w:rsidRPr="00A7649D">
        <w:rPr>
          <w:kern w:val="24"/>
          <w:sz w:val="20"/>
          <w:szCs w:val="20"/>
          <w:lang w:val="en-US"/>
        </w:rPr>
        <w:t>EPG is an internationally leading provider of a comprehensive Supply Chain Execution Suite (EPG ONE™) and employs over 1,000 people across 23 locations worldwide. The corporate group offers more than 1,600 customers WMS, WCS, WFM, TMS, and voice solutions to optimize logistics processes—from manual operations to fully automated logistics environments. EPG’s solutions cover the entire supply chain: from warehouse and transportation to ground handling and cargo processing at airports. Logistics consulting, cloud services, managed services, and logistics training at EPG’s own academy complete the company’s comprehensive offering.</w:t>
      </w:r>
    </w:p>
    <w:p w14:paraId="19FB91B1" w14:textId="23BBDB63" w:rsidR="00AD243B" w:rsidRPr="00A7649D" w:rsidRDefault="00AD243B" w:rsidP="00AD243B">
      <w:pPr>
        <w:spacing w:line="240" w:lineRule="auto"/>
        <w:jc w:val="left"/>
        <w:rPr>
          <w:kern w:val="24"/>
          <w:sz w:val="20"/>
          <w:szCs w:val="20"/>
          <w:lang w:val="en-US"/>
        </w:rPr>
      </w:pPr>
    </w:p>
    <w:p w14:paraId="78DC33F0" w14:textId="77777777" w:rsidR="00722E94" w:rsidRPr="00A7649D" w:rsidRDefault="00722E94" w:rsidP="00AD243B">
      <w:pPr>
        <w:spacing w:line="240" w:lineRule="auto"/>
        <w:jc w:val="left"/>
        <w:rPr>
          <w:rFonts w:ascii="Times New Roman" w:hAnsi="Times New Roman" w:cs="Times New Roman"/>
          <w:sz w:val="20"/>
          <w:szCs w:val="20"/>
          <w:lang w:val="en-US"/>
        </w:rPr>
      </w:pPr>
    </w:p>
    <w:p w14:paraId="6640DA83" w14:textId="5CB835B0" w:rsidR="00AA6B62" w:rsidRPr="002F7A7F" w:rsidRDefault="00A7649D" w:rsidP="00A61C15">
      <w:pPr>
        <w:keepNext/>
        <w:suppressLineNumbers/>
        <w:spacing w:line="360" w:lineRule="auto"/>
        <w:ind w:right="-1"/>
        <w:outlineLvl w:val="8"/>
        <w:rPr>
          <w:b/>
          <w:bCs/>
          <w:szCs w:val="20"/>
          <w:lang w:val="en-US"/>
        </w:rPr>
      </w:pPr>
      <w:r w:rsidRPr="002F7A7F">
        <w:rPr>
          <w:b/>
          <w:bCs/>
          <w:szCs w:val="20"/>
          <w:lang w:val="en-US"/>
        </w:rPr>
        <w:lastRenderedPageBreak/>
        <w:t>Company Contact</w:t>
      </w:r>
    </w:p>
    <w:p w14:paraId="18A0A71D" w14:textId="77777777" w:rsidR="00AA6B62" w:rsidRPr="002F7A7F" w:rsidRDefault="00AA6B62" w:rsidP="00A61C15">
      <w:pPr>
        <w:spacing w:line="360" w:lineRule="auto"/>
        <w:rPr>
          <w:kern w:val="24"/>
          <w:sz w:val="20"/>
          <w:szCs w:val="20"/>
          <w:lang w:val="en-US"/>
        </w:rPr>
      </w:pPr>
      <w:r w:rsidRPr="002F7A7F">
        <w:rPr>
          <w:kern w:val="24"/>
          <w:sz w:val="20"/>
          <w:szCs w:val="20"/>
          <w:lang w:val="en-US"/>
        </w:rPr>
        <w:t>EPG – Ehrhardt Partner Group</w:t>
      </w:r>
    </w:p>
    <w:p w14:paraId="1A557343" w14:textId="07F9E3B1" w:rsidR="00AD243B" w:rsidRPr="00A61C15" w:rsidRDefault="00AD243B" w:rsidP="00A61C15">
      <w:pPr>
        <w:spacing w:line="360" w:lineRule="auto"/>
        <w:rPr>
          <w:kern w:val="24"/>
          <w:sz w:val="20"/>
          <w:szCs w:val="20"/>
        </w:rPr>
      </w:pPr>
      <w:r w:rsidRPr="00A61C15">
        <w:rPr>
          <w:kern w:val="24"/>
          <w:sz w:val="20"/>
          <w:szCs w:val="20"/>
        </w:rPr>
        <w:t xml:space="preserve">Dennis Kunz </w:t>
      </w:r>
    </w:p>
    <w:p w14:paraId="62D71375" w14:textId="6545F3A6" w:rsidR="00AD243B" w:rsidRPr="00A61C15" w:rsidRDefault="00AD243B" w:rsidP="00A61C15">
      <w:pPr>
        <w:spacing w:line="360" w:lineRule="auto"/>
        <w:rPr>
          <w:kern w:val="24"/>
          <w:sz w:val="20"/>
          <w:szCs w:val="20"/>
        </w:rPr>
      </w:pPr>
      <w:r w:rsidRPr="00A61C15">
        <w:rPr>
          <w:kern w:val="24"/>
          <w:sz w:val="20"/>
          <w:szCs w:val="20"/>
        </w:rPr>
        <w:t>Tel.: (+49) 67 42-87 27 0</w:t>
      </w:r>
    </w:p>
    <w:p w14:paraId="70125E78" w14:textId="61613A93" w:rsidR="00AD243B" w:rsidRPr="00A61C15" w:rsidRDefault="00AD243B" w:rsidP="00A61C15">
      <w:pPr>
        <w:spacing w:line="360" w:lineRule="auto"/>
        <w:rPr>
          <w:kern w:val="24"/>
          <w:sz w:val="20"/>
          <w:szCs w:val="20"/>
        </w:rPr>
      </w:pPr>
      <w:r w:rsidRPr="00A61C15">
        <w:rPr>
          <w:kern w:val="24"/>
          <w:sz w:val="20"/>
          <w:szCs w:val="20"/>
        </w:rPr>
        <w:t xml:space="preserve">E-Mail: presse@epg.com • </w:t>
      </w:r>
      <w:r w:rsidR="00A7649D">
        <w:rPr>
          <w:kern w:val="24"/>
          <w:sz w:val="20"/>
          <w:szCs w:val="20"/>
        </w:rPr>
        <w:t>Website</w:t>
      </w:r>
      <w:r w:rsidRPr="00A61C15">
        <w:rPr>
          <w:kern w:val="24"/>
          <w:sz w:val="20"/>
          <w:szCs w:val="20"/>
        </w:rPr>
        <w:t>: www.epg.com</w:t>
      </w:r>
    </w:p>
    <w:p w14:paraId="0BBF222D" w14:textId="77777777" w:rsidR="00AD243B" w:rsidRPr="00A61C15" w:rsidRDefault="00AD243B" w:rsidP="00A61C15">
      <w:pPr>
        <w:suppressLineNumbers/>
        <w:spacing w:line="360" w:lineRule="auto"/>
        <w:ind w:right="-1"/>
        <w:rPr>
          <w:kern w:val="24"/>
          <w:sz w:val="20"/>
          <w:szCs w:val="20"/>
        </w:rPr>
      </w:pPr>
    </w:p>
    <w:bookmarkEnd w:id="0"/>
    <w:p w14:paraId="5CC6B6D7" w14:textId="58ECD8EE" w:rsidR="003A4BE3" w:rsidRPr="002F7A7F" w:rsidRDefault="00A7649D" w:rsidP="003A4BE3">
      <w:pPr>
        <w:keepNext/>
        <w:suppressLineNumbers/>
        <w:spacing w:line="360" w:lineRule="auto"/>
        <w:ind w:right="-1"/>
        <w:outlineLvl w:val="8"/>
        <w:rPr>
          <w:b/>
          <w:bCs/>
          <w:szCs w:val="20"/>
          <w:lang w:val="en-US"/>
        </w:rPr>
      </w:pPr>
      <w:r w:rsidRPr="002F7A7F">
        <w:rPr>
          <w:b/>
          <w:bCs/>
          <w:szCs w:val="20"/>
          <w:lang w:val="en-US"/>
        </w:rPr>
        <w:t>Press contact</w:t>
      </w:r>
    </w:p>
    <w:p w14:paraId="4E6147EC" w14:textId="769555BF" w:rsidR="003A4BE3" w:rsidRPr="002F7A7F" w:rsidRDefault="003A4BE3" w:rsidP="003A4BE3">
      <w:pPr>
        <w:spacing w:line="360" w:lineRule="auto"/>
        <w:rPr>
          <w:kern w:val="24"/>
          <w:sz w:val="20"/>
          <w:szCs w:val="20"/>
          <w:lang w:val="en-US"/>
        </w:rPr>
      </w:pPr>
      <w:r w:rsidRPr="002F7A7F">
        <w:rPr>
          <w:kern w:val="24"/>
          <w:sz w:val="20"/>
          <w:szCs w:val="20"/>
          <w:lang w:val="en-US"/>
        </w:rPr>
        <w:t xml:space="preserve">BFOUND GmbH </w:t>
      </w:r>
    </w:p>
    <w:p w14:paraId="0510FF35" w14:textId="483AC3F9" w:rsidR="003A4BE3" w:rsidRPr="002F7A7F" w:rsidRDefault="003A4BE3" w:rsidP="003A4BE3">
      <w:pPr>
        <w:spacing w:line="360" w:lineRule="auto"/>
        <w:rPr>
          <w:kern w:val="24"/>
          <w:sz w:val="20"/>
          <w:szCs w:val="20"/>
          <w:lang w:val="en-US"/>
        </w:rPr>
      </w:pPr>
      <w:r w:rsidRPr="002F7A7F">
        <w:rPr>
          <w:kern w:val="24"/>
          <w:sz w:val="20"/>
          <w:szCs w:val="20"/>
          <w:lang w:val="en-US"/>
        </w:rPr>
        <w:t>Rebecca Schlag</w:t>
      </w:r>
    </w:p>
    <w:p w14:paraId="781B38E4" w14:textId="2DD615E7" w:rsidR="003A4BE3" w:rsidRPr="00A61C15" w:rsidRDefault="003A4BE3" w:rsidP="003A4BE3">
      <w:pPr>
        <w:spacing w:line="360" w:lineRule="auto"/>
        <w:rPr>
          <w:kern w:val="24"/>
          <w:sz w:val="20"/>
          <w:szCs w:val="20"/>
        </w:rPr>
      </w:pPr>
      <w:r w:rsidRPr="00A61C15">
        <w:rPr>
          <w:kern w:val="24"/>
          <w:sz w:val="20"/>
          <w:szCs w:val="20"/>
        </w:rPr>
        <w:t xml:space="preserve">Tel.: (+49) 67 42-87 27 </w:t>
      </w:r>
      <w:r>
        <w:rPr>
          <w:kern w:val="24"/>
          <w:sz w:val="20"/>
          <w:szCs w:val="20"/>
        </w:rPr>
        <w:t>5</w:t>
      </w:r>
      <w:r w:rsidRPr="00A61C15">
        <w:rPr>
          <w:kern w:val="24"/>
          <w:sz w:val="20"/>
          <w:szCs w:val="20"/>
        </w:rPr>
        <w:t>0</w:t>
      </w:r>
      <w:r>
        <w:rPr>
          <w:kern w:val="24"/>
          <w:sz w:val="20"/>
          <w:szCs w:val="20"/>
        </w:rPr>
        <w:t xml:space="preserve"> 00</w:t>
      </w:r>
    </w:p>
    <w:p w14:paraId="39FCEE6C" w14:textId="566DE2DA" w:rsidR="00EF63AF" w:rsidRPr="00A7649D" w:rsidRDefault="003A4BE3" w:rsidP="001509C4">
      <w:pPr>
        <w:spacing w:line="360" w:lineRule="auto"/>
        <w:rPr>
          <w:kern w:val="24"/>
          <w:sz w:val="20"/>
          <w:szCs w:val="20"/>
        </w:rPr>
      </w:pPr>
      <w:r w:rsidRPr="00A7649D">
        <w:rPr>
          <w:kern w:val="24"/>
          <w:sz w:val="20"/>
          <w:szCs w:val="20"/>
        </w:rPr>
        <w:t xml:space="preserve">E-Mail: rebecca.schlag@bfound.com • presse@epg.com • </w:t>
      </w:r>
      <w:r w:rsidR="00A7649D" w:rsidRPr="00A7649D">
        <w:rPr>
          <w:kern w:val="24"/>
          <w:sz w:val="20"/>
          <w:szCs w:val="20"/>
        </w:rPr>
        <w:t>Webs</w:t>
      </w:r>
      <w:r w:rsidR="00A7649D">
        <w:rPr>
          <w:kern w:val="24"/>
          <w:sz w:val="20"/>
          <w:szCs w:val="20"/>
        </w:rPr>
        <w:t>ite</w:t>
      </w:r>
      <w:r w:rsidRPr="00A7649D">
        <w:rPr>
          <w:kern w:val="24"/>
          <w:sz w:val="20"/>
          <w:szCs w:val="20"/>
        </w:rPr>
        <w:t>: www.bfound.com</w:t>
      </w:r>
    </w:p>
    <w:sectPr w:rsidR="00EF63AF" w:rsidRPr="00A7649D" w:rsidSect="00ED05E4">
      <w:headerReference w:type="default" r:id="rId11"/>
      <w:footerReference w:type="default" r:id="rId12"/>
      <w:pgSz w:w="11906" w:h="16838"/>
      <w:pgMar w:top="2268" w:right="1700" w:bottom="1418" w:left="1418" w:header="709" w:footer="44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2CCFF0" w14:textId="77777777" w:rsidR="00557584" w:rsidRDefault="00557584" w:rsidP="008205FF">
      <w:r>
        <w:separator/>
      </w:r>
    </w:p>
  </w:endnote>
  <w:endnote w:type="continuationSeparator" w:id="0">
    <w:p w14:paraId="7EEDE568" w14:textId="77777777" w:rsidR="00557584" w:rsidRDefault="00557584" w:rsidP="008205FF">
      <w:r>
        <w:continuationSeparator/>
      </w:r>
    </w:p>
  </w:endnote>
  <w:endnote w:type="continuationNotice" w:id="1">
    <w:p w14:paraId="5A94CBCF" w14:textId="77777777" w:rsidR="00557584" w:rsidRDefault="00557584" w:rsidP="008205F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HelveticaNeueLT Std">
    <w:panose1 w:val="00000000000000000000"/>
    <w:charset w:val="00"/>
    <w:family w:val="swiss"/>
    <w:notTrueType/>
    <w:pitch w:val="variable"/>
    <w:sig w:usb0="800000AF" w:usb1="4000204A"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D3BC6C" w14:textId="77777777" w:rsidR="004C073B" w:rsidRDefault="004C073B" w:rsidP="004C073B">
    <w:pPr>
      <w:pStyle w:val="Fuzeile"/>
      <w:jc w:val="center"/>
      <w:rPr>
        <w:sz w:val="8"/>
      </w:rPr>
    </w:pPr>
  </w:p>
  <w:p w14:paraId="05F060FE" w14:textId="77777777" w:rsidR="004C073B" w:rsidRDefault="004C073B" w:rsidP="004C073B">
    <w:pPr>
      <w:pStyle w:val="Fuzeile"/>
      <w:ind w:right="-1"/>
      <w:jc w:val="center"/>
      <w:rPr>
        <w:rFonts w:ascii="Arial" w:hAnsi="Arial"/>
        <w:color w:val="808080"/>
        <w:sz w:val="18"/>
      </w:rPr>
    </w:pPr>
    <w:r w:rsidRPr="004C073B">
      <w:rPr>
        <w:rFonts w:ascii="Arial" w:hAnsi="Arial"/>
        <w:color w:val="808080"/>
        <w:sz w:val="18"/>
      </w:rPr>
      <w:t xml:space="preserve">- </w:t>
    </w:r>
    <w:r>
      <w:rPr>
        <w:rStyle w:val="Seitenzahl"/>
        <w:rFonts w:ascii="Arial" w:hAnsi="Arial"/>
        <w:color w:val="808080"/>
        <w:sz w:val="18"/>
      </w:rPr>
      <w:fldChar w:fldCharType="begin"/>
    </w:r>
    <w:r w:rsidRPr="004C073B">
      <w:rPr>
        <w:rStyle w:val="Seitenzahl"/>
        <w:rFonts w:ascii="Arial" w:hAnsi="Arial"/>
        <w:color w:val="808080"/>
        <w:sz w:val="18"/>
        <w:lang w:val="de-DE"/>
      </w:rPr>
      <w:instrText xml:space="preserve"> PAGE </w:instrText>
    </w:r>
    <w:r>
      <w:rPr>
        <w:rStyle w:val="Seitenzahl"/>
        <w:rFonts w:ascii="Arial" w:hAnsi="Arial"/>
        <w:color w:val="808080"/>
        <w:sz w:val="18"/>
      </w:rPr>
      <w:fldChar w:fldCharType="separate"/>
    </w:r>
    <w:r w:rsidR="00D159D4">
      <w:rPr>
        <w:rStyle w:val="Seitenzahl"/>
        <w:rFonts w:ascii="Arial" w:hAnsi="Arial"/>
        <w:noProof/>
        <w:color w:val="808080"/>
        <w:sz w:val="18"/>
        <w:lang w:val="de-DE"/>
      </w:rPr>
      <w:t>1</w:t>
    </w:r>
    <w:r>
      <w:rPr>
        <w:rStyle w:val="Seitenzahl"/>
        <w:rFonts w:ascii="Arial" w:hAnsi="Arial"/>
        <w:color w:val="808080"/>
        <w:sz w:val="18"/>
      </w:rPr>
      <w:fldChar w:fldCharType="end"/>
    </w:r>
    <w:r>
      <w:rPr>
        <w:rFonts w:ascii="Arial" w:hAnsi="Arial"/>
        <w:color w:val="808080"/>
        <w:sz w:val="18"/>
      </w:rPr>
      <w:t xml:space="preserve"> -</w:t>
    </w:r>
  </w:p>
  <w:p w14:paraId="71C59729" w14:textId="77777777" w:rsidR="004C073B" w:rsidRDefault="004C073B" w:rsidP="004C073B">
    <w:pPr>
      <w:pStyle w:val="Fuzeile"/>
      <w:ind w:right="-1"/>
      <w:jc w:val="center"/>
      <w:rPr>
        <w:rFonts w:ascii="Arial" w:hAnsi="Arial"/>
        <w:color w:val="808080"/>
        <w:sz w:val="18"/>
      </w:rPr>
    </w:pPr>
  </w:p>
  <w:p w14:paraId="6FB17649" w14:textId="48EF94F1" w:rsidR="002A4179" w:rsidRPr="00E72F1D" w:rsidRDefault="00E72F1D" w:rsidP="004C073B">
    <w:pPr>
      <w:pStyle w:val="Fuzeile"/>
      <w:ind w:right="-1"/>
      <w:jc w:val="center"/>
      <w:rPr>
        <w:sz w:val="24"/>
        <w:lang w:val="en-US"/>
      </w:rPr>
    </w:pPr>
    <w:r w:rsidRPr="00E72F1D">
      <w:rPr>
        <w:rFonts w:ascii="Arial" w:hAnsi="Arial"/>
        <w:color w:val="808080"/>
        <w:lang w:val="en-US"/>
      </w:rPr>
      <w:t>You can find digital text and picture material on our</w:t>
    </w:r>
    <w:r>
      <w:rPr>
        <w:rFonts w:ascii="Arial" w:hAnsi="Arial"/>
        <w:color w:val="808080"/>
        <w:lang w:val="en-US"/>
      </w:rPr>
      <w:t xml:space="preserve"> website:</w:t>
    </w:r>
    <w:r w:rsidR="004C073B" w:rsidRPr="00E72F1D">
      <w:rPr>
        <w:rFonts w:ascii="Arial" w:hAnsi="Arial"/>
        <w:color w:val="808080"/>
        <w:lang w:val="en-US"/>
      </w:rPr>
      <w:t xml:space="preserve"> www.epg.com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F80901" w14:textId="77777777" w:rsidR="00557584" w:rsidRDefault="00557584" w:rsidP="008205FF">
      <w:r>
        <w:separator/>
      </w:r>
    </w:p>
  </w:footnote>
  <w:footnote w:type="continuationSeparator" w:id="0">
    <w:p w14:paraId="7F71EFC6" w14:textId="77777777" w:rsidR="00557584" w:rsidRDefault="00557584" w:rsidP="008205FF">
      <w:r>
        <w:continuationSeparator/>
      </w:r>
    </w:p>
  </w:footnote>
  <w:footnote w:type="continuationNotice" w:id="1">
    <w:p w14:paraId="4DF0CDE0" w14:textId="77777777" w:rsidR="00557584" w:rsidRDefault="00557584" w:rsidP="008205F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0CC9C3" w14:textId="4A15A56F" w:rsidR="008E1CC6" w:rsidRDefault="003A72F8" w:rsidP="004C073B">
    <w:pPr>
      <w:pStyle w:val="Kopfzeile"/>
      <w:tabs>
        <w:tab w:val="clear" w:pos="9072"/>
        <w:tab w:val="right" w:pos="10065"/>
      </w:tabs>
      <w:spacing w:before="240"/>
      <w:rPr>
        <w:rFonts w:ascii="Arial" w:hAnsi="Arial"/>
        <w:b/>
        <w:color w:val="7F7F7F" w:themeColor="text1" w:themeTint="80"/>
        <w:sz w:val="40"/>
      </w:rPr>
    </w:pPr>
    <w:r w:rsidRPr="004C073B">
      <w:rPr>
        <w:noProof/>
        <w:color w:val="7F7F7F" w:themeColor="text1" w:themeTint="80"/>
      </w:rPr>
      <w:drawing>
        <wp:anchor distT="0" distB="0" distL="114300" distR="114300" simplePos="0" relativeHeight="251658240" behindDoc="0" locked="0" layoutInCell="1" allowOverlap="1" wp14:anchorId="0775B0AE" wp14:editId="7E3C5243">
          <wp:simplePos x="0" y="0"/>
          <wp:positionH relativeFrom="margin">
            <wp:posOffset>3935095</wp:posOffset>
          </wp:positionH>
          <wp:positionV relativeFrom="margin">
            <wp:posOffset>-1144905</wp:posOffset>
          </wp:positionV>
          <wp:extent cx="1772920" cy="809625"/>
          <wp:effectExtent l="0" t="0" r="0" b="0"/>
          <wp:wrapSquare wrapText="bothSides"/>
          <wp:docPr id="741800503" name="Grafik 7418005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72920" cy="80962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4C073B" w:rsidRPr="004C073B">
      <w:rPr>
        <w:rFonts w:ascii="Arial" w:hAnsi="Arial"/>
        <w:b/>
        <w:color w:val="7F7F7F" w:themeColor="text1" w:themeTint="80"/>
        <w:sz w:val="40"/>
      </w:rPr>
      <w:t>Pr</w:t>
    </w:r>
    <w:r w:rsidR="00E72F1D">
      <w:rPr>
        <w:rFonts w:ascii="Arial" w:hAnsi="Arial"/>
        <w:b/>
        <w:color w:val="7F7F7F" w:themeColor="text1" w:themeTint="80"/>
        <w:sz w:val="40"/>
      </w:rPr>
      <w:t>ess release</w:t>
    </w:r>
    <w:r w:rsidR="00604D63">
      <w:rPr>
        <w:rFonts w:ascii="Arial" w:hAnsi="Arial"/>
        <w:b/>
        <w:color w:val="7F7F7F" w:themeColor="text1" w:themeTint="80"/>
        <w:sz w:val="40"/>
      </w:rPr>
      <w:t xml:space="preserve">  </w:t>
    </w:r>
  </w:p>
  <w:p w14:paraId="027DD514" w14:textId="768443EB" w:rsidR="002A4179" w:rsidRPr="004C073B" w:rsidRDefault="00604D63" w:rsidP="004C073B">
    <w:pPr>
      <w:pStyle w:val="Kopfzeile"/>
      <w:tabs>
        <w:tab w:val="clear" w:pos="9072"/>
        <w:tab w:val="right" w:pos="10065"/>
      </w:tabs>
      <w:spacing w:before="240"/>
      <w:rPr>
        <w:rFonts w:ascii="Arial" w:hAnsi="Arial"/>
        <w:b/>
        <w:color w:val="7F7F7F" w:themeColor="text1" w:themeTint="80"/>
        <w:sz w:val="40"/>
      </w:rPr>
    </w:pPr>
    <w:r>
      <w:rPr>
        <w:noProof/>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70BEA1E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2"/>
    <w:multiLevelType w:val="multilevel"/>
    <w:tmpl w:val="00000002"/>
    <w:name w:val="WW8Num2"/>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2" w15:restartNumberingAfterBreak="0">
    <w:nsid w:val="02121B3B"/>
    <w:multiLevelType w:val="hybridMultilevel"/>
    <w:tmpl w:val="B664959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88F0471"/>
    <w:multiLevelType w:val="hybridMultilevel"/>
    <w:tmpl w:val="E946A77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0C444A96"/>
    <w:multiLevelType w:val="multilevel"/>
    <w:tmpl w:val="55C864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91332EF"/>
    <w:multiLevelType w:val="hybridMultilevel"/>
    <w:tmpl w:val="87681C4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4AE5408"/>
    <w:multiLevelType w:val="hybridMultilevel"/>
    <w:tmpl w:val="B87E31DA"/>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26FC3910"/>
    <w:multiLevelType w:val="hybridMultilevel"/>
    <w:tmpl w:val="A928100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05B3FEE"/>
    <w:multiLevelType w:val="hybridMultilevel"/>
    <w:tmpl w:val="D720644A"/>
    <w:lvl w:ilvl="0" w:tplc="F6165AC0">
      <w:numFmt w:val="bullet"/>
      <w:lvlText w:val=""/>
      <w:lvlJc w:val="left"/>
      <w:pPr>
        <w:ind w:left="720" w:hanging="360"/>
      </w:pPr>
      <w:rPr>
        <w:rFonts w:ascii="Wingdings" w:eastAsia="Times New Roma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39755E8"/>
    <w:multiLevelType w:val="hybridMultilevel"/>
    <w:tmpl w:val="F252D85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35820278"/>
    <w:multiLevelType w:val="hybridMultilevel"/>
    <w:tmpl w:val="7FEE3354"/>
    <w:lvl w:ilvl="0" w:tplc="EF88B69E">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36047359"/>
    <w:multiLevelType w:val="multilevel"/>
    <w:tmpl w:val="08130025"/>
    <w:lvl w:ilvl="0">
      <w:start w:val="1"/>
      <w:numFmt w:val="decimal"/>
      <w:pStyle w:val="berschrift1"/>
      <w:lvlText w:val="%1"/>
      <w:lvlJc w:val="left"/>
      <w:pPr>
        <w:ind w:left="432" w:hanging="432"/>
      </w:pPr>
      <w:rPr>
        <w:rFonts w:cs="Times New Roman"/>
      </w:rPr>
    </w:lvl>
    <w:lvl w:ilvl="1">
      <w:start w:val="1"/>
      <w:numFmt w:val="decimal"/>
      <w:lvlText w:val="%1.%2"/>
      <w:lvlJc w:val="left"/>
      <w:pPr>
        <w:ind w:left="576" w:hanging="576"/>
      </w:pPr>
      <w:rPr>
        <w:rFonts w:cs="Times New Roman"/>
      </w:rPr>
    </w:lvl>
    <w:lvl w:ilvl="2">
      <w:start w:val="1"/>
      <w:numFmt w:val="decimal"/>
      <w:pStyle w:val="berschrift3"/>
      <w:lvlText w:val="%1.%2.%3"/>
      <w:lvlJc w:val="left"/>
      <w:pPr>
        <w:ind w:left="720" w:hanging="720"/>
      </w:pPr>
      <w:rPr>
        <w:rFonts w:cs="Times New Roman"/>
      </w:rPr>
    </w:lvl>
    <w:lvl w:ilvl="3">
      <w:start w:val="1"/>
      <w:numFmt w:val="decimal"/>
      <w:pStyle w:val="berschrift4"/>
      <w:lvlText w:val="%1.%2.%3.%4"/>
      <w:lvlJc w:val="left"/>
      <w:pPr>
        <w:ind w:left="864" w:hanging="864"/>
      </w:pPr>
      <w:rPr>
        <w:rFonts w:cs="Times New Roman"/>
      </w:rPr>
    </w:lvl>
    <w:lvl w:ilvl="4">
      <w:start w:val="1"/>
      <w:numFmt w:val="decimal"/>
      <w:pStyle w:val="berschrift5"/>
      <w:lvlText w:val="%1.%2.%3.%4.%5"/>
      <w:lvlJc w:val="left"/>
      <w:pPr>
        <w:ind w:left="1008" w:hanging="1008"/>
      </w:pPr>
      <w:rPr>
        <w:rFonts w:cs="Times New Roman"/>
      </w:rPr>
    </w:lvl>
    <w:lvl w:ilvl="5">
      <w:start w:val="1"/>
      <w:numFmt w:val="decimal"/>
      <w:pStyle w:val="berschrift6"/>
      <w:lvlText w:val="%1.%2.%3.%4.%5.%6"/>
      <w:lvlJc w:val="left"/>
      <w:pPr>
        <w:ind w:left="1152" w:hanging="1152"/>
      </w:pPr>
      <w:rPr>
        <w:rFonts w:cs="Times New Roman"/>
      </w:rPr>
    </w:lvl>
    <w:lvl w:ilvl="6">
      <w:start w:val="1"/>
      <w:numFmt w:val="decimal"/>
      <w:pStyle w:val="berschrift7"/>
      <w:lvlText w:val="%1.%2.%3.%4.%5.%6.%7"/>
      <w:lvlJc w:val="left"/>
      <w:pPr>
        <w:ind w:left="1296" w:hanging="1296"/>
      </w:pPr>
      <w:rPr>
        <w:rFonts w:cs="Times New Roman"/>
      </w:rPr>
    </w:lvl>
    <w:lvl w:ilvl="7">
      <w:start w:val="1"/>
      <w:numFmt w:val="decimal"/>
      <w:pStyle w:val="berschrift8"/>
      <w:lvlText w:val="%1.%2.%3.%4.%5.%6.%7.%8"/>
      <w:lvlJc w:val="left"/>
      <w:pPr>
        <w:ind w:left="1440" w:hanging="1440"/>
      </w:pPr>
      <w:rPr>
        <w:rFonts w:cs="Times New Roman"/>
      </w:rPr>
    </w:lvl>
    <w:lvl w:ilvl="8">
      <w:start w:val="1"/>
      <w:numFmt w:val="decimal"/>
      <w:pStyle w:val="berschrift9"/>
      <w:lvlText w:val="%1.%2.%3.%4.%5.%6.%7.%8.%9"/>
      <w:lvlJc w:val="left"/>
      <w:pPr>
        <w:ind w:left="1584" w:hanging="1584"/>
      </w:pPr>
      <w:rPr>
        <w:rFonts w:cs="Times New Roman"/>
      </w:rPr>
    </w:lvl>
  </w:abstractNum>
  <w:abstractNum w:abstractNumId="12" w15:restartNumberingAfterBreak="0">
    <w:nsid w:val="4A295077"/>
    <w:multiLevelType w:val="hybridMultilevel"/>
    <w:tmpl w:val="4C3282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4B635EDD"/>
    <w:multiLevelType w:val="hybridMultilevel"/>
    <w:tmpl w:val="3B74489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546852F0"/>
    <w:multiLevelType w:val="hybridMultilevel"/>
    <w:tmpl w:val="B2168922"/>
    <w:lvl w:ilvl="0" w:tplc="0F8AA252">
      <w:start w:val="1"/>
      <w:numFmt w:val="lowerLetter"/>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5" w15:restartNumberingAfterBreak="0">
    <w:nsid w:val="597E74CA"/>
    <w:multiLevelType w:val="hybridMultilevel"/>
    <w:tmpl w:val="A41A05D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5B6152C0"/>
    <w:multiLevelType w:val="hybridMultilevel"/>
    <w:tmpl w:val="1E0884A6"/>
    <w:lvl w:ilvl="0" w:tplc="BBB810B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61892127"/>
    <w:multiLevelType w:val="hybridMultilevel"/>
    <w:tmpl w:val="385440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6EC95EE1"/>
    <w:multiLevelType w:val="hybridMultilevel"/>
    <w:tmpl w:val="41ACBCD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79FA3D55"/>
    <w:multiLevelType w:val="hybridMultilevel"/>
    <w:tmpl w:val="5A944848"/>
    <w:lvl w:ilvl="0" w:tplc="053E615C">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7BC80035"/>
    <w:multiLevelType w:val="hybridMultilevel"/>
    <w:tmpl w:val="4BAED39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244530572">
    <w:abstractNumId w:val="0"/>
  </w:num>
  <w:num w:numId="2" w16cid:durableId="117843599">
    <w:abstractNumId w:val="11"/>
  </w:num>
  <w:num w:numId="3" w16cid:durableId="1946113787">
    <w:abstractNumId w:val="1"/>
  </w:num>
  <w:num w:numId="4" w16cid:durableId="1617328249">
    <w:abstractNumId w:val="15"/>
  </w:num>
  <w:num w:numId="5" w16cid:durableId="748160931">
    <w:abstractNumId w:val="13"/>
  </w:num>
  <w:num w:numId="6" w16cid:durableId="246424756">
    <w:abstractNumId w:val="7"/>
  </w:num>
  <w:num w:numId="7" w16cid:durableId="1282421248">
    <w:abstractNumId w:val="8"/>
  </w:num>
  <w:num w:numId="8" w16cid:durableId="23141913">
    <w:abstractNumId w:val="9"/>
  </w:num>
  <w:num w:numId="9" w16cid:durableId="1089425003">
    <w:abstractNumId w:val="19"/>
  </w:num>
  <w:num w:numId="10" w16cid:durableId="1977291312">
    <w:abstractNumId w:val="18"/>
  </w:num>
  <w:num w:numId="11" w16cid:durableId="1780686031">
    <w:abstractNumId w:val="16"/>
  </w:num>
  <w:num w:numId="12" w16cid:durableId="1572081411">
    <w:abstractNumId w:val="2"/>
  </w:num>
  <w:num w:numId="13" w16cid:durableId="1764690178">
    <w:abstractNumId w:val="5"/>
  </w:num>
  <w:num w:numId="14" w16cid:durableId="1954288263">
    <w:abstractNumId w:val="17"/>
  </w:num>
  <w:num w:numId="15" w16cid:durableId="493952824">
    <w:abstractNumId w:val="12"/>
  </w:num>
  <w:num w:numId="16" w16cid:durableId="747726523">
    <w:abstractNumId w:val="3"/>
  </w:num>
  <w:num w:numId="17" w16cid:durableId="2079092239">
    <w:abstractNumId w:val="20"/>
  </w:num>
  <w:num w:numId="18" w16cid:durableId="688028434">
    <w:abstractNumId w:val="14"/>
  </w:num>
  <w:num w:numId="19" w16cid:durableId="835150929">
    <w:abstractNumId w:val="10"/>
  </w:num>
  <w:num w:numId="20" w16cid:durableId="77749019">
    <w:abstractNumId w:val="6"/>
  </w:num>
  <w:num w:numId="21" w16cid:durableId="174525518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removePersonalInformation/>
  <w:removeDateAndTime/>
  <w:proofState w:spelling="clean" w:grammar="clean"/>
  <w:defaultTabStop w:val="708"/>
  <w:autoHyphenation/>
  <w:consecutiveHyphenLimit w:val="2"/>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2B60"/>
    <w:rsid w:val="00000EBF"/>
    <w:rsid w:val="00001E33"/>
    <w:rsid w:val="000026C4"/>
    <w:rsid w:val="00002ACD"/>
    <w:rsid w:val="00002D95"/>
    <w:rsid w:val="0000322C"/>
    <w:rsid w:val="000043D4"/>
    <w:rsid w:val="000046A5"/>
    <w:rsid w:val="00005A8C"/>
    <w:rsid w:val="0000769E"/>
    <w:rsid w:val="00007EFE"/>
    <w:rsid w:val="00010118"/>
    <w:rsid w:val="00010A35"/>
    <w:rsid w:val="00011566"/>
    <w:rsid w:val="00011E2D"/>
    <w:rsid w:val="00013DA1"/>
    <w:rsid w:val="00013E5E"/>
    <w:rsid w:val="00016CF8"/>
    <w:rsid w:val="00017516"/>
    <w:rsid w:val="00017EC9"/>
    <w:rsid w:val="00020C4F"/>
    <w:rsid w:val="00020E0C"/>
    <w:rsid w:val="000215C4"/>
    <w:rsid w:val="00022130"/>
    <w:rsid w:val="000221FE"/>
    <w:rsid w:val="0002357F"/>
    <w:rsid w:val="0002465A"/>
    <w:rsid w:val="0002527C"/>
    <w:rsid w:val="000255C3"/>
    <w:rsid w:val="00025E64"/>
    <w:rsid w:val="00026A69"/>
    <w:rsid w:val="00027977"/>
    <w:rsid w:val="000302BB"/>
    <w:rsid w:val="00030776"/>
    <w:rsid w:val="000314FD"/>
    <w:rsid w:val="00031ECB"/>
    <w:rsid w:val="0003217A"/>
    <w:rsid w:val="00032EA0"/>
    <w:rsid w:val="000346C7"/>
    <w:rsid w:val="00034B51"/>
    <w:rsid w:val="000372A4"/>
    <w:rsid w:val="00037E7D"/>
    <w:rsid w:val="000402E2"/>
    <w:rsid w:val="00040729"/>
    <w:rsid w:val="000418B6"/>
    <w:rsid w:val="00041A48"/>
    <w:rsid w:val="000435D5"/>
    <w:rsid w:val="000435E1"/>
    <w:rsid w:val="00044D18"/>
    <w:rsid w:val="00045741"/>
    <w:rsid w:val="00045B70"/>
    <w:rsid w:val="00045E2D"/>
    <w:rsid w:val="0004666C"/>
    <w:rsid w:val="00050434"/>
    <w:rsid w:val="00051C91"/>
    <w:rsid w:val="000530B3"/>
    <w:rsid w:val="00054A3D"/>
    <w:rsid w:val="000550AF"/>
    <w:rsid w:val="000562B9"/>
    <w:rsid w:val="00063480"/>
    <w:rsid w:val="00064936"/>
    <w:rsid w:val="0006571B"/>
    <w:rsid w:val="0007099F"/>
    <w:rsid w:val="00070ED3"/>
    <w:rsid w:val="00075CCD"/>
    <w:rsid w:val="00076114"/>
    <w:rsid w:val="00077F83"/>
    <w:rsid w:val="00082847"/>
    <w:rsid w:val="000830DB"/>
    <w:rsid w:val="0008336F"/>
    <w:rsid w:val="000838F9"/>
    <w:rsid w:val="00086D1F"/>
    <w:rsid w:val="000875B4"/>
    <w:rsid w:val="000900EB"/>
    <w:rsid w:val="000902F1"/>
    <w:rsid w:val="00091FF6"/>
    <w:rsid w:val="00093338"/>
    <w:rsid w:val="000934D9"/>
    <w:rsid w:val="0009535C"/>
    <w:rsid w:val="00097BF6"/>
    <w:rsid w:val="00097EDC"/>
    <w:rsid w:val="000A0E00"/>
    <w:rsid w:val="000A282B"/>
    <w:rsid w:val="000A4981"/>
    <w:rsid w:val="000A6732"/>
    <w:rsid w:val="000A68C0"/>
    <w:rsid w:val="000A6A48"/>
    <w:rsid w:val="000A7B06"/>
    <w:rsid w:val="000B11D2"/>
    <w:rsid w:val="000B1578"/>
    <w:rsid w:val="000B1FFC"/>
    <w:rsid w:val="000B2D8F"/>
    <w:rsid w:val="000B3394"/>
    <w:rsid w:val="000B75B4"/>
    <w:rsid w:val="000C008C"/>
    <w:rsid w:val="000C0B90"/>
    <w:rsid w:val="000C2040"/>
    <w:rsid w:val="000C2D3F"/>
    <w:rsid w:val="000C3BC5"/>
    <w:rsid w:val="000C5710"/>
    <w:rsid w:val="000C7677"/>
    <w:rsid w:val="000C7E0E"/>
    <w:rsid w:val="000D020F"/>
    <w:rsid w:val="000D0440"/>
    <w:rsid w:val="000D07C3"/>
    <w:rsid w:val="000D0E93"/>
    <w:rsid w:val="000D19EC"/>
    <w:rsid w:val="000D4ADA"/>
    <w:rsid w:val="000D5D34"/>
    <w:rsid w:val="000D6DE3"/>
    <w:rsid w:val="000E0C16"/>
    <w:rsid w:val="000E10D6"/>
    <w:rsid w:val="000E1995"/>
    <w:rsid w:val="000E2481"/>
    <w:rsid w:val="000E2BAE"/>
    <w:rsid w:val="000E2E6A"/>
    <w:rsid w:val="000E359E"/>
    <w:rsid w:val="000E3748"/>
    <w:rsid w:val="000E440F"/>
    <w:rsid w:val="000E5CF9"/>
    <w:rsid w:val="000E6C3A"/>
    <w:rsid w:val="000E75D9"/>
    <w:rsid w:val="000F110A"/>
    <w:rsid w:val="000F25B7"/>
    <w:rsid w:val="000F3222"/>
    <w:rsid w:val="000F34B5"/>
    <w:rsid w:val="000F45A4"/>
    <w:rsid w:val="000F473F"/>
    <w:rsid w:val="000F4F44"/>
    <w:rsid w:val="000F66E0"/>
    <w:rsid w:val="000F6F63"/>
    <w:rsid w:val="001026A8"/>
    <w:rsid w:val="00105E01"/>
    <w:rsid w:val="0010649F"/>
    <w:rsid w:val="001069DE"/>
    <w:rsid w:val="00106D19"/>
    <w:rsid w:val="001074CB"/>
    <w:rsid w:val="001079EB"/>
    <w:rsid w:val="00113234"/>
    <w:rsid w:val="00113661"/>
    <w:rsid w:val="00113F4D"/>
    <w:rsid w:val="001142C8"/>
    <w:rsid w:val="001149D4"/>
    <w:rsid w:val="001164BD"/>
    <w:rsid w:val="00117908"/>
    <w:rsid w:val="00120844"/>
    <w:rsid w:val="00121930"/>
    <w:rsid w:val="001252E9"/>
    <w:rsid w:val="001264B7"/>
    <w:rsid w:val="001276BD"/>
    <w:rsid w:val="00132054"/>
    <w:rsid w:val="00132CCC"/>
    <w:rsid w:val="0013493E"/>
    <w:rsid w:val="00134DF2"/>
    <w:rsid w:val="00135024"/>
    <w:rsid w:val="00135279"/>
    <w:rsid w:val="0013542A"/>
    <w:rsid w:val="00135C3B"/>
    <w:rsid w:val="00140DED"/>
    <w:rsid w:val="0014168F"/>
    <w:rsid w:val="0014189F"/>
    <w:rsid w:val="00141EAA"/>
    <w:rsid w:val="00142C57"/>
    <w:rsid w:val="00143427"/>
    <w:rsid w:val="00143D9D"/>
    <w:rsid w:val="001463AB"/>
    <w:rsid w:val="00147EF9"/>
    <w:rsid w:val="001509C4"/>
    <w:rsid w:val="00150A0B"/>
    <w:rsid w:val="00151474"/>
    <w:rsid w:val="00151582"/>
    <w:rsid w:val="001517AA"/>
    <w:rsid w:val="00151D69"/>
    <w:rsid w:val="001528E7"/>
    <w:rsid w:val="001618BD"/>
    <w:rsid w:val="001618FA"/>
    <w:rsid w:val="00162953"/>
    <w:rsid w:val="00163CB4"/>
    <w:rsid w:val="00164A6C"/>
    <w:rsid w:val="0016744E"/>
    <w:rsid w:val="00167D92"/>
    <w:rsid w:val="00167FCC"/>
    <w:rsid w:val="001704BB"/>
    <w:rsid w:val="0017110B"/>
    <w:rsid w:val="001731F3"/>
    <w:rsid w:val="00173518"/>
    <w:rsid w:val="00173C67"/>
    <w:rsid w:val="001740A4"/>
    <w:rsid w:val="001750AD"/>
    <w:rsid w:val="00175702"/>
    <w:rsid w:val="00176852"/>
    <w:rsid w:val="00176AED"/>
    <w:rsid w:val="00180A4F"/>
    <w:rsid w:val="00181649"/>
    <w:rsid w:val="00182969"/>
    <w:rsid w:val="001829AD"/>
    <w:rsid w:val="00183C18"/>
    <w:rsid w:val="001846E1"/>
    <w:rsid w:val="0018504A"/>
    <w:rsid w:val="00185531"/>
    <w:rsid w:val="001865DD"/>
    <w:rsid w:val="00186D58"/>
    <w:rsid w:val="00187501"/>
    <w:rsid w:val="001901AB"/>
    <w:rsid w:val="00193505"/>
    <w:rsid w:val="00193B8F"/>
    <w:rsid w:val="00195CCD"/>
    <w:rsid w:val="00195E10"/>
    <w:rsid w:val="001967FF"/>
    <w:rsid w:val="00197DD3"/>
    <w:rsid w:val="001A070D"/>
    <w:rsid w:val="001A0827"/>
    <w:rsid w:val="001A1B20"/>
    <w:rsid w:val="001A1DD0"/>
    <w:rsid w:val="001A454C"/>
    <w:rsid w:val="001A5003"/>
    <w:rsid w:val="001A6A8F"/>
    <w:rsid w:val="001A71A8"/>
    <w:rsid w:val="001A76BE"/>
    <w:rsid w:val="001B1518"/>
    <w:rsid w:val="001B40AF"/>
    <w:rsid w:val="001B5E20"/>
    <w:rsid w:val="001B60C6"/>
    <w:rsid w:val="001B72EE"/>
    <w:rsid w:val="001C186E"/>
    <w:rsid w:val="001C2C32"/>
    <w:rsid w:val="001C3E6E"/>
    <w:rsid w:val="001C4C03"/>
    <w:rsid w:val="001C62DE"/>
    <w:rsid w:val="001C63E2"/>
    <w:rsid w:val="001D002F"/>
    <w:rsid w:val="001D1AF8"/>
    <w:rsid w:val="001D1C6F"/>
    <w:rsid w:val="001D27AC"/>
    <w:rsid w:val="001D32D9"/>
    <w:rsid w:val="001D4BE4"/>
    <w:rsid w:val="001D59CF"/>
    <w:rsid w:val="001D7077"/>
    <w:rsid w:val="001E00ED"/>
    <w:rsid w:val="001E1747"/>
    <w:rsid w:val="001E2DBE"/>
    <w:rsid w:val="001E3BA0"/>
    <w:rsid w:val="001E498C"/>
    <w:rsid w:val="001E4B15"/>
    <w:rsid w:val="001E632F"/>
    <w:rsid w:val="001E6AF4"/>
    <w:rsid w:val="001E71B2"/>
    <w:rsid w:val="001F03A9"/>
    <w:rsid w:val="001F0C79"/>
    <w:rsid w:val="001F111D"/>
    <w:rsid w:val="001F2B48"/>
    <w:rsid w:val="001F2B59"/>
    <w:rsid w:val="001F321E"/>
    <w:rsid w:val="001F4EBC"/>
    <w:rsid w:val="001F5648"/>
    <w:rsid w:val="001F6204"/>
    <w:rsid w:val="001F6548"/>
    <w:rsid w:val="001F6A9F"/>
    <w:rsid w:val="001F6BC8"/>
    <w:rsid w:val="001F6C83"/>
    <w:rsid w:val="001F7FC5"/>
    <w:rsid w:val="00201619"/>
    <w:rsid w:val="00201B3D"/>
    <w:rsid w:val="00201C85"/>
    <w:rsid w:val="0020215E"/>
    <w:rsid w:val="00202DD9"/>
    <w:rsid w:val="00204232"/>
    <w:rsid w:val="002104E6"/>
    <w:rsid w:val="002110C4"/>
    <w:rsid w:val="00212F30"/>
    <w:rsid w:val="00214ECD"/>
    <w:rsid w:val="00216D4F"/>
    <w:rsid w:val="00216F61"/>
    <w:rsid w:val="00220801"/>
    <w:rsid w:val="00221308"/>
    <w:rsid w:val="00221538"/>
    <w:rsid w:val="00222965"/>
    <w:rsid w:val="002232AF"/>
    <w:rsid w:val="00223624"/>
    <w:rsid w:val="002238B1"/>
    <w:rsid w:val="00224989"/>
    <w:rsid w:val="0022582A"/>
    <w:rsid w:val="00225DE3"/>
    <w:rsid w:val="002274B9"/>
    <w:rsid w:val="0022799B"/>
    <w:rsid w:val="002303FE"/>
    <w:rsid w:val="00230B95"/>
    <w:rsid w:val="0023244F"/>
    <w:rsid w:val="002344E3"/>
    <w:rsid w:val="00235AF3"/>
    <w:rsid w:val="002360BD"/>
    <w:rsid w:val="0023634A"/>
    <w:rsid w:val="0023667B"/>
    <w:rsid w:val="0023748D"/>
    <w:rsid w:val="00241E33"/>
    <w:rsid w:val="00242AC0"/>
    <w:rsid w:val="002436C3"/>
    <w:rsid w:val="00251672"/>
    <w:rsid w:val="002535C6"/>
    <w:rsid w:val="00254230"/>
    <w:rsid w:val="002559BD"/>
    <w:rsid w:val="00255B5A"/>
    <w:rsid w:val="00257032"/>
    <w:rsid w:val="00257A52"/>
    <w:rsid w:val="00261053"/>
    <w:rsid w:val="0026112D"/>
    <w:rsid w:val="00261CB4"/>
    <w:rsid w:val="0026489C"/>
    <w:rsid w:val="00265AFF"/>
    <w:rsid w:val="00266550"/>
    <w:rsid w:val="00266729"/>
    <w:rsid w:val="002675B5"/>
    <w:rsid w:val="002704EF"/>
    <w:rsid w:val="00272263"/>
    <w:rsid w:val="00274666"/>
    <w:rsid w:val="002769E6"/>
    <w:rsid w:val="00276E6F"/>
    <w:rsid w:val="00281E7E"/>
    <w:rsid w:val="00282665"/>
    <w:rsid w:val="00284CC6"/>
    <w:rsid w:val="0028526A"/>
    <w:rsid w:val="00296AC3"/>
    <w:rsid w:val="00296F70"/>
    <w:rsid w:val="002A20B9"/>
    <w:rsid w:val="002A2607"/>
    <w:rsid w:val="002A411B"/>
    <w:rsid w:val="002A4179"/>
    <w:rsid w:val="002A50C7"/>
    <w:rsid w:val="002A6045"/>
    <w:rsid w:val="002A6460"/>
    <w:rsid w:val="002A6DEE"/>
    <w:rsid w:val="002A7554"/>
    <w:rsid w:val="002A772B"/>
    <w:rsid w:val="002B20DB"/>
    <w:rsid w:val="002B2569"/>
    <w:rsid w:val="002B2747"/>
    <w:rsid w:val="002B3826"/>
    <w:rsid w:val="002B608D"/>
    <w:rsid w:val="002B6651"/>
    <w:rsid w:val="002B7A46"/>
    <w:rsid w:val="002C2792"/>
    <w:rsid w:val="002C3418"/>
    <w:rsid w:val="002C366D"/>
    <w:rsid w:val="002C4D40"/>
    <w:rsid w:val="002C54F0"/>
    <w:rsid w:val="002C5A76"/>
    <w:rsid w:val="002C76E6"/>
    <w:rsid w:val="002C7C68"/>
    <w:rsid w:val="002D0729"/>
    <w:rsid w:val="002D0E40"/>
    <w:rsid w:val="002D1845"/>
    <w:rsid w:val="002E2022"/>
    <w:rsid w:val="002E380E"/>
    <w:rsid w:val="002E5F79"/>
    <w:rsid w:val="002E687D"/>
    <w:rsid w:val="002E68B1"/>
    <w:rsid w:val="002F0143"/>
    <w:rsid w:val="002F080B"/>
    <w:rsid w:val="002F1C87"/>
    <w:rsid w:val="002F31F1"/>
    <w:rsid w:val="002F39BD"/>
    <w:rsid w:val="002F4925"/>
    <w:rsid w:val="002F584D"/>
    <w:rsid w:val="002F7A7F"/>
    <w:rsid w:val="00300CFA"/>
    <w:rsid w:val="00300DAD"/>
    <w:rsid w:val="003012B9"/>
    <w:rsid w:val="003018D2"/>
    <w:rsid w:val="00303C07"/>
    <w:rsid w:val="0030446C"/>
    <w:rsid w:val="003051BA"/>
    <w:rsid w:val="00305A76"/>
    <w:rsid w:val="003068AA"/>
    <w:rsid w:val="00307848"/>
    <w:rsid w:val="00310D9E"/>
    <w:rsid w:val="0031151A"/>
    <w:rsid w:val="003117E9"/>
    <w:rsid w:val="00312B71"/>
    <w:rsid w:val="003133E4"/>
    <w:rsid w:val="003149FF"/>
    <w:rsid w:val="00314D19"/>
    <w:rsid w:val="00315DED"/>
    <w:rsid w:val="003207CC"/>
    <w:rsid w:val="0032210B"/>
    <w:rsid w:val="00324251"/>
    <w:rsid w:val="00324E0C"/>
    <w:rsid w:val="0032585C"/>
    <w:rsid w:val="00326F3D"/>
    <w:rsid w:val="00327989"/>
    <w:rsid w:val="00327EE1"/>
    <w:rsid w:val="003308FD"/>
    <w:rsid w:val="00333C23"/>
    <w:rsid w:val="00334D95"/>
    <w:rsid w:val="00335A24"/>
    <w:rsid w:val="00336104"/>
    <w:rsid w:val="0033656B"/>
    <w:rsid w:val="00341815"/>
    <w:rsid w:val="00343022"/>
    <w:rsid w:val="00343FDC"/>
    <w:rsid w:val="003456E6"/>
    <w:rsid w:val="00347569"/>
    <w:rsid w:val="00347812"/>
    <w:rsid w:val="003527A9"/>
    <w:rsid w:val="00354F63"/>
    <w:rsid w:val="003570FE"/>
    <w:rsid w:val="0036058A"/>
    <w:rsid w:val="003608F5"/>
    <w:rsid w:val="003612D5"/>
    <w:rsid w:val="003614A4"/>
    <w:rsid w:val="00361EBC"/>
    <w:rsid w:val="0036245E"/>
    <w:rsid w:val="00362658"/>
    <w:rsid w:val="00362F98"/>
    <w:rsid w:val="00364695"/>
    <w:rsid w:val="00370ABB"/>
    <w:rsid w:val="0037232B"/>
    <w:rsid w:val="00372F17"/>
    <w:rsid w:val="00374117"/>
    <w:rsid w:val="003744FC"/>
    <w:rsid w:val="00375F39"/>
    <w:rsid w:val="003760D2"/>
    <w:rsid w:val="00376203"/>
    <w:rsid w:val="00377CE4"/>
    <w:rsid w:val="00377F90"/>
    <w:rsid w:val="00380742"/>
    <w:rsid w:val="0038190A"/>
    <w:rsid w:val="00383B43"/>
    <w:rsid w:val="00384C84"/>
    <w:rsid w:val="00385B4E"/>
    <w:rsid w:val="00386141"/>
    <w:rsid w:val="00386923"/>
    <w:rsid w:val="003914F7"/>
    <w:rsid w:val="00394158"/>
    <w:rsid w:val="003949B5"/>
    <w:rsid w:val="003962B1"/>
    <w:rsid w:val="0039701B"/>
    <w:rsid w:val="00397949"/>
    <w:rsid w:val="00397CE3"/>
    <w:rsid w:val="00397D33"/>
    <w:rsid w:val="003A256B"/>
    <w:rsid w:val="003A4BE3"/>
    <w:rsid w:val="003A595C"/>
    <w:rsid w:val="003A5F42"/>
    <w:rsid w:val="003A72F8"/>
    <w:rsid w:val="003A77B1"/>
    <w:rsid w:val="003B0C8A"/>
    <w:rsid w:val="003B186C"/>
    <w:rsid w:val="003B2EAD"/>
    <w:rsid w:val="003B3DF2"/>
    <w:rsid w:val="003B49E2"/>
    <w:rsid w:val="003B660E"/>
    <w:rsid w:val="003B6A25"/>
    <w:rsid w:val="003B7F4D"/>
    <w:rsid w:val="003C0772"/>
    <w:rsid w:val="003C477A"/>
    <w:rsid w:val="003C4DA6"/>
    <w:rsid w:val="003C4FDA"/>
    <w:rsid w:val="003C5500"/>
    <w:rsid w:val="003C5CFA"/>
    <w:rsid w:val="003C6FA5"/>
    <w:rsid w:val="003C7908"/>
    <w:rsid w:val="003C7C4B"/>
    <w:rsid w:val="003D094B"/>
    <w:rsid w:val="003D484D"/>
    <w:rsid w:val="003D4B88"/>
    <w:rsid w:val="003D7D55"/>
    <w:rsid w:val="003E16DF"/>
    <w:rsid w:val="003E367B"/>
    <w:rsid w:val="003E50C9"/>
    <w:rsid w:val="003E680E"/>
    <w:rsid w:val="003F035E"/>
    <w:rsid w:val="003F0FA1"/>
    <w:rsid w:val="003F2F76"/>
    <w:rsid w:val="003F37DB"/>
    <w:rsid w:val="003F4D36"/>
    <w:rsid w:val="003F58D6"/>
    <w:rsid w:val="003F6B6F"/>
    <w:rsid w:val="003F7F7E"/>
    <w:rsid w:val="00400CC8"/>
    <w:rsid w:val="004028DA"/>
    <w:rsid w:val="00403A56"/>
    <w:rsid w:val="00403E90"/>
    <w:rsid w:val="00412F7D"/>
    <w:rsid w:val="0041309A"/>
    <w:rsid w:val="004209B3"/>
    <w:rsid w:val="00420BAC"/>
    <w:rsid w:val="004239EA"/>
    <w:rsid w:val="00423DEA"/>
    <w:rsid w:val="00424D7A"/>
    <w:rsid w:val="00425CE2"/>
    <w:rsid w:val="00427456"/>
    <w:rsid w:val="00427DB5"/>
    <w:rsid w:val="00427F83"/>
    <w:rsid w:val="00431283"/>
    <w:rsid w:val="0043303C"/>
    <w:rsid w:val="004370D7"/>
    <w:rsid w:val="00441356"/>
    <w:rsid w:val="0044219C"/>
    <w:rsid w:val="004421D3"/>
    <w:rsid w:val="00442434"/>
    <w:rsid w:val="0044332A"/>
    <w:rsid w:val="004438F8"/>
    <w:rsid w:val="00444580"/>
    <w:rsid w:val="004459F2"/>
    <w:rsid w:val="00446629"/>
    <w:rsid w:val="00446C40"/>
    <w:rsid w:val="0044708C"/>
    <w:rsid w:val="00451634"/>
    <w:rsid w:val="0045277E"/>
    <w:rsid w:val="00452F2F"/>
    <w:rsid w:val="00455585"/>
    <w:rsid w:val="00456790"/>
    <w:rsid w:val="00457FED"/>
    <w:rsid w:val="0046144A"/>
    <w:rsid w:val="0046435D"/>
    <w:rsid w:val="00464FAA"/>
    <w:rsid w:val="00465CB5"/>
    <w:rsid w:val="00466684"/>
    <w:rsid w:val="00473C2C"/>
    <w:rsid w:val="00473C79"/>
    <w:rsid w:val="00474FB4"/>
    <w:rsid w:val="0047510A"/>
    <w:rsid w:val="00477D9C"/>
    <w:rsid w:val="00481205"/>
    <w:rsid w:val="004813F7"/>
    <w:rsid w:val="00482F74"/>
    <w:rsid w:val="00483D3C"/>
    <w:rsid w:val="00484294"/>
    <w:rsid w:val="004879FC"/>
    <w:rsid w:val="00487C6A"/>
    <w:rsid w:val="00487D59"/>
    <w:rsid w:val="00491DFF"/>
    <w:rsid w:val="00493655"/>
    <w:rsid w:val="00494230"/>
    <w:rsid w:val="004943EF"/>
    <w:rsid w:val="00497652"/>
    <w:rsid w:val="004977A4"/>
    <w:rsid w:val="004979A7"/>
    <w:rsid w:val="00497AA3"/>
    <w:rsid w:val="004A196F"/>
    <w:rsid w:val="004A1A4A"/>
    <w:rsid w:val="004A2189"/>
    <w:rsid w:val="004A28AA"/>
    <w:rsid w:val="004A2DFC"/>
    <w:rsid w:val="004A55DF"/>
    <w:rsid w:val="004A6BED"/>
    <w:rsid w:val="004A7F06"/>
    <w:rsid w:val="004B21CA"/>
    <w:rsid w:val="004B23DF"/>
    <w:rsid w:val="004B3AAF"/>
    <w:rsid w:val="004B3B21"/>
    <w:rsid w:val="004B43B8"/>
    <w:rsid w:val="004B5CCF"/>
    <w:rsid w:val="004B7310"/>
    <w:rsid w:val="004B7E26"/>
    <w:rsid w:val="004C073B"/>
    <w:rsid w:val="004C3E1B"/>
    <w:rsid w:val="004C4786"/>
    <w:rsid w:val="004C62EF"/>
    <w:rsid w:val="004C6EE3"/>
    <w:rsid w:val="004C7DBF"/>
    <w:rsid w:val="004D0EC6"/>
    <w:rsid w:val="004D1CE2"/>
    <w:rsid w:val="004D37E8"/>
    <w:rsid w:val="004D3847"/>
    <w:rsid w:val="004D657F"/>
    <w:rsid w:val="004D7878"/>
    <w:rsid w:val="004E1301"/>
    <w:rsid w:val="004E1B81"/>
    <w:rsid w:val="004E21B2"/>
    <w:rsid w:val="004E3DA0"/>
    <w:rsid w:val="004E5D97"/>
    <w:rsid w:val="004E5F05"/>
    <w:rsid w:val="004E5FC6"/>
    <w:rsid w:val="004E686A"/>
    <w:rsid w:val="004E7267"/>
    <w:rsid w:val="004E7C16"/>
    <w:rsid w:val="004E7FAA"/>
    <w:rsid w:val="004F013A"/>
    <w:rsid w:val="004F0487"/>
    <w:rsid w:val="004F0573"/>
    <w:rsid w:val="004F0C42"/>
    <w:rsid w:val="004F0D00"/>
    <w:rsid w:val="004F1E4E"/>
    <w:rsid w:val="004F2586"/>
    <w:rsid w:val="004F2F69"/>
    <w:rsid w:val="004F5903"/>
    <w:rsid w:val="004F5C53"/>
    <w:rsid w:val="004F704D"/>
    <w:rsid w:val="004F7930"/>
    <w:rsid w:val="004F7C27"/>
    <w:rsid w:val="005000EF"/>
    <w:rsid w:val="0050014C"/>
    <w:rsid w:val="00501C8B"/>
    <w:rsid w:val="0050271B"/>
    <w:rsid w:val="00502863"/>
    <w:rsid w:val="005029AB"/>
    <w:rsid w:val="005070A5"/>
    <w:rsid w:val="005158BC"/>
    <w:rsid w:val="00517E80"/>
    <w:rsid w:val="00517E83"/>
    <w:rsid w:val="00523086"/>
    <w:rsid w:val="00524521"/>
    <w:rsid w:val="005252AD"/>
    <w:rsid w:val="00526AD1"/>
    <w:rsid w:val="00527575"/>
    <w:rsid w:val="00527E0B"/>
    <w:rsid w:val="00530BF2"/>
    <w:rsid w:val="00533D3F"/>
    <w:rsid w:val="00534FBC"/>
    <w:rsid w:val="00536A0A"/>
    <w:rsid w:val="0053762E"/>
    <w:rsid w:val="00537AB2"/>
    <w:rsid w:val="005407AA"/>
    <w:rsid w:val="005412EA"/>
    <w:rsid w:val="00541644"/>
    <w:rsid w:val="0054218D"/>
    <w:rsid w:val="00542803"/>
    <w:rsid w:val="0054324D"/>
    <w:rsid w:val="00543250"/>
    <w:rsid w:val="00544731"/>
    <w:rsid w:val="00544A56"/>
    <w:rsid w:val="00546086"/>
    <w:rsid w:val="005465F1"/>
    <w:rsid w:val="00546A35"/>
    <w:rsid w:val="00546BB2"/>
    <w:rsid w:val="00550C73"/>
    <w:rsid w:val="00554BB5"/>
    <w:rsid w:val="005565A8"/>
    <w:rsid w:val="005566F4"/>
    <w:rsid w:val="00556ED8"/>
    <w:rsid w:val="00557584"/>
    <w:rsid w:val="00561C34"/>
    <w:rsid w:val="00566555"/>
    <w:rsid w:val="00566AE5"/>
    <w:rsid w:val="0056787B"/>
    <w:rsid w:val="0057100E"/>
    <w:rsid w:val="005718BC"/>
    <w:rsid w:val="0057236E"/>
    <w:rsid w:val="005726FB"/>
    <w:rsid w:val="0057444B"/>
    <w:rsid w:val="00574985"/>
    <w:rsid w:val="00575C40"/>
    <w:rsid w:val="00577BB1"/>
    <w:rsid w:val="005809C3"/>
    <w:rsid w:val="00580B9C"/>
    <w:rsid w:val="00580D9B"/>
    <w:rsid w:val="00582FBE"/>
    <w:rsid w:val="00583C3C"/>
    <w:rsid w:val="005849D8"/>
    <w:rsid w:val="00585B3D"/>
    <w:rsid w:val="00591B1F"/>
    <w:rsid w:val="00591D08"/>
    <w:rsid w:val="00594FDE"/>
    <w:rsid w:val="005A1415"/>
    <w:rsid w:val="005A57BA"/>
    <w:rsid w:val="005A694B"/>
    <w:rsid w:val="005A7164"/>
    <w:rsid w:val="005B153E"/>
    <w:rsid w:val="005B58EE"/>
    <w:rsid w:val="005B6E92"/>
    <w:rsid w:val="005C06BA"/>
    <w:rsid w:val="005C1709"/>
    <w:rsid w:val="005C176A"/>
    <w:rsid w:val="005C2405"/>
    <w:rsid w:val="005C3B2E"/>
    <w:rsid w:val="005C6BC9"/>
    <w:rsid w:val="005C6EB9"/>
    <w:rsid w:val="005D03F2"/>
    <w:rsid w:val="005D1188"/>
    <w:rsid w:val="005D23EE"/>
    <w:rsid w:val="005D2677"/>
    <w:rsid w:val="005D2AC2"/>
    <w:rsid w:val="005D4A65"/>
    <w:rsid w:val="005D6260"/>
    <w:rsid w:val="005D70CB"/>
    <w:rsid w:val="005D7F9E"/>
    <w:rsid w:val="005E06F2"/>
    <w:rsid w:val="005E22F0"/>
    <w:rsid w:val="005E2596"/>
    <w:rsid w:val="005E37E8"/>
    <w:rsid w:val="005E3A89"/>
    <w:rsid w:val="005E523C"/>
    <w:rsid w:val="005E7D4B"/>
    <w:rsid w:val="005F13E6"/>
    <w:rsid w:val="005F168C"/>
    <w:rsid w:val="005F25D2"/>
    <w:rsid w:val="006015AA"/>
    <w:rsid w:val="00603490"/>
    <w:rsid w:val="00604B50"/>
    <w:rsid w:val="00604D63"/>
    <w:rsid w:val="006063D3"/>
    <w:rsid w:val="00606E7A"/>
    <w:rsid w:val="00607C92"/>
    <w:rsid w:val="00612268"/>
    <w:rsid w:val="00614DCF"/>
    <w:rsid w:val="00615111"/>
    <w:rsid w:val="00615704"/>
    <w:rsid w:val="00615DE7"/>
    <w:rsid w:val="00616797"/>
    <w:rsid w:val="006177A8"/>
    <w:rsid w:val="00622365"/>
    <w:rsid w:val="006229AB"/>
    <w:rsid w:val="006240D0"/>
    <w:rsid w:val="006241D9"/>
    <w:rsid w:val="00624DBC"/>
    <w:rsid w:val="00626174"/>
    <w:rsid w:val="00626781"/>
    <w:rsid w:val="00627143"/>
    <w:rsid w:val="00631F77"/>
    <w:rsid w:val="006332A8"/>
    <w:rsid w:val="0063363F"/>
    <w:rsid w:val="0063478B"/>
    <w:rsid w:val="006357A5"/>
    <w:rsid w:val="00636944"/>
    <w:rsid w:val="006378DA"/>
    <w:rsid w:val="00643472"/>
    <w:rsid w:val="006436DC"/>
    <w:rsid w:val="00647917"/>
    <w:rsid w:val="006506FD"/>
    <w:rsid w:val="00654B76"/>
    <w:rsid w:val="00654C48"/>
    <w:rsid w:val="00656603"/>
    <w:rsid w:val="006579E2"/>
    <w:rsid w:val="00660D8F"/>
    <w:rsid w:val="006618BB"/>
    <w:rsid w:val="0066204B"/>
    <w:rsid w:val="006622B8"/>
    <w:rsid w:val="00663292"/>
    <w:rsid w:val="00663D2B"/>
    <w:rsid w:val="00664415"/>
    <w:rsid w:val="00666490"/>
    <w:rsid w:val="0066664D"/>
    <w:rsid w:val="00667EE2"/>
    <w:rsid w:val="00670B02"/>
    <w:rsid w:val="00670B6A"/>
    <w:rsid w:val="006718BD"/>
    <w:rsid w:val="00674224"/>
    <w:rsid w:val="00674ED9"/>
    <w:rsid w:val="00676423"/>
    <w:rsid w:val="00677B1B"/>
    <w:rsid w:val="006805F6"/>
    <w:rsid w:val="00680F49"/>
    <w:rsid w:val="006825B6"/>
    <w:rsid w:val="00683CFE"/>
    <w:rsid w:val="006845D9"/>
    <w:rsid w:val="006908C8"/>
    <w:rsid w:val="006941AD"/>
    <w:rsid w:val="006945C6"/>
    <w:rsid w:val="00696667"/>
    <w:rsid w:val="006976BA"/>
    <w:rsid w:val="006A1F6C"/>
    <w:rsid w:val="006A36B3"/>
    <w:rsid w:val="006A6FCA"/>
    <w:rsid w:val="006A716E"/>
    <w:rsid w:val="006A7CBD"/>
    <w:rsid w:val="006B0BA6"/>
    <w:rsid w:val="006B117A"/>
    <w:rsid w:val="006B125F"/>
    <w:rsid w:val="006B2537"/>
    <w:rsid w:val="006B4DFB"/>
    <w:rsid w:val="006B725E"/>
    <w:rsid w:val="006B7ACE"/>
    <w:rsid w:val="006C1107"/>
    <w:rsid w:val="006C19D0"/>
    <w:rsid w:val="006C2B35"/>
    <w:rsid w:val="006C33D2"/>
    <w:rsid w:val="006C347A"/>
    <w:rsid w:val="006C3C64"/>
    <w:rsid w:val="006C55DE"/>
    <w:rsid w:val="006C6DA7"/>
    <w:rsid w:val="006C708B"/>
    <w:rsid w:val="006D2970"/>
    <w:rsid w:val="006D2B9D"/>
    <w:rsid w:val="006D67EA"/>
    <w:rsid w:val="006D6C4F"/>
    <w:rsid w:val="006E10DB"/>
    <w:rsid w:val="006E20D4"/>
    <w:rsid w:val="006E6663"/>
    <w:rsid w:val="006E6B69"/>
    <w:rsid w:val="006F0A88"/>
    <w:rsid w:val="006F27F6"/>
    <w:rsid w:val="006F31F8"/>
    <w:rsid w:val="006F59D5"/>
    <w:rsid w:val="007042BD"/>
    <w:rsid w:val="00704A5C"/>
    <w:rsid w:val="00707113"/>
    <w:rsid w:val="0071372C"/>
    <w:rsid w:val="007139FA"/>
    <w:rsid w:val="00714E5F"/>
    <w:rsid w:val="00714F05"/>
    <w:rsid w:val="00714FC2"/>
    <w:rsid w:val="00715D03"/>
    <w:rsid w:val="0071673A"/>
    <w:rsid w:val="00716C92"/>
    <w:rsid w:val="00717C07"/>
    <w:rsid w:val="00722E94"/>
    <w:rsid w:val="00724C30"/>
    <w:rsid w:val="00725A4F"/>
    <w:rsid w:val="00726365"/>
    <w:rsid w:val="007265E2"/>
    <w:rsid w:val="007273D6"/>
    <w:rsid w:val="007275C2"/>
    <w:rsid w:val="00727E7F"/>
    <w:rsid w:val="00731B28"/>
    <w:rsid w:val="00734BCB"/>
    <w:rsid w:val="0073529F"/>
    <w:rsid w:val="0073621E"/>
    <w:rsid w:val="007506C0"/>
    <w:rsid w:val="007515D0"/>
    <w:rsid w:val="0075386F"/>
    <w:rsid w:val="00754CBC"/>
    <w:rsid w:val="00755A78"/>
    <w:rsid w:val="00756D91"/>
    <w:rsid w:val="007615AE"/>
    <w:rsid w:val="007620C6"/>
    <w:rsid w:val="00762515"/>
    <w:rsid w:val="00763150"/>
    <w:rsid w:val="00763B7A"/>
    <w:rsid w:val="0076572B"/>
    <w:rsid w:val="00766CEB"/>
    <w:rsid w:val="00767137"/>
    <w:rsid w:val="007675D7"/>
    <w:rsid w:val="0076761F"/>
    <w:rsid w:val="00773D13"/>
    <w:rsid w:val="00774FA5"/>
    <w:rsid w:val="0078013E"/>
    <w:rsid w:val="007806FA"/>
    <w:rsid w:val="007808BB"/>
    <w:rsid w:val="00780B72"/>
    <w:rsid w:val="0078114B"/>
    <w:rsid w:val="00781C15"/>
    <w:rsid w:val="0078493D"/>
    <w:rsid w:val="00795186"/>
    <w:rsid w:val="007975F8"/>
    <w:rsid w:val="007979A2"/>
    <w:rsid w:val="007A0962"/>
    <w:rsid w:val="007A1DA3"/>
    <w:rsid w:val="007A271E"/>
    <w:rsid w:val="007A3030"/>
    <w:rsid w:val="007A31D9"/>
    <w:rsid w:val="007A4E23"/>
    <w:rsid w:val="007A7C2F"/>
    <w:rsid w:val="007B1387"/>
    <w:rsid w:val="007B61C1"/>
    <w:rsid w:val="007B74A6"/>
    <w:rsid w:val="007C0FCE"/>
    <w:rsid w:val="007C1279"/>
    <w:rsid w:val="007C1503"/>
    <w:rsid w:val="007C4440"/>
    <w:rsid w:val="007C5C61"/>
    <w:rsid w:val="007C70AD"/>
    <w:rsid w:val="007C735D"/>
    <w:rsid w:val="007C75A5"/>
    <w:rsid w:val="007D004F"/>
    <w:rsid w:val="007D41B3"/>
    <w:rsid w:val="007D4728"/>
    <w:rsid w:val="007D4CBE"/>
    <w:rsid w:val="007D50D4"/>
    <w:rsid w:val="007D51B2"/>
    <w:rsid w:val="007D5280"/>
    <w:rsid w:val="007D5CC8"/>
    <w:rsid w:val="007D6C80"/>
    <w:rsid w:val="007D7499"/>
    <w:rsid w:val="007D7515"/>
    <w:rsid w:val="007E06DF"/>
    <w:rsid w:val="007E0A69"/>
    <w:rsid w:val="007E1D34"/>
    <w:rsid w:val="007E2F74"/>
    <w:rsid w:val="007E48F9"/>
    <w:rsid w:val="007E4CE5"/>
    <w:rsid w:val="007E4D2A"/>
    <w:rsid w:val="007E544B"/>
    <w:rsid w:val="007E57AF"/>
    <w:rsid w:val="007E7688"/>
    <w:rsid w:val="007F10EB"/>
    <w:rsid w:val="007F16A2"/>
    <w:rsid w:val="007F1983"/>
    <w:rsid w:val="007F1CA5"/>
    <w:rsid w:val="007F2747"/>
    <w:rsid w:val="007F461F"/>
    <w:rsid w:val="007F5B7F"/>
    <w:rsid w:val="007F6E29"/>
    <w:rsid w:val="00800021"/>
    <w:rsid w:val="008004E7"/>
    <w:rsid w:val="00801705"/>
    <w:rsid w:val="00802045"/>
    <w:rsid w:val="0080302B"/>
    <w:rsid w:val="00803FB0"/>
    <w:rsid w:val="00805185"/>
    <w:rsid w:val="00805877"/>
    <w:rsid w:val="00807186"/>
    <w:rsid w:val="00807285"/>
    <w:rsid w:val="008078B1"/>
    <w:rsid w:val="00810BFB"/>
    <w:rsid w:val="008134C3"/>
    <w:rsid w:val="00816474"/>
    <w:rsid w:val="00816C6E"/>
    <w:rsid w:val="00817DE1"/>
    <w:rsid w:val="008205FF"/>
    <w:rsid w:val="00821E07"/>
    <w:rsid w:val="00821EF3"/>
    <w:rsid w:val="00824ADF"/>
    <w:rsid w:val="0082591F"/>
    <w:rsid w:val="008300B9"/>
    <w:rsid w:val="008301EC"/>
    <w:rsid w:val="00832FB4"/>
    <w:rsid w:val="00833AE8"/>
    <w:rsid w:val="008379F5"/>
    <w:rsid w:val="00840F60"/>
    <w:rsid w:val="00841261"/>
    <w:rsid w:val="00842292"/>
    <w:rsid w:val="00842A66"/>
    <w:rsid w:val="00842A8E"/>
    <w:rsid w:val="0084370A"/>
    <w:rsid w:val="00845B08"/>
    <w:rsid w:val="008501DA"/>
    <w:rsid w:val="00851501"/>
    <w:rsid w:val="0085383A"/>
    <w:rsid w:val="00855A44"/>
    <w:rsid w:val="00856AB7"/>
    <w:rsid w:val="00857B9E"/>
    <w:rsid w:val="00860E1B"/>
    <w:rsid w:val="008629D2"/>
    <w:rsid w:val="0086322F"/>
    <w:rsid w:val="0086677C"/>
    <w:rsid w:val="00866F24"/>
    <w:rsid w:val="008703E5"/>
    <w:rsid w:val="008713C3"/>
    <w:rsid w:val="0087384A"/>
    <w:rsid w:val="00875782"/>
    <w:rsid w:val="00884013"/>
    <w:rsid w:val="0088483A"/>
    <w:rsid w:val="00890553"/>
    <w:rsid w:val="00890AD2"/>
    <w:rsid w:val="00891068"/>
    <w:rsid w:val="0089127D"/>
    <w:rsid w:val="0089142C"/>
    <w:rsid w:val="008928B9"/>
    <w:rsid w:val="0089336E"/>
    <w:rsid w:val="00893C76"/>
    <w:rsid w:val="00894F2D"/>
    <w:rsid w:val="00895543"/>
    <w:rsid w:val="00896E5B"/>
    <w:rsid w:val="008A40F8"/>
    <w:rsid w:val="008A5B86"/>
    <w:rsid w:val="008B0EDB"/>
    <w:rsid w:val="008B105E"/>
    <w:rsid w:val="008B106A"/>
    <w:rsid w:val="008B1ED2"/>
    <w:rsid w:val="008B2301"/>
    <w:rsid w:val="008B42E0"/>
    <w:rsid w:val="008B7C43"/>
    <w:rsid w:val="008C1CA8"/>
    <w:rsid w:val="008C1D8D"/>
    <w:rsid w:val="008C3547"/>
    <w:rsid w:val="008C3839"/>
    <w:rsid w:val="008C392A"/>
    <w:rsid w:val="008C3A6E"/>
    <w:rsid w:val="008C43A4"/>
    <w:rsid w:val="008C511D"/>
    <w:rsid w:val="008C5A60"/>
    <w:rsid w:val="008C5EAD"/>
    <w:rsid w:val="008C7D08"/>
    <w:rsid w:val="008C7ECD"/>
    <w:rsid w:val="008C7F6F"/>
    <w:rsid w:val="008D2B60"/>
    <w:rsid w:val="008D3FA9"/>
    <w:rsid w:val="008D480B"/>
    <w:rsid w:val="008D524B"/>
    <w:rsid w:val="008D53E7"/>
    <w:rsid w:val="008D70D5"/>
    <w:rsid w:val="008E1CC6"/>
    <w:rsid w:val="008E1CD5"/>
    <w:rsid w:val="008E232B"/>
    <w:rsid w:val="008E3CA2"/>
    <w:rsid w:val="008E3F5B"/>
    <w:rsid w:val="008E4257"/>
    <w:rsid w:val="008E4E14"/>
    <w:rsid w:val="008E64A6"/>
    <w:rsid w:val="008E6A77"/>
    <w:rsid w:val="008E6CB2"/>
    <w:rsid w:val="008F289D"/>
    <w:rsid w:val="008F3CD8"/>
    <w:rsid w:val="008F4C9A"/>
    <w:rsid w:val="008F56FA"/>
    <w:rsid w:val="008F666A"/>
    <w:rsid w:val="008F73CE"/>
    <w:rsid w:val="008F7AE2"/>
    <w:rsid w:val="00901011"/>
    <w:rsid w:val="009025F3"/>
    <w:rsid w:val="00902CDE"/>
    <w:rsid w:val="0090373E"/>
    <w:rsid w:val="00903776"/>
    <w:rsid w:val="00904942"/>
    <w:rsid w:val="00905788"/>
    <w:rsid w:val="00906C7E"/>
    <w:rsid w:val="0091132C"/>
    <w:rsid w:val="00911C70"/>
    <w:rsid w:val="0091497C"/>
    <w:rsid w:val="00914A3A"/>
    <w:rsid w:val="00916828"/>
    <w:rsid w:val="00917DD6"/>
    <w:rsid w:val="00922C50"/>
    <w:rsid w:val="00923433"/>
    <w:rsid w:val="0092580F"/>
    <w:rsid w:val="009258B0"/>
    <w:rsid w:val="00925C8A"/>
    <w:rsid w:val="009260A4"/>
    <w:rsid w:val="009318D5"/>
    <w:rsid w:val="00932181"/>
    <w:rsid w:val="00932325"/>
    <w:rsid w:val="00932A0F"/>
    <w:rsid w:val="00933128"/>
    <w:rsid w:val="009349A2"/>
    <w:rsid w:val="00935EA4"/>
    <w:rsid w:val="00937A9B"/>
    <w:rsid w:val="00941348"/>
    <w:rsid w:val="00941BDE"/>
    <w:rsid w:val="00941E51"/>
    <w:rsid w:val="00943BFD"/>
    <w:rsid w:val="00944C74"/>
    <w:rsid w:val="00945598"/>
    <w:rsid w:val="00946234"/>
    <w:rsid w:val="00952BAF"/>
    <w:rsid w:val="00955CB4"/>
    <w:rsid w:val="009635B7"/>
    <w:rsid w:val="00963D7A"/>
    <w:rsid w:val="009647FF"/>
    <w:rsid w:val="00966BAE"/>
    <w:rsid w:val="00967FC0"/>
    <w:rsid w:val="00971973"/>
    <w:rsid w:val="00971B88"/>
    <w:rsid w:val="0097390C"/>
    <w:rsid w:val="00974ED5"/>
    <w:rsid w:val="009757B8"/>
    <w:rsid w:val="00975908"/>
    <w:rsid w:val="0097688A"/>
    <w:rsid w:val="00976BB9"/>
    <w:rsid w:val="00977EC6"/>
    <w:rsid w:val="00980399"/>
    <w:rsid w:val="00981D0A"/>
    <w:rsid w:val="0098230B"/>
    <w:rsid w:val="009868C8"/>
    <w:rsid w:val="00987995"/>
    <w:rsid w:val="009879A9"/>
    <w:rsid w:val="00987ABF"/>
    <w:rsid w:val="00992EF2"/>
    <w:rsid w:val="00993CC2"/>
    <w:rsid w:val="009965D0"/>
    <w:rsid w:val="009974CB"/>
    <w:rsid w:val="00997C24"/>
    <w:rsid w:val="00997EF9"/>
    <w:rsid w:val="009A0090"/>
    <w:rsid w:val="009A00E8"/>
    <w:rsid w:val="009A0445"/>
    <w:rsid w:val="009A0CB9"/>
    <w:rsid w:val="009A1068"/>
    <w:rsid w:val="009A120F"/>
    <w:rsid w:val="009A1A78"/>
    <w:rsid w:val="009A2A62"/>
    <w:rsid w:val="009A2D63"/>
    <w:rsid w:val="009A44B5"/>
    <w:rsid w:val="009A5A12"/>
    <w:rsid w:val="009A6F5A"/>
    <w:rsid w:val="009B0A0A"/>
    <w:rsid w:val="009B4993"/>
    <w:rsid w:val="009B4E66"/>
    <w:rsid w:val="009B6AC0"/>
    <w:rsid w:val="009B7285"/>
    <w:rsid w:val="009C5E12"/>
    <w:rsid w:val="009C6565"/>
    <w:rsid w:val="009D0F72"/>
    <w:rsid w:val="009D1288"/>
    <w:rsid w:val="009D157D"/>
    <w:rsid w:val="009D2689"/>
    <w:rsid w:val="009D2956"/>
    <w:rsid w:val="009D3514"/>
    <w:rsid w:val="009D387E"/>
    <w:rsid w:val="009D53E7"/>
    <w:rsid w:val="009D5F9A"/>
    <w:rsid w:val="009D78E6"/>
    <w:rsid w:val="009E0A60"/>
    <w:rsid w:val="009E0DD4"/>
    <w:rsid w:val="009E1096"/>
    <w:rsid w:val="009E1EED"/>
    <w:rsid w:val="009E2D2B"/>
    <w:rsid w:val="009E5810"/>
    <w:rsid w:val="009E5F12"/>
    <w:rsid w:val="009E5F22"/>
    <w:rsid w:val="009E7762"/>
    <w:rsid w:val="009E79CA"/>
    <w:rsid w:val="009F0410"/>
    <w:rsid w:val="009F1763"/>
    <w:rsid w:val="009F283C"/>
    <w:rsid w:val="009F2D0C"/>
    <w:rsid w:val="009F7A00"/>
    <w:rsid w:val="00A01797"/>
    <w:rsid w:val="00A0441A"/>
    <w:rsid w:val="00A067EA"/>
    <w:rsid w:val="00A06E33"/>
    <w:rsid w:val="00A071D4"/>
    <w:rsid w:val="00A101A3"/>
    <w:rsid w:val="00A1281A"/>
    <w:rsid w:val="00A12876"/>
    <w:rsid w:val="00A1296B"/>
    <w:rsid w:val="00A131F1"/>
    <w:rsid w:val="00A13CE0"/>
    <w:rsid w:val="00A16377"/>
    <w:rsid w:val="00A174B3"/>
    <w:rsid w:val="00A23F04"/>
    <w:rsid w:val="00A25A55"/>
    <w:rsid w:val="00A313C7"/>
    <w:rsid w:val="00A31D89"/>
    <w:rsid w:val="00A32E5E"/>
    <w:rsid w:val="00A33425"/>
    <w:rsid w:val="00A35EBF"/>
    <w:rsid w:val="00A36218"/>
    <w:rsid w:val="00A36285"/>
    <w:rsid w:val="00A409A0"/>
    <w:rsid w:val="00A41A85"/>
    <w:rsid w:val="00A435C5"/>
    <w:rsid w:val="00A438C3"/>
    <w:rsid w:val="00A46402"/>
    <w:rsid w:val="00A46E21"/>
    <w:rsid w:val="00A516A1"/>
    <w:rsid w:val="00A52F27"/>
    <w:rsid w:val="00A55AED"/>
    <w:rsid w:val="00A55C19"/>
    <w:rsid w:val="00A56BA9"/>
    <w:rsid w:val="00A578A7"/>
    <w:rsid w:val="00A6011C"/>
    <w:rsid w:val="00A61C15"/>
    <w:rsid w:val="00A62C31"/>
    <w:rsid w:val="00A6370C"/>
    <w:rsid w:val="00A65BA9"/>
    <w:rsid w:val="00A661C0"/>
    <w:rsid w:val="00A66843"/>
    <w:rsid w:val="00A67B2B"/>
    <w:rsid w:val="00A7038D"/>
    <w:rsid w:val="00A715DE"/>
    <w:rsid w:val="00A715ED"/>
    <w:rsid w:val="00A72AF2"/>
    <w:rsid w:val="00A73E31"/>
    <w:rsid w:val="00A74051"/>
    <w:rsid w:val="00A74502"/>
    <w:rsid w:val="00A745E5"/>
    <w:rsid w:val="00A74A11"/>
    <w:rsid w:val="00A7649D"/>
    <w:rsid w:val="00A77810"/>
    <w:rsid w:val="00A8135B"/>
    <w:rsid w:val="00A84363"/>
    <w:rsid w:val="00A84AD0"/>
    <w:rsid w:val="00A854E4"/>
    <w:rsid w:val="00A86AB2"/>
    <w:rsid w:val="00A86B9D"/>
    <w:rsid w:val="00A87C97"/>
    <w:rsid w:val="00A87E8B"/>
    <w:rsid w:val="00A90EFD"/>
    <w:rsid w:val="00A9100A"/>
    <w:rsid w:val="00A9103E"/>
    <w:rsid w:val="00A9176E"/>
    <w:rsid w:val="00A92A9F"/>
    <w:rsid w:val="00A93960"/>
    <w:rsid w:val="00A94BB8"/>
    <w:rsid w:val="00A951CE"/>
    <w:rsid w:val="00A95550"/>
    <w:rsid w:val="00AA0CCD"/>
    <w:rsid w:val="00AA19B3"/>
    <w:rsid w:val="00AA21F9"/>
    <w:rsid w:val="00AA2F50"/>
    <w:rsid w:val="00AA3A93"/>
    <w:rsid w:val="00AA3C7B"/>
    <w:rsid w:val="00AA5567"/>
    <w:rsid w:val="00AA6B62"/>
    <w:rsid w:val="00AA7B08"/>
    <w:rsid w:val="00AA7DE0"/>
    <w:rsid w:val="00AA7E1B"/>
    <w:rsid w:val="00AB12A7"/>
    <w:rsid w:val="00AB1538"/>
    <w:rsid w:val="00AB2198"/>
    <w:rsid w:val="00AB2335"/>
    <w:rsid w:val="00AB28A4"/>
    <w:rsid w:val="00AB43E7"/>
    <w:rsid w:val="00AB4461"/>
    <w:rsid w:val="00AB4681"/>
    <w:rsid w:val="00AB55AB"/>
    <w:rsid w:val="00AB59F4"/>
    <w:rsid w:val="00AB652C"/>
    <w:rsid w:val="00AB6818"/>
    <w:rsid w:val="00AC0067"/>
    <w:rsid w:val="00AC0884"/>
    <w:rsid w:val="00AC1336"/>
    <w:rsid w:val="00AC1627"/>
    <w:rsid w:val="00AC1EBA"/>
    <w:rsid w:val="00AD09C5"/>
    <w:rsid w:val="00AD145A"/>
    <w:rsid w:val="00AD243B"/>
    <w:rsid w:val="00AD4B2F"/>
    <w:rsid w:val="00AD5508"/>
    <w:rsid w:val="00AE6180"/>
    <w:rsid w:val="00AE6210"/>
    <w:rsid w:val="00AE716E"/>
    <w:rsid w:val="00AF16C6"/>
    <w:rsid w:val="00AF202D"/>
    <w:rsid w:val="00AF3C08"/>
    <w:rsid w:val="00AF3F99"/>
    <w:rsid w:val="00AF445C"/>
    <w:rsid w:val="00AF4505"/>
    <w:rsid w:val="00AF5E4F"/>
    <w:rsid w:val="00AF61A8"/>
    <w:rsid w:val="00AF6E73"/>
    <w:rsid w:val="00B052C7"/>
    <w:rsid w:val="00B05925"/>
    <w:rsid w:val="00B06B4C"/>
    <w:rsid w:val="00B103F0"/>
    <w:rsid w:val="00B11325"/>
    <w:rsid w:val="00B11D68"/>
    <w:rsid w:val="00B12313"/>
    <w:rsid w:val="00B12996"/>
    <w:rsid w:val="00B12FF8"/>
    <w:rsid w:val="00B13221"/>
    <w:rsid w:val="00B13DCD"/>
    <w:rsid w:val="00B1650C"/>
    <w:rsid w:val="00B16A6C"/>
    <w:rsid w:val="00B17AD8"/>
    <w:rsid w:val="00B20019"/>
    <w:rsid w:val="00B20520"/>
    <w:rsid w:val="00B21288"/>
    <w:rsid w:val="00B21BF0"/>
    <w:rsid w:val="00B22496"/>
    <w:rsid w:val="00B224D5"/>
    <w:rsid w:val="00B224FC"/>
    <w:rsid w:val="00B22D94"/>
    <w:rsid w:val="00B22E36"/>
    <w:rsid w:val="00B246FE"/>
    <w:rsid w:val="00B24B66"/>
    <w:rsid w:val="00B2584F"/>
    <w:rsid w:val="00B27A11"/>
    <w:rsid w:val="00B3225B"/>
    <w:rsid w:val="00B3323F"/>
    <w:rsid w:val="00B33A6C"/>
    <w:rsid w:val="00B35B97"/>
    <w:rsid w:val="00B3607F"/>
    <w:rsid w:val="00B40178"/>
    <w:rsid w:val="00B40326"/>
    <w:rsid w:val="00B41854"/>
    <w:rsid w:val="00B462E6"/>
    <w:rsid w:val="00B47BE4"/>
    <w:rsid w:val="00B53B93"/>
    <w:rsid w:val="00B55C8F"/>
    <w:rsid w:val="00B55D0D"/>
    <w:rsid w:val="00B56312"/>
    <w:rsid w:val="00B5728A"/>
    <w:rsid w:val="00B57441"/>
    <w:rsid w:val="00B606D4"/>
    <w:rsid w:val="00B61A6B"/>
    <w:rsid w:val="00B61DF0"/>
    <w:rsid w:val="00B62265"/>
    <w:rsid w:val="00B62B69"/>
    <w:rsid w:val="00B63BDC"/>
    <w:rsid w:val="00B65D0B"/>
    <w:rsid w:val="00B672A1"/>
    <w:rsid w:val="00B74AE5"/>
    <w:rsid w:val="00B763C0"/>
    <w:rsid w:val="00B805B0"/>
    <w:rsid w:val="00B81B1D"/>
    <w:rsid w:val="00B8464D"/>
    <w:rsid w:val="00B87693"/>
    <w:rsid w:val="00B87EBC"/>
    <w:rsid w:val="00B90AF4"/>
    <w:rsid w:val="00B919B8"/>
    <w:rsid w:val="00B92301"/>
    <w:rsid w:val="00B92B55"/>
    <w:rsid w:val="00B92B59"/>
    <w:rsid w:val="00B93E90"/>
    <w:rsid w:val="00B93F10"/>
    <w:rsid w:val="00BA046F"/>
    <w:rsid w:val="00BA0596"/>
    <w:rsid w:val="00BA4835"/>
    <w:rsid w:val="00BA7EDB"/>
    <w:rsid w:val="00BB0DF8"/>
    <w:rsid w:val="00BB101A"/>
    <w:rsid w:val="00BB208B"/>
    <w:rsid w:val="00BB23E7"/>
    <w:rsid w:val="00BB25E4"/>
    <w:rsid w:val="00BB3B4F"/>
    <w:rsid w:val="00BB481B"/>
    <w:rsid w:val="00BC0F48"/>
    <w:rsid w:val="00BC146F"/>
    <w:rsid w:val="00BC14A0"/>
    <w:rsid w:val="00BC15F6"/>
    <w:rsid w:val="00BC1FD3"/>
    <w:rsid w:val="00BC378B"/>
    <w:rsid w:val="00BC5BD7"/>
    <w:rsid w:val="00BC793C"/>
    <w:rsid w:val="00BD118C"/>
    <w:rsid w:val="00BD38A2"/>
    <w:rsid w:val="00BD3C9B"/>
    <w:rsid w:val="00BD4099"/>
    <w:rsid w:val="00BD50A3"/>
    <w:rsid w:val="00BD59E9"/>
    <w:rsid w:val="00BD6AF7"/>
    <w:rsid w:val="00BE06FE"/>
    <w:rsid w:val="00BE2855"/>
    <w:rsid w:val="00BE4271"/>
    <w:rsid w:val="00BF1917"/>
    <w:rsid w:val="00BF4096"/>
    <w:rsid w:val="00BF474A"/>
    <w:rsid w:val="00BF4B8E"/>
    <w:rsid w:val="00BF5519"/>
    <w:rsid w:val="00BF5F6E"/>
    <w:rsid w:val="00BF6BB4"/>
    <w:rsid w:val="00BF7400"/>
    <w:rsid w:val="00C014B8"/>
    <w:rsid w:val="00C01642"/>
    <w:rsid w:val="00C023DD"/>
    <w:rsid w:val="00C02D8B"/>
    <w:rsid w:val="00C043B3"/>
    <w:rsid w:val="00C0477C"/>
    <w:rsid w:val="00C04CF4"/>
    <w:rsid w:val="00C05D06"/>
    <w:rsid w:val="00C05F5E"/>
    <w:rsid w:val="00C063FC"/>
    <w:rsid w:val="00C07F19"/>
    <w:rsid w:val="00C101BE"/>
    <w:rsid w:val="00C1117B"/>
    <w:rsid w:val="00C11E40"/>
    <w:rsid w:val="00C13D0F"/>
    <w:rsid w:val="00C13DED"/>
    <w:rsid w:val="00C13EE4"/>
    <w:rsid w:val="00C161D9"/>
    <w:rsid w:val="00C210A8"/>
    <w:rsid w:val="00C22375"/>
    <w:rsid w:val="00C22604"/>
    <w:rsid w:val="00C22A05"/>
    <w:rsid w:val="00C23540"/>
    <w:rsid w:val="00C23B01"/>
    <w:rsid w:val="00C25022"/>
    <w:rsid w:val="00C25090"/>
    <w:rsid w:val="00C25F77"/>
    <w:rsid w:val="00C25F89"/>
    <w:rsid w:val="00C26490"/>
    <w:rsid w:val="00C26746"/>
    <w:rsid w:val="00C267C4"/>
    <w:rsid w:val="00C27AD7"/>
    <w:rsid w:val="00C32642"/>
    <w:rsid w:val="00C3273E"/>
    <w:rsid w:val="00C344E5"/>
    <w:rsid w:val="00C34928"/>
    <w:rsid w:val="00C359CE"/>
    <w:rsid w:val="00C362B4"/>
    <w:rsid w:val="00C3632F"/>
    <w:rsid w:val="00C41EE3"/>
    <w:rsid w:val="00C424D9"/>
    <w:rsid w:val="00C42DBA"/>
    <w:rsid w:val="00C441B7"/>
    <w:rsid w:val="00C4576C"/>
    <w:rsid w:val="00C45835"/>
    <w:rsid w:val="00C47724"/>
    <w:rsid w:val="00C50649"/>
    <w:rsid w:val="00C512B2"/>
    <w:rsid w:val="00C514E1"/>
    <w:rsid w:val="00C55A9B"/>
    <w:rsid w:val="00C55C89"/>
    <w:rsid w:val="00C576EF"/>
    <w:rsid w:val="00C600C1"/>
    <w:rsid w:val="00C614B4"/>
    <w:rsid w:val="00C6197D"/>
    <w:rsid w:val="00C629EC"/>
    <w:rsid w:val="00C63018"/>
    <w:rsid w:val="00C634B3"/>
    <w:rsid w:val="00C63ACE"/>
    <w:rsid w:val="00C6420A"/>
    <w:rsid w:val="00C64B50"/>
    <w:rsid w:val="00C64E39"/>
    <w:rsid w:val="00C65199"/>
    <w:rsid w:val="00C65C58"/>
    <w:rsid w:val="00C6720D"/>
    <w:rsid w:val="00C673E3"/>
    <w:rsid w:val="00C6770B"/>
    <w:rsid w:val="00C679A9"/>
    <w:rsid w:val="00C710FD"/>
    <w:rsid w:val="00C738D6"/>
    <w:rsid w:val="00C76435"/>
    <w:rsid w:val="00C76B8E"/>
    <w:rsid w:val="00C81EC3"/>
    <w:rsid w:val="00C8428C"/>
    <w:rsid w:val="00C84B11"/>
    <w:rsid w:val="00C84BEA"/>
    <w:rsid w:val="00C8691A"/>
    <w:rsid w:val="00C87962"/>
    <w:rsid w:val="00C879AA"/>
    <w:rsid w:val="00C949DC"/>
    <w:rsid w:val="00C955E1"/>
    <w:rsid w:val="00C95607"/>
    <w:rsid w:val="00C97691"/>
    <w:rsid w:val="00C97994"/>
    <w:rsid w:val="00C97EA0"/>
    <w:rsid w:val="00CA22B9"/>
    <w:rsid w:val="00CA28F2"/>
    <w:rsid w:val="00CA5F9A"/>
    <w:rsid w:val="00CA6C8E"/>
    <w:rsid w:val="00CB08D8"/>
    <w:rsid w:val="00CB0B7D"/>
    <w:rsid w:val="00CB0B83"/>
    <w:rsid w:val="00CB3839"/>
    <w:rsid w:val="00CB4130"/>
    <w:rsid w:val="00CB638F"/>
    <w:rsid w:val="00CB6EAC"/>
    <w:rsid w:val="00CC1518"/>
    <w:rsid w:val="00CC2868"/>
    <w:rsid w:val="00CC2CDB"/>
    <w:rsid w:val="00CC4F14"/>
    <w:rsid w:val="00CC5A24"/>
    <w:rsid w:val="00CC5B0A"/>
    <w:rsid w:val="00CC7417"/>
    <w:rsid w:val="00CD10D9"/>
    <w:rsid w:val="00CD1487"/>
    <w:rsid w:val="00CD2B1A"/>
    <w:rsid w:val="00CD6F57"/>
    <w:rsid w:val="00CD7757"/>
    <w:rsid w:val="00CE28C2"/>
    <w:rsid w:val="00CE3512"/>
    <w:rsid w:val="00CE40F1"/>
    <w:rsid w:val="00CE6F43"/>
    <w:rsid w:val="00CF1912"/>
    <w:rsid w:val="00CF4456"/>
    <w:rsid w:val="00CF56BA"/>
    <w:rsid w:val="00CF7A85"/>
    <w:rsid w:val="00CF7D2F"/>
    <w:rsid w:val="00D006FC"/>
    <w:rsid w:val="00D00E29"/>
    <w:rsid w:val="00D01575"/>
    <w:rsid w:val="00D0370E"/>
    <w:rsid w:val="00D04A8A"/>
    <w:rsid w:val="00D05CCE"/>
    <w:rsid w:val="00D06C60"/>
    <w:rsid w:val="00D0771C"/>
    <w:rsid w:val="00D078E8"/>
    <w:rsid w:val="00D10642"/>
    <w:rsid w:val="00D108A5"/>
    <w:rsid w:val="00D1174F"/>
    <w:rsid w:val="00D13254"/>
    <w:rsid w:val="00D1413E"/>
    <w:rsid w:val="00D14C78"/>
    <w:rsid w:val="00D14CD2"/>
    <w:rsid w:val="00D159D4"/>
    <w:rsid w:val="00D174A3"/>
    <w:rsid w:val="00D17F0F"/>
    <w:rsid w:val="00D2274B"/>
    <w:rsid w:val="00D2604A"/>
    <w:rsid w:val="00D271AB"/>
    <w:rsid w:val="00D3015C"/>
    <w:rsid w:val="00D3035B"/>
    <w:rsid w:val="00D30419"/>
    <w:rsid w:val="00D30538"/>
    <w:rsid w:val="00D317E8"/>
    <w:rsid w:val="00D3181D"/>
    <w:rsid w:val="00D31BCA"/>
    <w:rsid w:val="00D31CDE"/>
    <w:rsid w:val="00D33442"/>
    <w:rsid w:val="00D33A15"/>
    <w:rsid w:val="00D33B44"/>
    <w:rsid w:val="00D33F4D"/>
    <w:rsid w:val="00D3599E"/>
    <w:rsid w:val="00D35C23"/>
    <w:rsid w:val="00D4175C"/>
    <w:rsid w:val="00D41AC0"/>
    <w:rsid w:val="00D4277B"/>
    <w:rsid w:val="00D45533"/>
    <w:rsid w:val="00D46D1D"/>
    <w:rsid w:val="00D51085"/>
    <w:rsid w:val="00D513BE"/>
    <w:rsid w:val="00D520EF"/>
    <w:rsid w:val="00D55DA8"/>
    <w:rsid w:val="00D5742A"/>
    <w:rsid w:val="00D60731"/>
    <w:rsid w:val="00D60A37"/>
    <w:rsid w:val="00D624AA"/>
    <w:rsid w:val="00D64013"/>
    <w:rsid w:val="00D661E9"/>
    <w:rsid w:val="00D667A3"/>
    <w:rsid w:val="00D66C3D"/>
    <w:rsid w:val="00D66CAA"/>
    <w:rsid w:val="00D67E19"/>
    <w:rsid w:val="00D7045B"/>
    <w:rsid w:val="00D705B3"/>
    <w:rsid w:val="00D709FE"/>
    <w:rsid w:val="00D70EE8"/>
    <w:rsid w:val="00D70F9D"/>
    <w:rsid w:val="00D719E6"/>
    <w:rsid w:val="00D71DE0"/>
    <w:rsid w:val="00D73623"/>
    <w:rsid w:val="00D76700"/>
    <w:rsid w:val="00D76DCF"/>
    <w:rsid w:val="00D776E2"/>
    <w:rsid w:val="00D77EF9"/>
    <w:rsid w:val="00D806D4"/>
    <w:rsid w:val="00D8125A"/>
    <w:rsid w:val="00D81EED"/>
    <w:rsid w:val="00D83F3C"/>
    <w:rsid w:val="00D84299"/>
    <w:rsid w:val="00D86503"/>
    <w:rsid w:val="00D8708E"/>
    <w:rsid w:val="00D920A9"/>
    <w:rsid w:val="00D922EC"/>
    <w:rsid w:val="00D9749D"/>
    <w:rsid w:val="00D97C6B"/>
    <w:rsid w:val="00DA3A1E"/>
    <w:rsid w:val="00DA5124"/>
    <w:rsid w:val="00DA7900"/>
    <w:rsid w:val="00DA7BE1"/>
    <w:rsid w:val="00DB03D4"/>
    <w:rsid w:val="00DB0A2D"/>
    <w:rsid w:val="00DB100A"/>
    <w:rsid w:val="00DB1190"/>
    <w:rsid w:val="00DB1F69"/>
    <w:rsid w:val="00DB2F87"/>
    <w:rsid w:val="00DB3DAA"/>
    <w:rsid w:val="00DB6CAD"/>
    <w:rsid w:val="00DC045E"/>
    <w:rsid w:val="00DC0B76"/>
    <w:rsid w:val="00DC1383"/>
    <w:rsid w:val="00DC2CAD"/>
    <w:rsid w:val="00DC55BD"/>
    <w:rsid w:val="00DC6D0E"/>
    <w:rsid w:val="00DC754A"/>
    <w:rsid w:val="00DC79CC"/>
    <w:rsid w:val="00DD0457"/>
    <w:rsid w:val="00DD0D11"/>
    <w:rsid w:val="00DD16C1"/>
    <w:rsid w:val="00DD1AB1"/>
    <w:rsid w:val="00DD1AD0"/>
    <w:rsid w:val="00DD2A01"/>
    <w:rsid w:val="00DD2E3D"/>
    <w:rsid w:val="00DD3927"/>
    <w:rsid w:val="00DD4D1B"/>
    <w:rsid w:val="00DD58A7"/>
    <w:rsid w:val="00DD5A3D"/>
    <w:rsid w:val="00DD6A38"/>
    <w:rsid w:val="00DD6EBD"/>
    <w:rsid w:val="00DE2715"/>
    <w:rsid w:val="00DE3D5D"/>
    <w:rsid w:val="00DE3E0A"/>
    <w:rsid w:val="00DE789E"/>
    <w:rsid w:val="00DF045F"/>
    <w:rsid w:val="00DF1D01"/>
    <w:rsid w:val="00DF269A"/>
    <w:rsid w:val="00DF2F5C"/>
    <w:rsid w:val="00DF46EB"/>
    <w:rsid w:val="00DF7523"/>
    <w:rsid w:val="00E00ABF"/>
    <w:rsid w:val="00E0228E"/>
    <w:rsid w:val="00E0391B"/>
    <w:rsid w:val="00E03DB2"/>
    <w:rsid w:val="00E04CED"/>
    <w:rsid w:val="00E0776B"/>
    <w:rsid w:val="00E10051"/>
    <w:rsid w:val="00E10464"/>
    <w:rsid w:val="00E1060C"/>
    <w:rsid w:val="00E123F4"/>
    <w:rsid w:val="00E14CC9"/>
    <w:rsid w:val="00E161A3"/>
    <w:rsid w:val="00E17CAE"/>
    <w:rsid w:val="00E20790"/>
    <w:rsid w:val="00E20FD6"/>
    <w:rsid w:val="00E2167E"/>
    <w:rsid w:val="00E26A25"/>
    <w:rsid w:val="00E311B6"/>
    <w:rsid w:val="00E313BE"/>
    <w:rsid w:val="00E319E4"/>
    <w:rsid w:val="00E3360D"/>
    <w:rsid w:val="00E3481F"/>
    <w:rsid w:val="00E361DB"/>
    <w:rsid w:val="00E37C19"/>
    <w:rsid w:val="00E407C1"/>
    <w:rsid w:val="00E40886"/>
    <w:rsid w:val="00E408F5"/>
    <w:rsid w:val="00E412AC"/>
    <w:rsid w:val="00E43162"/>
    <w:rsid w:val="00E43ACB"/>
    <w:rsid w:val="00E43F27"/>
    <w:rsid w:val="00E4573A"/>
    <w:rsid w:val="00E46DEA"/>
    <w:rsid w:val="00E47239"/>
    <w:rsid w:val="00E5069D"/>
    <w:rsid w:val="00E50F01"/>
    <w:rsid w:val="00E51C5C"/>
    <w:rsid w:val="00E520C8"/>
    <w:rsid w:val="00E56CF2"/>
    <w:rsid w:val="00E60382"/>
    <w:rsid w:val="00E6454C"/>
    <w:rsid w:val="00E678BE"/>
    <w:rsid w:val="00E70442"/>
    <w:rsid w:val="00E72698"/>
    <w:rsid w:val="00E72F1D"/>
    <w:rsid w:val="00E73F6B"/>
    <w:rsid w:val="00E752EA"/>
    <w:rsid w:val="00E774F6"/>
    <w:rsid w:val="00E77DE6"/>
    <w:rsid w:val="00E80337"/>
    <w:rsid w:val="00E80578"/>
    <w:rsid w:val="00E8090F"/>
    <w:rsid w:val="00E810AC"/>
    <w:rsid w:val="00E83781"/>
    <w:rsid w:val="00E83A6E"/>
    <w:rsid w:val="00E859FD"/>
    <w:rsid w:val="00E86856"/>
    <w:rsid w:val="00E903D2"/>
    <w:rsid w:val="00E924C7"/>
    <w:rsid w:val="00E93CCE"/>
    <w:rsid w:val="00E95EEB"/>
    <w:rsid w:val="00E97C46"/>
    <w:rsid w:val="00EA04BA"/>
    <w:rsid w:val="00EA075E"/>
    <w:rsid w:val="00EA203B"/>
    <w:rsid w:val="00EA4833"/>
    <w:rsid w:val="00EA4F2F"/>
    <w:rsid w:val="00EA63A2"/>
    <w:rsid w:val="00EA7CBA"/>
    <w:rsid w:val="00EB3DD1"/>
    <w:rsid w:val="00EB54D3"/>
    <w:rsid w:val="00EB58B9"/>
    <w:rsid w:val="00EB6BAE"/>
    <w:rsid w:val="00EB6CC5"/>
    <w:rsid w:val="00EC05BD"/>
    <w:rsid w:val="00EC1BDF"/>
    <w:rsid w:val="00EC29F2"/>
    <w:rsid w:val="00EC5BE5"/>
    <w:rsid w:val="00EC64F1"/>
    <w:rsid w:val="00EC7135"/>
    <w:rsid w:val="00ED05E4"/>
    <w:rsid w:val="00ED1246"/>
    <w:rsid w:val="00ED1642"/>
    <w:rsid w:val="00ED1755"/>
    <w:rsid w:val="00ED1B2A"/>
    <w:rsid w:val="00ED409A"/>
    <w:rsid w:val="00ED501C"/>
    <w:rsid w:val="00ED5296"/>
    <w:rsid w:val="00ED7D31"/>
    <w:rsid w:val="00EE008B"/>
    <w:rsid w:val="00EE0AA4"/>
    <w:rsid w:val="00EE1153"/>
    <w:rsid w:val="00EE27B8"/>
    <w:rsid w:val="00EE54D2"/>
    <w:rsid w:val="00EE5D66"/>
    <w:rsid w:val="00EE6B01"/>
    <w:rsid w:val="00EE7BD5"/>
    <w:rsid w:val="00EF0117"/>
    <w:rsid w:val="00EF0E9D"/>
    <w:rsid w:val="00EF280B"/>
    <w:rsid w:val="00EF34D9"/>
    <w:rsid w:val="00EF4EA7"/>
    <w:rsid w:val="00EF63AF"/>
    <w:rsid w:val="00EF66BF"/>
    <w:rsid w:val="00EF6F66"/>
    <w:rsid w:val="00EF7383"/>
    <w:rsid w:val="00F00505"/>
    <w:rsid w:val="00F007DA"/>
    <w:rsid w:val="00F018C4"/>
    <w:rsid w:val="00F02CEE"/>
    <w:rsid w:val="00F03933"/>
    <w:rsid w:val="00F058EA"/>
    <w:rsid w:val="00F06310"/>
    <w:rsid w:val="00F07D4A"/>
    <w:rsid w:val="00F11CE8"/>
    <w:rsid w:val="00F1459D"/>
    <w:rsid w:val="00F14DC1"/>
    <w:rsid w:val="00F1527E"/>
    <w:rsid w:val="00F1740A"/>
    <w:rsid w:val="00F17854"/>
    <w:rsid w:val="00F17A71"/>
    <w:rsid w:val="00F22507"/>
    <w:rsid w:val="00F22661"/>
    <w:rsid w:val="00F23219"/>
    <w:rsid w:val="00F23855"/>
    <w:rsid w:val="00F25688"/>
    <w:rsid w:val="00F25CFB"/>
    <w:rsid w:val="00F27D45"/>
    <w:rsid w:val="00F3120B"/>
    <w:rsid w:val="00F31339"/>
    <w:rsid w:val="00F31416"/>
    <w:rsid w:val="00F32A11"/>
    <w:rsid w:val="00F32FC3"/>
    <w:rsid w:val="00F3387A"/>
    <w:rsid w:val="00F3677E"/>
    <w:rsid w:val="00F3753D"/>
    <w:rsid w:val="00F37A33"/>
    <w:rsid w:val="00F42B25"/>
    <w:rsid w:val="00F42C5B"/>
    <w:rsid w:val="00F45A98"/>
    <w:rsid w:val="00F501F8"/>
    <w:rsid w:val="00F51F1A"/>
    <w:rsid w:val="00F53CF3"/>
    <w:rsid w:val="00F53F17"/>
    <w:rsid w:val="00F54173"/>
    <w:rsid w:val="00F5755A"/>
    <w:rsid w:val="00F57C1B"/>
    <w:rsid w:val="00F57DA2"/>
    <w:rsid w:val="00F600D2"/>
    <w:rsid w:val="00F6114C"/>
    <w:rsid w:val="00F6213E"/>
    <w:rsid w:val="00F63834"/>
    <w:rsid w:val="00F63E63"/>
    <w:rsid w:val="00F6461E"/>
    <w:rsid w:val="00F65850"/>
    <w:rsid w:val="00F66DDB"/>
    <w:rsid w:val="00F70457"/>
    <w:rsid w:val="00F713DE"/>
    <w:rsid w:val="00F719A3"/>
    <w:rsid w:val="00F72C24"/>
    <w:rsid w:val="00F73418"/>
    <w:rsid w:val="00F73490"/>
    <w:rsid w:val="00F76E5C"/>
    <w:rsid w:val="00F77022"/>
    <w:rsid w:val="00F802D7"/>
    <w:rsid w:val="00F867F9"/>
    <w:rsid w:val="00F86962"/>
    <w:rsid w:val="00F9147A"/>
    <w:rsid w:val="00F91D0F"/>
    <w:rsid w:val="00F926C1"/>
    <w:rsid w:val="00F93870"/>
    <w:rsid w:val="00F93E44"/>
    <w:rsid w:val="00F96ADE"/>
    <w:rsid w:val="00FA036D"/>
    <w:rsid w:val="00FA0C03"/>
    <w:rsid w:val="00FA14C6"/>
    <w:rsid w:val="00FA382F"/>
    <w:rsid w:val="00FA5FD4"/>
    <w:rsid w:val="00FA6DF4"/>
    <w:rsid w:val="00FB181B"/>
    <w:rsid w:val="00FB3D8A"/>
    <w:rsid w:val="00FB492A"/>
    <w:rsid w:val="00FB537A"/>
    <w:rsid w:val="00FB61E3"/>
    <w:rsid w:val="00FB7652"/>
    <w:rsid w:val="00FB7AAE"/>
    <w:rsid w:val="00FC3632"/>
    <w:rsid w:val="00FC4F25"/>
    <w:rsid w:val="00FC544B"/>
    <w:rsid w:val="00FC6C34"/>
    <w:rsid w:val="00FC7D91"/>
    <w:rsid w:val="00FD02E9"/>
    <w:rsid w:val="00FD0A63"/>
    <w:rsid w:val="00FD2955"/>
    <w:rsid w:val="00FD3E59"/>
    <w:rsid w:val="00FD4A4A"/>
    <w:rsid w:val="00FD4C31"/>
    <w:rsid w:val="00FD581C"/>
    <w:rsid w:val="00FE233E"/>
    <w:rsid w:val="00FE42CD"/>
    <w:rsid w:val="00FE7A70"/>
    <w:rsid w:val="00FF1C84"/>
    <w:rsid w:val="00FF1DFF"/>
    <w:rsid w:val="00FF2512"/>
    <w:rsid w:val="00FF4E73"/>
    <w:rsid w:val="00FF4FB8"/>
    <w:rsid w:val="00FF6347"/>
    <w:rsid w:val="0115D63D"/>
    <w:rsid w:val="0586DEBD"/>
    <w:rsid w:val="07032F1B"/>
    <w:rsid w:val="0B89E0A0"/>
    <w:rsid w:val="0E19ACD1"/>
    <w:rsid w:val="0F9B98FB"/>
    <w:rsid w:val="1040176F"/>
    <w:rsid w:val="16DD203C"/>
    <w:rsid w:val="18400FA6"/>
    <w:rsid w:val="1879508C"/>
    <w:rsid w:val="1B0D14FC"/>
    <w:rsid w:val="1B6AA12A"/>
    <w:rsid w:val="1CCCCF31"/>
    <w:rsid w:val="24D79F7D"/>
    <w:rsid w:val="2D156D8A"/>
    <w:rsid w:val="2E633F81"/>
    <w:rsid w:val="32D46F67"/>
    <w:rsid w:val="36D3E1DC"/>
    <w:rsid w:val="3A472D92"/>
    <w:rsid w:val="3BE690EB"/>
    <w:rsid w:val="3C554BB5"/>
    <w:rsid w:val="3FB761BD"/>
    <w:rsid w:val="3FB9FF35"/>
    <w:rsid w:val="470C4D18"/>
    <w:rsid w:val="49B4AC52"/>
    <w:rsid w:val="4B7676F8"/>
    <w:rsid w:val="4BC9F699"/>
    <w:rsid w:val="4C84C4B3"/>
    <w:rsid w:val="4EE3201E"/>
    <w:rsid w:val="4FF18758"/>
    <w:rsid w:val="51B85D7B"/>
    <w:rsid w:val="524A632C"/>
    <w:rsid w:val="583C8285"/>
    <w:rsid w:val="59593FFA"/>
    <w:rsid w:val="5C19D2E6"/>
    <w:rsid w:val="60A435D8"/>
    <w:rsid w:val="623BDA85"/>
    <w:rsid w:val="631367DE"/>
    <w:rsid w:val="64D76B0D"/>
    <w:rsid w:val="64E43DEF"/>
    <w:rsid w:val="6C146C3F"/>
    <w:rsid w:val="6E8BE24D"/>
    <w:rsid w:val="769924F5"/>
    <w:rsid w:val="7AAB4D33"/>
    <w:rsid w:val="7DD9045C"/>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5CCA3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de-DE" w:eastAsia="en-GB"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205FF"/>
    <w:pPr>
      <w:spacing w:line="384" w:lineRule="auto"/>
      <w:jc w:val="both"/>
    </w:pPr>
    <w:rPr>
      <w:rFonts w:ascii="Arial" w:eastAsia="Times New Roman" w:hAnsi="Arial" w:cs="Arial"/>
      <w:sz w:val="22"/>
      <w:szCs w:val="22"/>
      <w:lang w:eastAsia="de-DE"/>
    </w:rPr>
  </w:style>
  <w:style w:type="paragraph" w:styleId="berschrift1">
    <w:name w:val="heading 1"/>
    <w:basedOn w:val="Standard"/>
    <w:next w:val="Standard"/>
    <w:link w:val="berschrift1Zchn"/>
    <w:uiPriority w:val="99"/>
    <w:qFormat/>
    <w:rsid w:val="007F6E29"/>
    <w:pPr>
      <w:keepNext/>
      <w:keepLines/>
      <w:numPr>
        <w:numId w:val="2"/>
      </w:numPr>
      <w:pBdr>
        <w:bottom w:val="single" w:sz="4" w:space="1" w:color="EE2E24"/>
      </w:pBdr>
      <w:spacing w:before="240" w:after="120" w:line="240" w:lineRule="auto"/>
      <w:ind w:left="431" w:hanging="431"/>
      <w:jc w:val="left"/>
      <w:outlineLvl w:val="0"/>
    </w:pPr>
    <w:rPr>
      <w:b/>
      <w:bCs/>
      <w:color w:val="FF0000"/>
      <w:sz w:val="32"/>
      <w:szCs w:val="32"/>
      <w:lang w:val="nl-BE" w:eastAsia="en-US"/>
    </w:rPr>
  </w:style>
  <w:style w:type="paragraph" w:styleId="berschrift2">
    <w:name w:val="heading 2"/>
    <w:basedOn w:val="Standard"/>
    <w:next w:val="Standard"/>
    <w:link w:val="berschrift2Zchn"/>
    <w:uiPriority w:val="99"/>
    <w:qFormat/>
    <w:rsid w:val="00257032"/>
    <w:pPr>
      <w:keepNext/>
      <w:keepLines/>
      <w:spacing w:after="120" w:line="360" w:lineRule="auto"/>
      <w:jc w:val="left"/>
      <w:outlineLvl w:val="1"/>
    </w:pPr>
    <w:rPr>
      <w:b/>
      <w:bCs/>
      <w:lang w:val="nl-BE" w:eastAsia="en-US"/>
    </w:rPr>
  </w:style>
  <w:style w:type="paragraph" w:styleId="berschrift3">
    <w:name w:val="heading 3"/>
    <w:basedOn w:val="Standard"/>
    <w:next w:val="Standard"/>
    <w:link w:val="berschrift3Zchn"/>
    <w:uiPriority w:val="99"/>
    <w:qFormat/>
    <w:rsid w:val="007F6E29"/>
    <w:pPr>
      <w:keepNext/>
      <w:keepLines/>
      <w:numPr>
        <w:ilvl w:val="2"/>
        <w:numId w:val="2"/>
      </w:numPr>
      <w:spacing w:before="240" w:after="120" w:line="240" w:lineRule="auto"/>
      <w:jc w:val="left"/>
      <w:outlineLvl w:val="2"/>
    </w:pPr>
    <w:rPr>
      <w:b/>
      <w:bCs/>
      <w:lang w:val="nl-BE" w:eastAsia="en-US"/>
    </w:rPr>
  </w:style>
  <w:style w:type="paragraph" w:styleId="berschrift4">
    <w:name w:val="heading 4"/>
    <w:basedOn w:val="Standard"/>
    <w:next w:val="Standard"/>
    <w:link w:val="berschrift4Zchn"/>
    <w:uiPriority w:val="99"/>
    <w:qFormat/>
    <w:rsid w:val="007F6E29"/>
    <w:pPr>
      <w:keepNext/>
      <w:keepLines/>
      <w:numPr>
        <w:ilvl w:val="3"/>
        <w:numId w:val="2"/>
      </w:numPr>
      <w:spacing w:before="200" w:line="240" w:lineRule="atLeast"/>
      <w:ind w:left="862" w:hanging="862"/>
      <w:jc w:val="left"/>
      <w:outlineLvl w:val="3"/>
    </w:pPr>
    <w:rPr>
      <w:b/>
      <w:bCs/>
      <w:i/>
      <w:iCs/>
      <w:sz w:val="18"/>
      <w:szCs w:val="18"/>
      <w:lang w:val="nl-BE" w:eastAsia="en-US"/>
    </w:rPr>
  </w:style>
  <w:style w:type="paragraph" w:styleId="berschrift5">
    <w:name w:val="heading 5"/>
    <w:basedOn w:val="berschrift4"/>
    <w:next w:val="Standard"/>
    <w:link w:val="berschrift5Zchn"/>
    <w:uiPriority w:val="99"/>
    <w:qFormat/>
    <w:rsid w:val="007F6E29"/>
    <w:pPr>
      <w:numPr>
        <w:ilvl w:val="4"/>
      </w:numPr>
      <w:outlineLvl w:val="4"/>
    </w:pPr>
    <w:rPr>
      <w:color w:val="6C6C6C"/>
      <w:lang w:val="en-US"/>
    </w:rPr>
  </w:style>
  <w:style w:type="paragraph" w:styleId="berschrift6">
    <w:name w:val="heading 6"/>
    <w:basedOn w:val="berschrift4"/>
    <w:next w:val="Standard"/>
    <w:link w:val="berschrift6Zchn"/>
    <w:uiPriority w:val="99"/>
    <w:qFormat/>
    <w:rsid w:val="007F6E29"/>
    <w:pPr>
      <w:numPr>
        <w:ilvl w:val="5"/>
      </w:numPr>
      <w:outlineLvl w:val="5"/>
    </w:pPr>
    <w:rPr>
      <w:b w:val="0"/>
      <w:bCs w:val="0"/>
      <w:color w:val="6C6C6C"/>
    </w:rPr>
  </w:style>
  <w:style w:type="paragraph" w:styleId="berschrift7">
    <w:name w:val="heading 7"/>
    <w:basedOn w:val="Standard"/>
    <w:next w:val="Standard"/>
    <w:link w:val="berschrift7Zchn"/>
    <w:uiPriority w:val="99"/>
    <w:qFormat/>
    <w:rsid w:val="007F6E29"/>
    <w:pPr>
      <w:keepNext/>
      <w:keepLines/>
      <w:numPr>
        <w:ilvl w:val="6"/>
        <w:numId w:val="2"/>
      </w:numPr>
      <w:spacing w:before="200" w:line="240" w:lineRule="atLeast"/>
      <w:jc w:val="left"/>
      <w:outlineLvl w:val="6"/>
    </w:pPr>
    <w:rPr>
      <w:rFonts w:ascii="Cambria" w:hAnsi="Cambria" w:cs="Cambria"/>
      <w:i/>
      <w:iCs/>
      <w:color w:val="404040"/>
      <w:sz w:val="18"/>
      <w:szCs w:val="18"/>
      <w:lang w:val="nl-BE" w:eastAsia="en-US"/>
    </w:rPr>
  </w:style>
  <w:style w:type="paragraph" w:styleId="berschrift8">
    <w:name w:val="heading 8"/>
    <w:basedOn w:val="Standard"/>
    <w:next w:val="Standard"/>
    <w:link w:val="berschrift8Zchn"/>
    <w:uiPriority w:val="99"/>
    <w:qFormat/>
    <w:rsid w:val="007F6E29"/>
    <w:pPr>
      <w:keepNext/>
      <w:keepLines/>
      <w:numPr>
        <w:ilvl w:val="7"/>
        <w:numId w:val="2"/>
      </w:numPr>
      <w:spacing w:before="200" w:line="240" w:lineRule="atLeast"/>
      <w:jc w:val="left"/>
      <w:outlineLvl w:val="7"/>
    </w:pPr>
    <w:rPr>
      <w:rFonts w:ascii="Cambria" w:hAnsi="Cambria" w:cs="Cambria"/>
      <w:color w:val="404040"/>
      <w:sz w:val="20"/>
      <w:szCs w:val="20"/>
      <w:lang w:val="nl-BE" w:eastAsia="en-US"/>
    </w:rPr>
  </w:style>
  <w:style w:type="paragraph" w:styleId="berschrift9">
    <w:name w:val="heading 9"/>
    <w:basedOn w:val="Standard"/>
    <w:next w:val="Standard"/>
    <w:link w:val="berschrift9Zchn"/>
    <w:uiPriority w:val="99"/>
    <w:qFormat/>
    <w:rsid w:val="007F6E29"/>
    <w:pPr>
      <w:keepNext/>
      <w:keepLines/>
      <w:numPr>
        <w:ilvl w:val="8"/>
        <w:numId w:val="2"/>
      </w:numPr>
      <w:spacing w:before="200" w:line="240" w:lineRule="atLeast"/>
      <w:jc w:val="left"/>
      <w:outlineLvl w:val="8"/>
    </w:pPr>
    <w:rPr>
      <w:rFonts w:ascii="Cambria" w:hAnsi="Cambria" w:cs="Cambria"/>
      <w:i/>
      <w:iCs/>
      <w:color w:val="404040"/>
      <w:sz w:val="20"/>
      <w:szCs w:val="20"/>
      <w:lang w:val="nl-BE"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8D2B60"/>
    <w:pPr>
      <w:tabs>
        <w:tab w:val="center" w:pos="4536"/>
        <w:tab w:val="right" w:pos="9072"/>
      </w:tabs>
      <w:spacing w:line="240" w:lineRule="auto"/>
      <w:jc w:val="left"/>
    </w:pPr>
    <w:rPr>
      <w:rFonts w:ascii="Times New Roman" w:hAnsi="Times New Roman" w:cs="Times New Roman"/>
      <w:sz w:val="20"/>
      <w:szCs w:val="20"/>
    </w:rPr>
  </w:style>
  <w:style w:type="character" w:customStyle="1" w:styleId="KopfzeileZchn">
    <w:name w:val="Kopfzeile Zchn"/>
    <w:basedOn w:val="Absatz-Standardschriftart"/>
    <w:link w:val="Kopfzeile"/>
    <w:uiPriority w:val="99"/>
    <w:rsid w:val="008D2B60"/>
  </w:style>
  <w:style w:type="paragraph" w:styleId="Fuzeile">
    <w:name w:val="footer"/>
    <w:basedOn w:val="Standard"/>
    <w:link w:val="FuzeileZchn"/>
    <w:unhideWhenUsed/>
    <w:rsid w:val="008D2B60"/>
    <w:pPr>
      <w:tabs>
        <w:tab w:val="center" w:pos="4536"/>
        <w:tab w:val="right" w:pos="9072"/>
      </w:tabs>
      <w:spacing w:line="240" w:lineRule="auto"/>
      <w:jc w:val="left"/>
    </w:pPr>
    <w:rPr>
      <w:rFonts w:ascii="Times New Roman" w:hAnsi="Times New Roman" w:cs="Times New Roman"/>
      <w:sz w:val="20"/>
      <w:szCs w:val="20"/>
    </w:rPr>
  </w:style>
  <w:style w:type="character" w:customStyle="1" w:styleId="FuzeileZchn">
    <w:name w:val="Fußzeile Zchn"/>
    <w:basedOn w:val="Absatz-Standardschriftart"/>
    <w:link w:val="Fuzeile"/>
    <w:uiPriority w:val="99"/>
    <w:rsid w:val="008D2B60"/>
  </w:style>
  <w:style w:type="character" w:styleId="Seitenzahl">
    <w:name w:val="page number"/>
    <w:rsid w:val="008D2B60"/>
    <w:rPr>
      <w:rFonts w:cs="Times New Roman"/>
      <w:lang w:val="nl-BE"/>
    </w:rPr>
  </w:style>
  <w:style w:type="paragraph" w:styleId="Sprechblasentext">
    <w:name w:val="Balloon Text"/>
    <w:basedOn w:val="Standard"/>
    <w:link w:val="SprechblasentextZchn"/>
    <w:uiPriority w:val="99"/>
    <w:semiHidden/>
    <w:unhideWhenUsed/>
    <w:rsid w:val="00E4573A"/>
    <w:rPr>
      <w:rFonts w:ascii="Segoe UI" w:hAnsi="Segoe UI" w:cs="Segoe UI"/>
      <w:sz w:val="18"/>
      <w:szCs w:val="18"/>
    </w:rPr>
  </w:style>
  <w:style w:type="character" w:customStyle="1" w:styleId="SprechblasentextZchn">
    <w:name w:val="Sprechblasentext Zchn"/>
    <w:link w:val="Sprechblasentext"/>
    <w:uiPriority w:val="99"/>
    <w:semiHidden/>
    <w:rsid w:val="00E4573A"/>
    <w:rPr>
      <w:rFonts w:ascii="Segoe UI" w:eastAsia="Times New Roman" w:hAnsi="Segoe UI" w:cs="Segoe UI"/>
      <w:sz w:val="18"/>
      <w:szCs w:val="18"/>
    </w:rPr>
  </w:style>
  <w:style w:type="character" w:customStyle="1" w:styleId="berschrift1Zchn">
    <w:name w:val="Überschrift 1 Zchn"/>
    <w:link w:val="berschrift1"/>
    <w:uiPriority w:val="99"/>
    <w:rsid w:val="007F6E29"/>
    <w:rPr>
      <w:rFonts w:ascii="Arial" w:eastAsia="Times New Roman" w:hAnsi="Arial" w:cs="Arial"/>
      <w:b/>
      <w:bCs/>
      <w:color w:val="FF0000"/>
      <w:sz w:val="32"/>
      <w:szCs w:val="32"/>
      <w:lang w:val="nl-BE" w:eastAsia="en-US"/>
    </w:rPr>
  </w:style>
  <w:style w:type="character" w:customStyle="1" w:styleId="berschrift2Zchn">
    <w:name w:val="Überschrift 2 Zchn"/>
    <w:link w:val="berschrift2"/>
    <w:uiPriority w:val="99"/>
    <w:rsid w:val="00257032"/>
    <w:rPr>
      <w:rFonts w:ascii="Arial" w:eastAsia="Times New Roman" w:hAnsi="Arial" w:cs="Arial"/>
      <w:b/>
      <w:bCs/>
      <w:sz w:val="22"/>
      <w:szCs w:val="22"/>
      <w:lang w:val="nl-BE" w:eastAsia="en-US"/>
    </w:rPr>
  </w:style>
  <w:style w:type="character" w:customStyle="1" w:styleId="berschrift3Zchn">
    <w:name w:val="Überschrift 3 Zchn"/>
    <w:link w:val="berschrift3"/>
    <w:uiPriority w:val="99"/>
    <w:rsid w:val="007F6E29"/>
    <w:rPr>
      <w:rFonts w:ascii="Arial" w:eastAsia="Times New Roman" w:hAnsi="Arial" w:cs="Arial"/>
      <w:b/>
      <w:bCs/>
      <w:sz w:val="22"/>
      <w:szCs w:val="22"/>
      <w:lang w:val="nl-BE" w:eastAsia="en-US"/>
    </w:rPr>
  </w:style>
  <w:style w:type="character" w:customStyle="1" w:styleId="berschrift4Zchn">
    <w:name w:val="Überschrift 4 Zchn"/>
    <w:link w:val="berschrift4"/>
    <w:uiPriority w:val="99"/>
    <w:rsid w:val="007F6E29"/>
    <w:rPr>
      <w:rFonts w:ascii="Arial" w:eastAsia="Times New Roman" w:hAnsi="Arial" w:cs="Arial"/>
      <w:b/>
      <w:bCs/>
      <w:i/>
      <w:iCs/>
      <w:sz w:val="18"/>
      <w:szCs w:val="18"/>
      <w:lang w:val="nl-BE" w:eastAsia="en-US"/>
    </w:rPr>
  </w:style>
  <w:style w:type="character" w:customStyle="1" w:styleId="berschrift5Zchn">
    <w:name w:val="Überschrift 5 Zchn"/>
    <w:link w:val="berschrift5"/>
    <w:uiPriority w:val="99"/>
    <w:rsid w:val="007F6E29"/>
    <w:rPr>
      <w:rFonts w:ascii="Arial" w:eastAsia="Times New Roman" w:hAnsi="Arial" w:cs="Arial"/>
      <w:b/>
      <w:bCs/>
      <w:i/>
      <w:iCs/>
      <w:color w:val="6C6C6C"/>
      <w:sz w:val="18"/>
      <w:szCs w:val="18"/>
      <w:lang w:val="en-US" w:eastAsia="en-US"/>
    </w:rPr>
  </w:style>
  <w:style w:type="character" w:customStyle="1" w:styleId="berschrift6Zchn">
    <w:name w:val="Überschrift 6 Zchn"/>
    <w:link w:val="berschrift6"/>
    <w:uiPriority w:val="99"/>
    <w:rsid w:val="007F6E29"/>
    <w:rPr>
      <w:rFonts w:ascii="Arial" w:eastAsia="Times New Roman" w:hAnsi="Arial" w:cs="Arial"/>
      <w:i/>
      <w:iCs/>
      <w:color w:val="6C6C6C"/>
      <w:sz w:val="18"/>
      <w:szCs w:val="18"/>
      <w:lang w:val="nl-BE" w:eastAsia="en-US"/>
    </w:rPr>
  </w:style>
  <w:style w:type="character" w:customStyle="1" w:styleId="berschrift7Zchn">
    <w:name w:val="Überschrift 7 Zchn"/>
    <w:link w:val="berschrift7"/>
    <w:uiPriority w:val="99"/>
    <w:rsid w:val="007F6E29"/>
    <w:rPr>
      <w:rFonts w:ascii="Cambria" w:eastAsia="Times New Roman" w:hAnsi="Cambria" w:cs="Cambria"/>
      <w:i/>
      <w:iCs/>
      <w:color w:val="404040"/>
      <w:sz w:val="18"/>
      <w:szCs w:val="18"/>
      <w:lang w:val="nl-BE" w:eastAsia="en-US"/>
    </w:rPr>
  </w:style>
  <w:style w:type="character" w:customStyle="1" w:styleId="berschrift8Zchn">
    <w:name w:val="Überschrift 8 Zchn"/>
    <w:link w:val="berschrift8"/>
    <w:uiPriority w:val="99"/>
    <w:rsid w:val="007F6E29"/>
    <w:rPr>
      <w:rFonts w:ascii="Cambria" w:eastAsia="Times New Roman" w:hAnsi="Cambria" w:cs="Cambria"/>
      <w:color w:val="404040"/>
      <w:lang w:val="nl-BE" w:eastAsia="en-US"/>
    </w:rPr>
  </w:style>
  <w:style w:type="character" w:customStyle="1" w:styleId="berschrift9Zchn">
    <w:name w:val="Überschrift 9 Zchn"/>
    <w:link w:val="berschrift9"/>
    <w:uiPriority w:val="99"/>
    <w:rsid w:val="007F6E29"/>
    <w:rPr>
      <w:rFonts w:ascii="Cambria" w:eastAsia="Times New Roman" w:hAnsi="Cambria" w:cs="Cambria"/>
      <w:i/>
      <w:iCs/>
      <w:color w:val="404040"/>
      <w:lang w:val="nl-BE" w:eastAsia="en-US"/>
    </w:rPr>
  </w:style>
  <w:style w:type="paragraph" w:styleId="StandardWeb">
    <w:name w:val="Normal (Web)"/>
    <w:basedOn w:val="Standard"/>
    <w:uiPriority w:val="99"/>
    <w:semiHidden/>
    <w:rsid w:val="007F6E29"/>
    <w:pPr>
      <w:spacing w:before="100" w:beforeAutospacing="1" w:after="100" w:afterAutospacing="1"/>
    </w:pPr>
    <w:rPr>
      <w:sz w:val="24"/>
      <w:szCs w:val="24"/>
      <w:lang w:val="nl-BE" w:eastAsia="nl-BE"/>
    </w:rPr>
  </w:style>
  <w:style w:type="character" w:styleId="Hyperlink">
    <w:name w:val="Hyperlink"/>
    <w:uiPriority w:val="99"/>
    <w:unhideWhenUsed/>
    <w:rsid w:val="00F23219"/>
    <w:rPr>
      <w:color w:val="0563C1"/>
      <w:u w:val="single"/>
    </w:rPr>
  </w:style>
  <w:style w:type="character" w:styleId="Kommentarzeichen">
    <w:name w:val="annotation reference"/>
    <w:uiPriority w:val="99"/>
    <w:semiHidden/>
    <w:unhideWhenUsed/>
    <w:rsid w:val="00FF1DFF"/>
    <w:rPr>
      <w:sz w:val="16"/>
      <w:szCs w:val="16"/>
    </w:rPr>
  </w:style>
  <w:style w:type="paragraph" w:styleId="Kommentartext">
    <w:name w:val="annotation text"/>
    <w:basedOn w:val="Standard"/>
    <w:link w:val="KommentartextZchn"/>
    <w:uiPriority w:val="99"/>
    <w:unhideWhenUsed/>
    <w:rsid w:val="00FF1DFF"/>
    <w:pPr>
      <w:spacing w:line="240" w:lineRule="auto"/>
      <w:jc w:val="left"/>
    </w:pPr>
    <w:rPr>
      <w:rFonts w:ascii="Times New Roman" w:hAnsi="Times New Roman" w:cs="Times New Roman"/>
      <w:sz w:val="20"/>
      <w:szCs w:val="20"/>
    </w:rPr>
  </w:style>
  <w:style w:type="character" w:customStyle="1" w:styleId="KommentartextZchn">
    <w:name w:val="Kommentartext Zchn"/>
    <w:link w:val="Kommentartext"/>
    <w:uiPriority w:val="99"/>
    <w:rsid w:val="00FF1DFF"/>
    <w:rPr>
      <w:rFonts w:ascii="Times New Roman" w:eastAsia="Times New Roman" w:hAnsi="Times New Roman"/>
    </w:rPr>
  </w:style>
  <w:style w:type="paragraph" w:styleId="Kommentarthema">
    <w:name w:val="annotation subject"/>
    <w:basedOn w:val="Kommentartext"/>
    <w:next w:val="Kommentartext"/>
    <w:link w:val="KommentarthemaZchn"/>
    <w:uiPriority w:val="99"/>
    <w:semiHidden/>
    <w:unhideWhenUsed/>
    <w:rsid w:val="00FF1DFF"/>
    <w:rPr>
      <w:b/>
      <w:bCs/>
    </w:rPr>
  </w:style>
  <w:style w:type="character" w:customStyle="1" w:styleId="KommentarthemaZchn">
    <w:name w:val="Kommentarthema Zchn"/>
    <w:link w:val="Kommentarthema"/>
    <w:uiPriority w:val="99"/>
    <w:semiHidden/>
    <w:rsid w:val="00FF1DFF"/>
    <w:rPr>
      <w:rFonts w:ascii="Times New Roman" w:eastAsia="Times New Roman" w:hAnsi="Times New Roman"/>
      <w:b/>
      <w:bCs/>
    </w:rPr>
  </w:style>
  <w:style w:type="paragraph" w:customStyle="1" w:styleId="Default">
    <w:name w:val="Default"/>
    <w:rsid w:val="00997EF9"/>
    <w:pPr>
      <w:autoSpaceDE w:val="0"/>
      <w:autoSpaceDN w:val="0"/>
      <w:adjustRightInd w:val="0"/>
    </w:pPr>
    <w:rPr>
      <w:rFonts w:ascii="HelveticaNeueLT Std" w:hAnsi="HelveticaNeueLT Std" w:cs="HelveticaNeueLT Std"/>
      <w:color w:val="000000"/>
      <w:sz w:val="24"/>
      <w:szCs w:val="24"/>
      <w:lang w:eastAsia="de-DE"/>
    </w:rPr>
  </w:style>
  <w:style w:type="character" w:customStyle="1" w:styleId="A3">
    <w:name w:val="A3"/>
    <w:uiPriority w:val="99"/>
    <w:rsid w:val="00997EF9"/>
    <w:rPr>
      <w:rFonts w:cs="HelveticaNeueLT Std"/>
      <w:color w:val="000000"/>
      <w:sz w:val="10"/>
      <w:szCs w:val="10"/>
    </w:rPr>
  </w:style>
  <w:style w:type="paragraph" w:customStyle="1" w:styleId="Pa6">
    <w:name w:val="Pa6"/>
    <w:basedOn w:val="Default"/>
    <w:next w:val="Default"/>
    <w:uiPriority w:val="99"/>
    <w:rsid w:val="00143427"/>
    <w:pPr>
      <w:spacing w:line="181" w:lineRule="atLeast"/>
    </w:pPr>
    <w:rPr>
      <w:rFonts w:cs="Times New Roman"/>
      <w:color w:val="auto"/>
    </w:rPr>
  </w:style>
  <w:style w:type="character" w:customStyle="1" w:styleId="A4">
    <w:name w:val="A4"/>
    <w:uiPriority w:val="99"/>
    <w:rsid w:val="00143427"/>
    <w:rPr>
      <w:rFonts w:cs="HelveticaNeueLT Std"/>
      <w:color w:val="68696C"/>
      <w:sz w:val="28"/>
      <w:szCs w:val="28"/>
    </w:rPr>
  </w:style>
  <w:style w:type="paragraph" w:styleId="berarbeitung">
    <w:name w:val="Revision"/>
    <w:hidden/>
    <w:uiPriority w:val="99"/>
    <w:semiHidden/>
    <w:rsid w:val="00225DE3"/>
    <w:rPr>
      <w:rFonts w:ascii="Times New Roman" w:eastAsia="Times New Roman" w:hAnsi="Times New Roman"/>
      <w:lang w:eastAsia="de-DE"/>
    </w:rPr>
  </w:style>
  <w:style w:type="character" w:styleId="Fett">
    <w:name w:val="Strong"/>
    <w:basedOn w:val="Absatz-Standardschriftart"/>
    <w:uiPriority w:val="22"/>
    <w:qFormat/>
    <w:rsid w:val="000C7E0E"/>
    <w:rPr>
      <w:b/>
      <w:bCs/>
    </w:rPr>
  </w:style>
  <w:style w:type="paragraph" w:styleId="Textkrper3">
    <w:name w:val="Body Text 3"/>
    <w:basedOn w:val="Standard"/>
    <w:link w:val="Textkrper3Zchn"/>
    <w:uiPriority w:val="99"/>
    <w:rsid w:val="004421D3"/>
    <w:pPr>
      <w:spacing w:line="240" w:lineRule="auto"/>
      <w:jc w:val="left"/>
    </w:pPr>
    <w:rPr>
      <w:b/>
      <w:bCs/>
    </w:rPr>
  </w:style>
  <w:style w:type="character" w:customStyle="1" w:styleId="Textkrper3Zchn">
    <w:name w:val="Textkörper 3 Zchn"/>
    <w:basedOn w:val="Absatz-Standardschriftart"/>
    <w:link w:val="Textkrper3"/>
    <w:uiPriority w:val="99"/>
    <w:rsid w:val="004421D3"/>
    <w:rPr>
      <w:rFonts w:ascii="Arial" w:eastAsia="Times New Roman" w:hAnsi="Arial" w:cs="Arial"/>
      <w:b/>
      <w:bCs/>
      <w:sz w:val="22"/>
      <w:szCs w:val="22"/>
      <w:lang w:eastAsia="de-DE"/>
    </w:rPr>
  </w:style>
  <w:style w:type="paragraph" w:styleId="Titel">
    <w:name w:val="Title"/>
    <w:basedOn w:val="Standard"/>
    <w:next w:val="Standard"/>
    <w:link w:val="TitelZchn"/>
    <w:uiPriority w:val="10"/>
    <w:qFormat/>
    <w:rsid w:val="004A1A4A"/>
    <w:pPr>
      <w:spacing w:before="360" w:after="360" w:line="312" w:lineRule="auto"/>
      <w:jc w:val="center"/>
    </w:pPr>
    <w:rPr>
      <w:rFonts w:eastAsiaTheme="majorEastAsia"/>
      <w:b/>
      <w:bCs/>
      <w:kern w:val="28"/>
      <w:sz w:val="44"/>
      <w:szCs w:val="44"/>
    </w:rPr>
  </w:style>
  <w:style w:type="character" w:customStyle="1" w:styleId="TitelZchn">
    <w:name w:val="Titel Zchn"/>
    <w:basedOn w:val="Absatz-Standardschriftart"/>
    <w:link w:val="Titel"/>
    <w:uiPriority w:val="10"/>
    <w:rsid w:val="004A1A4A"/>
    <w:rPr>
      <w:rFonts w:ascii="Arial" w:eastAsiaTheme="majorEastAsia" w:hAnsi="Arial" w:cs="Arial"/>
      <w:b/>
      <w:bCs/>
      <w:kern w:val="28"/>
      <w:sz w:val="44"/>
      <w:szCs w:val="44"/>
      <w:lang w:eastAsia="de-DE"/>
    </w:rPr>
  </w:style>
  <w:style w:type="paragraph" w:styleId="Untertitel">
    <w:name w:val="Subtitle"/>
    <w:basedOn w:val="Standard"/>
    <w:next w:val="Standard"/>
    <w:link w:val="UntertitelZchn"/>
    <w:uiPriority w:val="11"/>
    <w:qFormat/>
    <w:rsid w:val="00F57C1B"/>
    <w:pPr>
      <w:numPr>
        <w:ilvl w:val="1"/>
      </w:numPr>
      <w:spacing w:after="240" w:line="240" w:lineRule="auto"/>
      <w:jc w:val="center"/>
    </w:pPr>
    <w:rPr>
      <w:rFonts w:eastAsiaTheme="minorEastAsia"/>
      <w:b/>
      <w:bCs/>
      <w:color w:val="5A5A5A" w:themeColor="text1" w:themeTint="A5"/>
      <w:spacing w:val="15"/>
    </w:rPr>
  </w:style>
  <w:style w:type="character" w:customStyle="1" w:styleId="UntertitelZchn">
    <w:name w:val="Untertitel Zchn"/>
    <w:basedOn w:val="Absatz-Standardschriftart"/>
    <w:link w:val="Untertitel"/>
    <w:uiPriority w:val="11"/>
    <w:rsid w:val="00F57C1B"/>
    <w:rPr>
      <w:rFonts w:ascii="Arial" w:eastAsiaTheme="minorEastAsia" w:hAnsi="Arial" w:cs="Arial"/>
      <w:b/>
      <w:bCs/>
      <w:color w:val="5A5A5A" w:themeColor="text1" w:themeTint="A5"/>
      <w:spacing w:val="15"/>
      <w:sz w:val="22"/>
      <w:szCs w:val="22"/>
      <w:lang w:eastAsia="de-DE"/>
    </w:rPr>
  </w:style>
  <w:style w:type="paragraph" w:customStyle="1" w:styleId="BoilerPlate">
    <w:name w:val="Boiler Plate"/>
    <w:basedOn w:val="Standard"/>
    <w:qFormat/>
    <w:rsid w:val="00F57C1B"/>
    <w:pPr>
      <w:spacing w:line="336" w:lineRule="auto"/>
      <w:jc w:val="left"/>
    </w:pPr>
    <w:rPr>
      <w:sz w:val="20"/>
      <w:szCs w:val="20"/>
    </w:rPr>
  </w:style>
  <w:style w:type="paragraph" w:customStyle="1" w:styleId="bodytext">
    <w:name w:val="bodytext"/>
    <w:basedOn w:val="Standard"/>
    <w:rsid w:val="00343022"/>
    <w:pPr>
      <w:spacing w:before="100" w:beforeAutospacing="1" w:after="100" w:afterAutospacing="1" w:line="240" w:lineRule="auto"/>
      <w:jc w:val="left"/>
    </w:pPr>
    <w:rPr>
      <w:rFonts w:ascii="Times New Roman" w:hAnsi="Times New Roman" w:cs="Times New Roman"/>
      <w:sz w:val="24"/>
      <w:szCs w:val="24"/>
    </w:rPr>
  </w:style>
  <w:style w:type="paragraph" w:styleId="Listenabsatz">
    <w:name w:val="List Paragraph"/>
    <w:basedOn w:val="Standard"/>
    <w:uiPriority w:val="34"/>
    <w:qFormat/>
    <w:rsid w:val="001149D4"/>
    <w:pPr>
      <w:ind w:left="720"/>
      <w:contextualSpacing/>
    </w:pPr>
  </w:style>
  <w:style w:type="character" w:styleId="Hervorhebung">
    <w:name w:val="Emphasis"/>
    <w:basedOn w:val="Absatz-Standardschriftart"/>
    <w:uiPriority w:val="20"/>
    <w:qFormat/>
    <w:rsid w:val="00EB54D3"/>
    <w:rPr>
      <w:i/>
      <w:iCs/>
    </w:rPr>
  </w:style>
  <w:style w:type="character" w:styleId="Buchtitel">
    <w:name w:val="Book Title"/>
    <w:basedOn w:val="Absatz-Standardschriftart"/>
    <w:uiPriority w:val="33"/>
    <w:qFormat/>
    <w:rsid w:val="00EB54D3"/>
    <w:rPr>
      <w:b/>
      <w:bCs/>
      <w:i/>
      <w:iCs/>
      <w:spacing w:val="5"/>
    </w:rPr>
  </w:style>
  <w:style w:type="character" w:customStyle="1" w:styleId="UnresolvedMention1">
    <w:name w:val="Unresolved Mention1"/>
    <w:basedOn w:val="Absatz-Standardschriftart"/>
    <w:uiPriority w:val="99"/>
    <w:semiHidden/>
    <w:unhideWhenUsed/>
    <w:rsid w:val="00216F61"/>
    <w:rPr>
      <w:color w:val="605E5C"/>
      <w:shd w:val="clear" w:color="auto" w:fill="E1DFDD"/>
    </w:rPr>
  </w:style>
  <w:style w:type="paragraph" w:styleId="Textkrper">
    <w:name w:val="Body Text"/>
    <w:basedOn w:val="Standard"/>
    <w:link w:val="TextkrperZchn"/>
    <w:uiPriority w:val="99"/>
    <w:semiHidden/>
    <w:unhideWhenUsed/>
    <w:rsid w:val="00AD243B"/>
    <w:pPr>
      <w:spacing w:after="120"/>
    </w:pPr>
  </w:style>
  <w:style w:type="character" w:customStyle="1" w:styleId="TextkrperZchn">
    <w:name w:val="Textkörper Zchn"/>
    <w:basedOn w:val="Absatz-Standardschriftart"/>
    <w:link w:val="Textkrper"/>
    <w:uiPriority w:val="99"/>
    <w:semiHidden/>
    <w:rsid w:val="00AD243B"/>
    <w:rPr>
      <w:rFonts w:ascii="Arial" w:eastAsia="Times New Roman" w:hAnsi="Arial" w:cs="Arial"/>
      <w:sz w:val="22"/>
      <w:szCs w:val="22"/>
      <w:lang w:eastAsia="de-DE"/>
    </w:rPr>
  </w:style>
  <w:style w:type="character" w:styleId="NichtaufgelsteErwhnung">
    <w:name w:val="Unresolved Mention"/>
    <w:basedOn w:val="Absatz-Standardschriftart"/>
    <w:uiPriority w:val="99"/>
    <w:semiHidden/>
    <w:unhideWhenUsed/>
    <w:rsid w:val="003A4BE3"/>
    <w:rPr>
      <w:color w:val="605E5C"/>
      <w:shd w:val="clear" w:color="auto" w:fill="E1DFDD"/>
    </w:rPr>
  </w:style>
  <w:style w:type="character" w:customStyle="1" w:styleId="cf01">
    <w:name w:val="cf01"/>
    <w:basedOn w:val="Absatz-Standardschriftart"/>
    <w:rsid w:val="00DF045F"/>
    <w:rPr>
      <w:rFonts w:ascii="Segoe UI" w:hAnsi="Segoe UI" w:cs="Segoe UI" w:hint="default"/>
      <w:sz w:val="18"/>
      <w:szCs w:val="18"/>
    </w:rPr>
  </w:style>
  <w:style w:type="character" w:customStyle="1" w:styleId="heading-bg">
    <w:name w:val="heading-bg"/>
    <w:basedOn w:val="Absatz-Standardschriftart"/>
    <w:rsid w:val="00FD4A4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8763384">
      <w:bodyDiv w:val="1"/>
      <w:marLeft w:val="0"/>
      <w:marRight w:val="0"/>
      <w:marTop w:val="0"/>
      <w:marBottom w:val="0"/>
      <w:divBdr>
        <w:top w:val="none" w:sz="0" w:space="0" w:color="auto"/>
        <w:left w:val="none" w:sz="0" w:space="0" w:color="auto"/>
        <w:bottom w:val="none" w:sz="0" w:space="0" w:color="auto"/>
        <w:right w:val="none" w:sz="0" w:space="0" w:color="auto"/>
      </w:divBdr>
    </w:div>
    <w:div w:id="297998502">
      <w:bodyDiv w:val="1"/>
      <w:marLeft w:val="0"/>
      <w:marRight w:val="0"/>
      <w:marTop w:val="0"/>
      <w:marBottom w:val="0"/>
      <w:divBdr>
        <w:top w:val="none" w:sz="0" w:space="0" w:color="auto"/>
        <w:left w:val="none" w:sz="0" w:space="0" w:color="auto"/>
        <w:bottom w:val="none" w:sz="0" w:space="0" w:color="auto"/>
        <w:right w:val="none" w:sz="0" w:space="0" w:color="auto"/>
      </w:divBdr>
      <w:divsChild>
        <w:div w:id="233781683">
          <w:marLeft w:val="0"/>
          <w:marRight w:val="0"/>
          <w:marTop w:val="0"/>
          <w:marBottom w:val="0"/>
          <w:divBdr>
            <w:top w:val="none" w:sz="0" w:space="0" w:color="auto"/>
            <w:left w:val="none" w:sz="0" w:space="0" w:color="auto"/>
            <w:bottom w:val="none" w:sz="0" w:space="0" w:color="auto"/>
            <w:right w:val="none" w:sz="0" w:space="0" w:color="auto"/>
          </w:divBdr>
        </w:div>
        <w:div w:id="237787444">
          <w:marLeft w:val="0"/>
          <w:marRight w:val="0"/>
          <w:marTop w:val="0"/>
          <w:marBottom w:val="0"/>
          <w:divBdr>
            <w:top w:val="none" w:sz="0" w:space="0" w:color="auto"/>
            <w:left w:val="none" w:sz="0" w:space="0" w:color="auto"/>
            <w:bottom w:val="none" w:sz="0" w:space="0" w:color="auto"/>
            <w:right w:val="none" w:sz="0" w:space="0" w:color="auto"/>
          </w:divBdr>
        </w:div>
        <w:div w:id="871843153">
          <w:marLeft w:val="0"/>
          <w:marRight w:val="0"/>
          <w:marTop w:val="0"/>
          <w:marBottom w:val="0"/>
          <w:divBdr>
            <w:top w:val="none" w:sz="0" w:space="0" w:color="auto"/>
            <w:left w:val="none" w:sz="0" w:space="0" w:color="auto"/>
            <w:bottom w:val="none" w:sz="0" w:space="0" w:color="auto"/>
            <w:right w:val="none" w:sz="0" w:space="0" w:color="auto"/>
          </w:divBdr>
        </w:div>
        <w:div w:id="902763835">
          <w:marLeft w:val="0"/>
          <w:marRight w:val="0"/>
          <w:marTop w:val="0"/>
          <w:marBottom w:val="0"/>
          <w:divBdr>
            <w:top w:val="none" w:sz="0" w:space="0" w:color="auto"/>
            <w:left w:val="none" w:sz="0" w:space="0" w:color="auto"/>
            <w:bottom w:val="none" w:sz="0" w:space="0" w:color="auto"/>
            <w:right w:val="none" w:sz="0" w:space="0" w:color="auto"/>
          </w:divBdr>
        </w:div>
        <w:div w:id="1005746934">
          <w:marLeft w:val="0"/>
          <w:marRight w:val="0"/>
          <w:marTop w:val="0"/>
          <w:marBottom w:val="0"/>
          <w:divBdr>
            <w:top w:val="none" w:sz="0" w:space="0" w:color="auto"/>
            <w:left w:val="none" w:sz="0" w:space="0" w:color="auto"/>
            <w:bottom w:val="none" w:sz="0" w:space="0" w:color="auto"/>
            <w:right w:val="none" w:sz="0" w:space="0" w:color="auto"/>
          </w:divBdr>
        </w:div>
        <w:div w:id="1070351425">
          <w:marLeft w:val="0"/>
          <w:marRight w:val="0"/>
          <w:marTop w:val="0"/>
          <w:marBottom w:val="0"/>
          <w:divBdr>
            <w:top w:val="none" w:sz="0" w:space="0" w:color="auto"/>
            <w:left w:val="none" w:sz="0" w:space="0" w:color="auto"/>
            <w:bottom w:val="none" w:sz="0" w:space="0" w:color="auto"/>
            <w:right w:val="none" w:sz="0" w:space="0" w:color="auto"/>
          </w:divBdr>
        </w:div>
        <w:div w:id="1333871925">
          <w:marLeft w:val="0"/>
          <w:marRight w:val="0"/>
          <w:marTop w:val="0"/>
          <w:marBottom w:val="0"/>
          <w:divBdr>
            <w:top w:val="none" w:sz="0" w:space="0" w:color="auto"/>
            <w:left w:val="none" w:sz="0" w:space="0" w:color="auto"/>
            <w:bottom w:val="none" w:sz="0" w:space="0" w:color="auto"/>
            <w:right w:val="none" w:sz="0" w:space="0" w:color="auto"/>
          </w:divBdr>
        </w:div>
      </w:divsChild>
    </w:div>
    <w:div w:id="407388252">
      <w:bodyDiv w:val="1"/>
      <w:marLeft w:val="0"/>
      <w:marRight w:val="0"/>
      <w:marTop w:val="0"/>
      <w:marBottom w:val="0"/>
      <w:divBdr>
        <w:top w:val="none" w:sz="0" w:space="0" w:color="auto"/>
        <w:left w:val="none" w:sz="0" w:space="0" w:color="auto"/>
        <w:bottom w:val="none" w:sz="0" w:space="0" w:color="auto"/>
        <w:right w:val="none" w:sz="0" w:space="0" w:color="auto"/>
      </w:divBdr>
    </w:div>
    <w:div w:id="514656626">
      <w:bodyDiv w:val="1"/>
      <w:marLeft w:val="0"/>
      <w:marRight w:val="0"/>
      <w:marTop w:val="0"/>
      <w:marBottom w:val="0"/>
      <w:divBdr>
        <w:top w:val="none" w:sz="0" w:space="0" w:color="auto"/>
        <w:left w:val="none" w:sz="0" w:space="0" w:color="auto"/>
        <w:bottom w:val="none" w:sz="0" w:space="0" w:color="auto"/>
        <w:right w:val="none" w:sz="0" w:space="0" w:color="auto"/>
      </w:divBdr>
    </w:div>
    <w:div w:id="615865768">
      <w:bodyDiv w:val="1"/>
      <w:marLeft w:val="0"/>
      <w:marRight w:val="0"/>
      <w:marTop w:val="0"/>
      <w:marBottom w:val="0"/>
      <w:divBdr>
        <w:top w:val="none" w:sz="0" w:space="0" w:color="auto"/>
        <w:left w:val="none" w:sz="0" w:space="0" w:color="auto"/>
        <w:bottom w:val="none" w:sz="0" w:space="0" w:color="auto"/>
        <w:right w:val="none" w:sz="0" w:space="0" w:color="auto"/>
      </w:divBdr>
    </w:div>
    <w:div w:id="643630000">
      <w:bodyDiv w:val="1"/>
      <w:marLeft w:val="0"/>
      <w:marRight w:val="0"/>
      <w:marTop w:val="0"/>
      <w:marBottom w:val="0"/>
      <w:divBdr>
        <w:top w:val="none" w:sz="0" w:space="0" w:color="auto"/>
        <w:left w:val="none" w:sz="0" w:space="0" w:color="auto"/>
        <w:bottom w:val="none" w:sz="0" w:space="0" w:color="auto"/>
        <w:right w:val="none" w:sz="0" w:space="0" w:color="auto"/>
      </w:divBdr>
    </w:div>
    <w:div w:id="646008087">
      <w:bodyDiv w:val="1"/>
      <w:marLeft w:val="0"/>
      <w:marRight w:val="0"/>
      <w:marTop w:val="0"/>
      <w:marBottom w:val="0"/>
      <w:divBdr>
        <w:top w:val="none" w:sz="0" w:space="0" w:color="auto"/>
        <w:left w:val="none" w:sz="0" w:space="0" w:color="auto"/>
        <w:bottom w:val="none" w:sz="0" w:space="0" w:color="auto"/>
        <w:right w:val="none" w:sz="0" w:space="0" w:color="auto"/>
      </w:divBdr>
    </w:div>
    <w:div w:id="731930917">
      <w:bodyDiv w:val="1"/>
      <w:marLeft w:val="0"/>
      <w:marRight w:val="0"/>
      <w:marTop w:val="0"/>
      <w:marBottom w:val="0"/>
      <w:divBdr>
        <w:top w:val="none" w:sz="0" w:space="0" w:color="auto"/>
        <w:left w:val="none" w:sz="0" w:space="0" w:color="auto"/>
        <w:bottom w:val="none" w:sz="0" w:space="0" w:color="auto"/>
        <w:right w:val="none" w:sz="0" w:space="0" w:color="auto"/>
      </w:divBdr>
    </w:div>
    <w:div w:id="794908638">
      <w:bodyDiv w:val="1"/>
      <w:marLeft w:val="0"/>
      <w:marRight w:val="0"/>
      <w:marTop w:val="0"/>
      <w:marBottom w:val="0"/>
      <w:divBdr>
        <w:top w:val="none" w:sz="0" w:space="0" w:color="auto"/>
        <w:left w:val="none" w:sz="0" w:space="0" w:color="auto"/>
        <w:bottom w:val="none" w:sz="0" w:space="0" w:color="auto"/>
        <w:right w:val="none" w:sz="0" w:space="0" w:color="auto"/>
      </w:divBdr>
    </w:div>
    <w:div w:id="825127198">
      <w:bodyDiv w:val="1"/>
      <w:marLeft w:val="0"/>
      <w:marRight w:val="0"/>
      <w:marTop w:val="0"/>
      <w:marBottom w:val="0"/>
      <w:divBdr>
        <w:top w:val="none" w:sz="0" w:space="0" w:color="auto"/>
        <w:left w:val="none" w:sz="0" w:space="0" w:color="auto"/>
        <w:bottom w:val="none" w:sz="0" w:space="0" w:color="auto"/>
        <w:right w:val="none" w:sz="0" w:space="0" w:color="auto"/>
      </w:divBdr>
    </w:div>
    <w:div w:id="1082483062">
      <w:bodyDiv w:val="1"/>
      <w:marLeft w:val="0"/>
      <w:marRight w:val="0"/>
      <w:marTop w:val="0"/>
      <w:marBottom w:val="0"/>
      <w:divBdr>
        <w:top w:val="none" w:sz="0" w:space="0" w:color="auto"/>
        <w:left w:val="none" w:sz="0" w:space="0" w:color="auto"/>
        <w:bottom w:val="none" w:sz="0" w:space="0" w:color="auto"/>
        <w:right w:val="none" w:sz="0" w:space="0" w:color="auto"/>
      </w:divBdr>
    </w:div>
    <w:div w:id="1110588012">
      <w:bodyDiv w:val="1"/>
      <w:marLeft w:val="0"/>
      <w:marRight w:val="0"/>
      <w:marTop w:val="0"/>
      <w:marBottom w:val="0"/>
      <w:divBdr>
        <w:top w:val="none" w:sz="0" w:space="0" w:color="auto"/>
        <w:left w:val="none" w:sz="0" w:space="0" w:color="auto"/>
        <w:bottom w:val="none" w:sz="0" w:space="0" w:color="auto"/>
        <w:right w:val="none" w:sz="0" w:space="0" w:color="auto"/>
      </w:divBdr>
      <w:divsChild>
        <w:div w:id="156727836">
          <w:marLeft w:val="0"/>
          <w:marRight w:val="0"/>
          <w:marTop w:val="0"/>
          <w:marBottom w:val="0"/>
          <w:divBdr>
            <w:top w:val="none" w:sz="0" w:space="0" w:color="auto"/>
            <w:left w:val="none" w:sz="0" w:space="0" w:color="auto"/>
            <w:bottom w:val="none" w:sz="0" w:space="0" w:color="auto"/>
            <w:right w:val="none" w:sz="0" w:space="0" w:color="auto"/>
          </w:divBdr>
        </w:div>
        <w:div w:id="678239441">
          <w:marLeft w:val="0"/>
          <w:marRight w:val="0"/>
          <w:marTop w:val="0"/>
          <w:marBottom w:val="0"/>
          <w:divBdr>
            <w:top w:val="none" w:sz="0" w:space="0" w:color="auto"/>
            <w:left w:val="none" w:sz="0" w:space="0" w:color="auto"/>
            <w:bottom w:val="none" w:sz="0" w:space="0" w:color="auto"/>
            <w:right w:val="none" w:sz="0" w:space="0" w:color="auto"/>
          </w:divBdr>
        </w:div>
        <w:div w:id="1339389389">
          <w:marLeft w:val="0"/>
          <w:marRight w:val="0"/>
          <w:marTop w:val="0"/>
          <w:marBottom w:val="0"/>
          <w:divBdr>
            <w:top w:val="none" w:sz="0" w:space="0" w:color="auto"/>
            <w:left w:val="none" w:sz="0" w:space="0" w:color="auto"/>
            <w:bottom w:val="none" w:sz="0" w:space="0" w:color="auto"/>
            <w:right w:val="none" w:sz="0" w:space="0" w:color="auto"/>
          </w:divBdr>
        </w:div>
      </w:divsChild>
    </w:div>
    <w:div w:id="1117866723">
      <w:bodyDiv w:val="1"/>
      <w:marLeft w:val="0"/>
      <w:marRight w:val="0"/>
      <w:marTop w:val="0"/>
      <w:marBottom w:val="0"/>
      <w:divBdr>
        <w:top w:val="none" w:sz="0" w:space="0" w:color="auto"/>
        <w:left w:val="none" w:sz="0" w:space="0" w:color="auto"/>
        <w:bottom w:val="none" w:sz="0" w:space="0" w:color="auto"/>
        <w:right w:val="none" w:sz="0" w:space="0" w:color="auto"/>
      </w:divBdr>
    </w:div>
    <w:div w:id="1226722640">
      <w:bodyDiv w:val="1"/>
      <w:marLeft w:val="0"/>
      <w:marRight w:val="0"/>
      <w:marTop w:val="0"/>
      <w:marBottom w:val="0"/>
      <w:divBdr>
        <w:top w:val="none" w:sz="0" w:space="0" w:color="auto"/>
        <w:left w:val="none" w:sz="0" w:space="0" w:color="auto"/>
        <w:bottom w:val="none" w:sz="0" w:space="0" w:color="auto"/>
        <w:right w:val="none" w:sz="0" w:space="0" w:color="auto"/>
      </w:divBdr>
      <w:divsChild>
        <w:div w:id="1233003000">
          <w:marLeft w:val="0"/>
          <w:marRight w:val="0"/>
          <w:marTop w:val="0"/>
          <w:marBottom w:val="0"/>
          <w:divBdr>
            <w:top w:val="none" w:sz="0" w:space="0" w:color="auto"/>
            <w:left w:val="none" w:sz="0" w:space="0" w:color="auto"/>
            <w:bottom w:val="none" w:sz="0" w:space="0" w:color="auto"/>
            <w:right w:val="none" w:sz="0" w:space="0" w:color="auto"/>
          </w:divBdr>
        </w:div>
      </w:divsChild>
    </w:div>
    <w:div w:id="1321078787">
      <w:bodyDiv w:val="1"/>
      <w:marLeft w:val="0"/>
      <w:marRight w:val="0"/>
      <w:marTop w:val="0"/>
      <w:marBottom w:val="0"/>
      <w:divBdr>
        <w:top w:val="none" w:sz="0" w:space="0" w:color="auto"/>
        <w:left w:val="none" w:sz="0" w:space="0" w:color="auto"/>
        <w:bottom w:val="none" w:sz="0" w:space="0" w:color="auto"/>
        <w:right w:val="none" w:sz="0" w:space="0" w:color="auto"/>
      </w:divBdr>
    </w:div>
    <w:div w:id="1343625686">
      <w:bodyDiv w:val="1"/>
      <w:marLeft w:val="0"/>
      <w:marRight w:val="0"/>
      <w:marTop w:val="0"/>
      <w:marBottom w:val="0"/>
      <w:divBdr>
        <w:top w:val="none" w:sz="0" w:space="0" w:color="auto"/>
        <w:left w:val="none" w:sz="0" w:space="0" w:color="auto"/>
        <w:bottom w:val="none" w:sz="0" w:space="0" w:color="auto"/>
        <w:right w:val="none" w:sz="0" w:space="0" w:color="auto"/>
      </w:divBdr>
    </w:div>
    <w:div w:id="1657995960">
      <w:bodyDiv w:val="1"/>
      <w:marLeft w:val="0"/>
      <w:marRight w:val="0"/>
      <w:marTop w:val="0"/>
      <w:marBottom w:val="0"/>
      <w:divBdr>
        <w:top w:val="none" w:sz="0" w:space="0" w:color="auto"/>
        <w:left w:val="none" w:sz="0" w:space="0" w:color="auto"/>
        <w:bottom w:val="none" w:sz="0" w:space="0" w:color="auto"/>
        <w:right w:val="none" w:sz="0" w:space="0" w:color="auto"/>
      </w:divBdr>
    </w:div>
    <w:div w:id="1687905758">
      <w:bodyDiv w:val="1"/>
      <w:marLeft w:val="0"/>
      <w:marRight w:val="0"/>
      <w:marTop w:val="0"/>
      <w:marBottom w:val="0"/>
      <w:divBdr>
        <w:top w:val="none" w:sz="0" w:space="0" w:color="auto"/>
        <w:left w:val="none" w:sz="0" w:space="0" w:color="auto"/>
        <w:bottom w:val="none" w:sz="0" w:space="0" w:color="auto"/>
        <w:right w:val="none" w:sz="0" w:space="0" w:color="auto"/>
      </w:divBdr>
    </w:div>
    <w:div w:id="1692797729">
      <w:bodyDiv w:val="1"/>
      <w:marLeft w:val="0"/>
      <w:marRight w:val="0"/>
      <w:marTop w:val="0"/>
      <w:marBottom w:val="0"/>
      <w:divBdr>
        <w:top w:val="none" w:sz="0" w:space="0" w:color="auto"/>
        <w:left w:val="none" w:sz="0" w:space="0" w:color="auto"/>
        <w:bottom w:val="none" w:sz="0" w:space="0" w:color="auto"/>
        <w:right w:val="none" w:sz="0" w:space="0" w:color="auto"/>
      </w:divBdr>
    </w:div>
    <w:div w:id="1862664264">
      <w:bodyDiv w:val="1"/>
      <w:marLeft w:val="0"/>
      <w:marRight w:val="0"/>
      <w:marTop w:val="0"/>
      <w:marBottom w:val="0"/>
      <w:divBdr>
        <w:top w:val="none" w:sz="0" w:space="0" w:color="auto"/>
        <w:left w:val="none" w:sz="0" w:space="0" w:color="auto"/>
        <w:bottom w:val="none" w:sz="0" w:space="0" w:color="auto"/>
        <w:right w:val="none" w:sz="0" w:space="0" w:color="auto"/>
      </w:divBdr>
    </w:div>
    <w:div w:id="2068332981">
      <w:bodyDiv w:val="1"/>
      <w:marLeft w:val="0"/>
      <w:marRight w:val="0"/>
      <w:marTop w:val="0"/>
      <w:marBottom w:val="0"/>
      <w:divBdr>
        <w:top w:val="none" w:sz="0" w:space="0" w:color="auto"/>
        <w:left w:val="none" w:sz="0" w:space="0" w:color="auto"/>
        <w:bottom w:val="none" w:sz="0" w:space="0" w:color="auto"/>
        <w:right w:val="none" w:sz="0" w:space="0" w:color="auto"/>
      </w:divBdr>
    </w:div>
    <w:div w:id="2117211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EBF269D75C765B4884BC83CFC7EA2067" ma:contentTypeVersion="" ma:contentTypeDescription="Create a new document." ma:contentTypeScope="" ma:versionID="a9395d7c3074d6fdfe2e75c755e58772">
  <xsd:schema xmlns:xsd="http://www.w3.org/2001/XMLSchema" xmlns:xs="http://www.w3.org/2001/XMLSchema" xmlns:p="http://schemas.microsoft.com/office/2006/metadata/properties" xmlns:ns2="36511b39-d618-4030-988a-b42f44e55749" xmlns:ns3="bf2fcf71-2ab9-4dcb-aafb-8f36f3e4edfa" xmlns:ns4="4783a32a-f1c2-464e-9d86-52b6d0d47efa" targetNamespace="http://schemas.microsoft.com/office/2006/metadata/properties" ma:root="true" ma:fieldsID="ba2c449e4eb8e760ea9454d751b69108" ns2:_="" ns3:_="" ns4:_="">
    <xsd:import namespace="36511b39-d618-4030-988a-b42f44e55749"/>
    <xsd:import namespace="bf2fcf71-2ab9-4dcb-aafb-8f36f3e4edfa"/>
    <xsd:import namespace="4783a32a-f1c2-464e-9d86-52b6d0d47e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lcf76f155ced4ddcb4097134ff3c332f" minOccurs="0"/>
                <xsd:element ref="ns3:TaxCatchAll" minOccurs="0"/>
                <xsd:element ref="ns2:MediaLengthInSeconds" minOccurs="0"/>
                <xsd:element ref="ns4:SharedWithUsers" minOccurs="0"/>
                <xsd:element ref="ns4: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6511b39-d618-4030-988a-b42f44e5574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f62079db-a9fb-4c79-ab6c-d0425863c21e" ma:termSetId="09814cd3-568e-fe90-9814-8d621ff8fb84" ma:anchorId="fba54fb3-c3e1-fe81-a776-ca4b69148c4d" ma:open="true" ma:isKeyword="false">
      <xsd:complexType>
        <xsd:sequence>
          <xsd:element ref="pc:Terms" minOccurs="0" maxOccurs="1"/>
        </xsd:sequence>
      </xsd:complexType>
    </xsd:element>
    <xsd:element name="MediaLengthInSeconds" ma:index="21"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f2fcf71-2ab9-4dcb-aafb-8f36f3e4edfa"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ad65135f-1b2a-4a91-a9b6-8a79b9ec2811}" ma:internalName="TaxCatchAll" ma:showField="CatchAllData" ma:web="bf2fcf71-2ab9-4dcb-aafb-8f36f3e4edf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783a32a-f1c2-464e-9d86-52b6d0d47efa"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6511b39-d618-4030-988a-b42f44e55749">
      <Terms xmlns="http://schemas.microsoft.com/office/infopath/2007/PartnerControls"/>
    </lcf76f155ced4ddcb4097134ff3c332f>
    <TaxCatchAll xmlns="bf2fcf71-2ab9-4dcb-aafb-8f36f3e4edfa"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27C2453-82DB-4886-9851-E44BCC7395DD}">
  <ds:schemaRefs>
    <ds:schemaRef ds:uri="http://schemas.openxmlformats.org/officeDocument/2006/bibliography"/>
  </ds:schemaRefs>
</ds:datastoreItem>
</file>

<file path=customXml/itemProps2.xml><?xml version="1.0" encoding="utf-8"?>
<ds:datastoreItem xmlns:ds="http://schemas.openxmlformats.org/officeDocument/2006/customXml" ds:itemID="{69DD14B1-E12E-468E-A049-1CA33B437A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6511b39-d618-4030-988a-b42f44e55749"/>
    <ds:schemaRef ds:uri="bf2fcf71-2ab9-4dcb-aafb-8f36f3e4edfa"/>
    <ds:schemaRef ds:uri="4783a32a-f1c2-464e-9d86-52b6d0d47e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A35D4BB-44B3-46F8-8515-EDA11A352472}">
  <ds:schemaRefs>
    <ds:schemaRef ds:uri="http://schemas.microsoft.com/office/2006/metadata/properties"/>
    <ds:schemaRef ds:uri="http://schemas.microsoft.com/office/infopath/2007/PartnerControls"/>
    <ds:schemaRef ds:uri="36511b39-d618-4030-988a-b42f44e55749"/>
    <ds:schemaRef ds:uri="bf2fcf71-2ab9-4dcb-aafb-8f36f3e4edfa"/>
  </ds:schemaRefs>
</ds:datastoreItem>
</file>

<file path=customXml/itemProps4.xml><?xml version="1.0" encoding="utf-8"?>
<ds:datastoreItem xmlns:ds="http://schemas.openxmlformats.org/officeDocument/2006/customXml" ds:itemID="{90E35D82-328E-4D2D-A7A4-F0485698DBA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967</Words>
  <Characters>6096</Characters>
  <Application>Microsoft Office Word</Application>
  <DocSecurity>0</DocSecurity>
  <Lines>50</Lines>
  <Paragraphs>14</Paragraphs>
  <ScaleCrop>false</ScaleCrop>
  <LinksUpToDate>false</LinksUpToDate>
  <CharactersWithSpaces>7049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2</cp:revision>
  <dcterms:created xsi:type="dcterms:W3CDTF">2026-03-17T08:46:00Z</dcterms:created>
  <dcterms:modified xsi:type="dcterms:W3CDTF">2026-03-17T12:31:00Z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0x010100EBF269D75C765B4884BC83CFC7EA2067</vt:lpwstr>
  </property>
  <property fmtid="{D5CDD505-2E9C-101B-9397-08002B2CF9AE}" pid="3" name="MediaServiceImageTags">
    <vt:lpwstr/>
  </property>
  <property fmtid="{D5CDD505-2E9C-101B-9397-08002B2CF9AE}" pid="4" name="MSIP_Label_736915f3-2f02-4945-8997-f2963298db46_Enabled">
    <vt:lpwstr>true</vt:lpwstr>
  </property>
  <property fmtid="{D5CDD505-2E9C-101B-9397-08002B2CF9AE}" pid="5" name="MSIP_Label_736915f3-2f02-4945-8997-f2963298db46_SetDate">
    <vt:lpwstr>2022-09-28T10:01:21Z</vt:lpwstr>
  </property>
  <property fmtid="{D5CDD505-2E9C-101B-9397-08002B2CF9AE}" pid="6" name="MSIP_Label_736915f3-2f02-4945-8997-f2963298db46_Method">
    <vt:lpwstr>Standard</vt:lpwstr>
  </property>
  <property fmtid="{D5CDD505-2E9C-101B-9397-08002B2CF9AE}" pid="7" name="MSIP_Label_736915f3-2f02-4945-8997-f2963298db46_Name">
    <vt:lpwstr>Internal</vt:lpwstr>
  </property>
  <property fmtid="{D5CDD505-2E9C-101B-9397-08002B2CF9AE}" pid="8" name="MSIP_Label_736915f3-2f02-4945-8997-f2963298db46_SiteId">
    <vt:lpwstr>cd99fef8-1cd3-4a2a-9bdf-15531181d65e</vt:lpwstr>
  </property>
  <property fmtid="{D5CDD505-2E9C-101B-9397-08002B2CF9AE}" pid="9" name="MSIP_Label_736915f3-2f02-4945-8997-f2963298db46_ActionId">
    <vt:lpwstr>4bb7bbc4-2caa-47df-bedb-2d05b78c8278</vt:lpwstr>
  </property>
  <property fmtid="{D5CDD505-2E9C-101B-9397-08002B2CF9AE}" pid="10" name="MSIP_Label_736915f3-2f02-4945-8997-f2963298db46_ContentBits">
    <vt:lpwstr>1</vt:lpwstr>
  </property>
  <property fmtid="{D5CDD505-2E9C-101B-9397-08002B2CF9AE}" pid="11" name="docLang">
    <vt:lpwstr>de</vt:lpwstr>
  </property>
</Properties>
</file>