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3EDB6" w14:textId="6FF6CA17" w:rsidR="00CB3EAE" w:rsidRPr="00CB3EAE" w:rsidRDefault="00CB3EAE" w:rsidP="00CB3EAE">
      <w:pPr>
        <w:jc w:val="center"/>
        <w:rPr>
          <w:b/>
          <w:bCs/>
        </w:rPr>
      </w:pPr>
      <w:r w:rsidRPr="00CB3EAE">
        <w:rPr>
          <w:b/>
          <w:bCs/>
        </w:rPr>
        <w:t xml:space="preserve">Motivation, Prozesssicherheit und </w:t>
      </w:r>
      <w:r w:rsidR="004C29E3">
        <w:rPr>
          <w:b/>
          <w:bCs/>
        </w:rPr>
        <w:t>EPG AURA</w:t>
      </w:r>
      <w:r w:rsidRPr="00CB3EAE">
        <w:rPr>
          <w:b/>
          <w:bCs/>
        </w:rPr>
        <w:t xml:space="preserve"> </w:t>
      </w:r>
    </w:p>
    <w:p w14:paraId="0883276D" w14:textId="0AE34C7A" w:rsidR="00CB3EAE" w:rsidRPr="00CB3EAE" w:rsidRDefault="00CB3EAE" w:rsidP="00CB3EAE">
      <w:pPr>
        <w:jc w:val="center"/>
        <w:rPr>
          <w:b/>
          <w:bCs/>
          <w:sz w:val="32"/>
          <w:szCs w:val="32"/>
        </w:rPr>
      </w:pPr>
      <w:r w:rsidRPr="00CB3EAE">
        <w:rPr>
          <w:b/>
          <w:bCs/>
          <w:sz w:val="32"/>
          <w:szCs w:val="32"/>
        </w:rPr>
        <w:t xml:space="preserve">LYDIA Voice auf der </w:t>
      </w:r>
      <w:proofErr w:type="spellStart"/>
      <w:r w:rsidRPr="00CB3EAE">
        <w:rPr>
          <w:b/>
          <w:bCs/>
          <w:sz w:val="32"/>
          <w:szCs w:val="32"/>
        </w:rPr>
        <w:t>LogiMAT</w:t>
      </w:r>
      <w:proofErr w:type="spellEnd"/>
      <w:r w:rsidRPr="00CB3EAE">
        <w:rPr>
          <w:b/>
          <w:bCs/>
          <w:sz w:val="32"/>
          <w:szCs w:val="32"/>
        </w:rPr>
        <w:t xml:space="preserve"> 2026</w:t>
      </w:r>
    </w:p>
    <w:p w14:paraId="446136BB" w14:textId="6D2B2A11" w:rsidR="00687D4D" w:rsidRPr="00BB59D6" w:rsidRDefault="00687D4D" w:rsidP="008231B1">
      <w:pPr>
        <w:rPr>
          <w:rFonts w:eastAsia="Arial"/>
          <w:b/>
          <w:bCs/>
        </w:rPr>
      </w:pPr>
      <w:r w:rsidRPr="1A138679">
        <w:rPr>
          <w:rFonts w:eastAsia="Arial"/>
          <w:b/>
          <w:bCs/>
        </w:rPr>
        <w:t>Die Kommissionierung zählt zu den personalintensivsten und zugleich qualitätskritischsten Prozessen in der Intralogistik. Steigende Leistungsanforderungen, zunehmender Zeitdruck und der anhaltende Fachkräftemangel erhöhen den Anspruch an stabile Abläufe ebenso wie an die tägliche Arbeitssituation der Mitarbeitenden. Gleichzeitig wächst der Bedarf, operative Prozesse transparenter zu gestalten und Entscheidungen stärker datenbasiert abzusichern. In diesem Spannungsfeld müssen sprachgeführte Systeme heute deutlich mehr leisten als reine Effizienzgewinne. Neben Prozesssicherheit und einfacher Bedienbarkeit rückt zunehmend die Frage in den Fokus, wie Mitarbeitende im operativen Alltag sinnvoll unterstützt und Prozesse langfristig stabil weiterentwickelt werden können. Wie sich Voice-Lösungen vor diesem Hintergrund gezielt weiterdenken lassen, zeigt</w:t>
      </w:r>
      <w:r w:rsidR="00781155">
        <w:rPr>
          <w:rFonts w:eastAsia="Arial"/>
          <w:b/>
          <w:bCs/>
        </w:rPr>
        <w:t>e</w:t>
      </w:r>
      <w:r w:rsidRPr="1A138679">
        <w:rPr>
          <w:rFonts w:eastAsia="Arial"/>
          <w:b/>
          <w:bCs/>
        </w:rPr>
        <w:t xml:space="preserve"> die </w:t>
      </w:r>
      <w:r w:rsidR="009F0AD5" w:rsidRPr="1A138679">
        <w:rPr>
          <w:rFonts w:eastAsia="Arial"/>
          <w:b/>
          <w:bCs/>
        </w:rPr>
        <w:t>EPG (</w:t>
      </w:r>
      <w:r w:rsidRPr="1A138679">
        <w:rPr>
          <w:rFonts w:eastAsia="Arial"/>
          <w:b/>
          <w:bCs/>
        </w:rPr>
        <w:t>Ehrhardt Partner Group</w:t>
      </w:r>
      <w:r w:rsidR="009F0AD5" w:rsidRPr="1A138679">
        <w:rPr>
          <w:rFonts w:eastAsia="Arial"/>
          <w:b/>
          <w:bCs/>
        </w:rPr>
        <w:t>)</w:t>
      </w:r>
      <w:r w:rsidRPr="1A138679">
        <w:rPr>
          <w:rFonts w:eastAsia="Arial"/>
          <w:b/>
          <w:bCs/>
        </w:rPr>
        <w:t xml:space="preserve"> auf der </w:t>
      </w:r>
      <w:proofErr w:type="spellStart"/>
      <w:r w:rsidRPr="1A138679">
        <w:rPr>
          <w:rFonts w:eastAsia="Arial"/>
          <w:b/>
          <w:bCs/>
        </w:rPr>
        <w:t>LogiMAT</w:t>
      </w:r>
      <w:proofErr w:type="spellEnd"/>
      <w:r w:rsidRPr="1A138679">
        <w:rPr>
          <w:rFonts w:eastAsia="Arial"/>
          <w:b/>
          <w:bCs/>
        </w:rPr>
        <w:t xml:space="preserve"> 2026 in </w:t>
      </w:r>
      <w:r w:rsidRPr="00781155">
        <w:rPr>
          <w:rFonts w:eastAsia="Arial"/>
          <w:b/>
          <w:bCs/>
        </w:rPr>
        <w:t xml:space="preserve">Halle </w:t>
      </w:r>
      <w:r w:rsidR="41CEDFD8" w:rsidRPr="00781155">
        <w:rPr>
          <w:rFonts w:eastAsia="Arial"/>
          <w:b/>
          <w:bCs/>
        </w:rPr>
        <w:t>4</w:t>
      </w:r>
      <w:r w:rsidRPr="00781155">
        <w:rPr>
          <w:rFonts w:eastAsia="Arial"/>
          <w:b/>
          <w:bCs/>
        </w:rPr>
        <w:t xml:space="preserve">, Stand </w:t>
      </w:r>
      <w:r w:rsidR="78CF796B" w:rsidRPr="00781155">
        <w:rPr>
          <w:rFonts w:eastAsia="Arial"/>
          <w:b/>
          <w:bCs/>
        </w:rPr>
        <w:t>B62</w:t>
      </w:r>
      <w:r w:rsidRPr="00781155">
        <w:rPr>
          <w:rFonts w:eastAsia="Arial"/>
          <w:b/>
          <w:bCs/>
        </w:rPr>
        <w:t xml:space="preserve"> </w:t>
      </w:r>
      <w:r w:rsidRPr="1A138679">
        <w:rPr>
          <w:rFonts w:eastAsia="Arial"/>
          <w:b/>
          <w:bCs/>
        </w:rPr>
        <w:t>mit ihrer Pick-by-Voice-Lösung LYDIA Voice.</w:t>
      </w:r>
      <w:r w:rsidR="00BB59D6" w:rsidRPr="1A138679">
        <w:rPr>
          <w:rFonts w:eastAsia="Arial"/>
          <w:b/>
          <w:bCs/>
        </w:rPr>
        <w:t xml:space="preserve"> </w:t>
      </w:r>
      <w:r w:rsidR="00D34642" w:rsidRPr="1A138679">
        <w:rPr>
          <w:rFonts w:eastAsia="Arial"/>
          <w:b/>
          <w:bCs/>
        </w:rPr>
        <w:t xml:space="preserve">Am Messestand </w:t>
      </w:r>
      <w:r w:rsidR="00E833D4">
        <w:rPr>
          <w:rFonts w:eastAsia="Arial"/>
          <w:b/>
          <w:bCs/>
        </w:rPr>
        <w:t>stell</w:t>
      </w:r>
      <w:r w:rsidR="00781155">
        <w:rPr>
          <w:rFonts w:eastAsia="Arial"/>
          <w:b/>
          <w:bCs/>
        </w:rPr>
        <w:t>t</w:t>
      </w:r>
      <w:r w:rsidR="00E833D4">
        <w:rPr>
          <w:rFonts w:eastAsia="Arial"/>
          <w:b/>
          <w:bCs/>
        </w:rPr>
        <w:t>en</w:t>
      </w:r>
      <w:r w:rsidR="00E833D4" w:rsidRPr="1A138679">
        <w:rPr>
          <w:rFonts w:eastAsia="Arial"/>
          <w:b/>
          <w:bCs/>
        </w:rPr>
        <w:t xml:space="preserve"> </w:t>
      </w:r>
      <w:r w:rsidR="009F0AD5" w:rsidRPr="1A138679">
        <w:rPr>
          <w:rFonts w:eastAsia="Arial"/>
          <w:b/>
          <w:bCs/>
        </w:rPr>
        <w:t>die Voice-Experten der EPG</w:t>
      </w:r>
      <w:r w:rsidR="00D34642" w:rsidRPr="1A138679">
        <w:rPr>
          <w:rFonts w:eastAsia="Arial"/>
          <w:b/>
          <w:bCs/>
        </w:rPr>
        <w:t xml:space="preserve"> drei eng miteinander verknüpfte Themen in den Mittelpunkt: Gamification im operativen Alltag, die Weiterentwicklung der Lösung </w:t>
      </w:r>
      <w:r w:rsidR="0022551C" w:rsidRPr="1A138679">
        <w:rPr>
          <w:rFonts w:eastAsia="Arial"/>
          <w:b/>
          <w:bCs/>
        </w:rPr>
        <w:t>in der Version</w:t>
      </w:r>
      <w:r w:rsidR="00D34642" w:rsidRPr="1A138679">
        <w:rPr>
          <w:rFonts w:eastAsia="Arial"/>
          <w:b/>
          <w:bCs/>
        </w:rPr>
        <w:t xml:space="preserve"> 9.3 sowie die neue KI-Umgebung EPG AURA.</w:t>
      </w:r>
    </w:p>
    <w:p w14:paraId="7A373873" w14:textId="77777777" w:rsidR="00BB59D6" w:rsidRDefault="00BB59D6" w:rsidP="00CF3551">
      <w:pPr>
        <w:rPr>
          <w:b/>
          <w:bCs/>
        </w:rPr>
      </w:pPr>
    </w:p>
    <w:p w14:paraId="73ABFDD4" w14:textId="5DB8162A" w:rsidR="00CF3551" w:rsidRPr="00CF3551" w:rsidRDefault="00CF3551" w:rsidP="00CF3551">
      <w:pPr>
        <w:rPr>
          <w:b/>
          <w:bCs/>
        </w:rPr>
      </w:pPr>
      <w:r w:rsidRPr="00CF3551">
        <w:rPr>
          <w:b/>
          <w:bCs/>
        </w:rPr>
        <w:t>Motivation im Tagesgeschäft: Gamification</w:t>
      </w:r>
    </w:p>
    <w:p w14:paraId="513D2BDA" w14:textId="3ED5B894" w:rsidR="00BB59D6" w:rsidRDefault="00CF3551" w:rsidP="002F7FE5">
      <w:r>
        <w:t xml:space="preserve">Monotone Routinetätigkeiten prägen den Arbeitsalltag in der Kommissionierung nach wie vor. Gleichzeitig zeigt sich, dass Motivation, Konzentration und Teamdynamik einen direkten Einfluss auf Qualität und Produktivität haben. Mit LYDIA Gamification greift die EPG diesen Zusammenhang auf und überträgt wissenschaftlich fundierte Gamification-Ansätze gezielt in den operativen Voice-Prozess. Die spielerischen Elemente sind vollständig in den bestehenden Sprachdialog integriert und bewusst so ausgelegt, dass sie den Arbeitsfluss nicht beeinträchtigen. </w:t>
      </w:r>
      <w:r w:rsidR="001F5A79" w:rsidRPr="001F5A79">
        <w:t xml:space="preserve">Fortschritte werden sichtbar gemacht, persönliche Entwicklung unterstützt und gemeinschaftliche Ziele gestärkt. </w:t>
      </w:r>
      <w:r>
        <w:t>Eine lernbasierte Distanzmatrix erkennt natürliche Wegephasen im Lager und stellt sicher, dass spielerische Rückmeldungen ausschließlich dann erfolgen, wenn ausreichend Zeit vorhanden ist und der operative Ablauf nicht gestört wird. Motivation entsteht so begleitend zum Prozess, integriert und dauerhaft wirksam.</w:t>
      </w:r>
    </w:p>
    <w:p w14:paraId="488C53F3" w14:textId="77777777" w:rsidR="00C70DE6" w:rsidRDefault="00C70DE6" w:rsidP="002F7FE5"/>
    <w:p w14:paraId="6EAD3101" w14:textId="11A380AE" w:rsidR="002F7FE5" w:rsidRPr="00BB59D6" w:rsidRDefault="002F7FE5" w:rsidP="002F7FE5">
      <w:r w:rsidRPr="002F7FE5">
        <w:rPr>
          <w:b/>
          <w:bCs/>
        </w:rPr>
        <w:t>Mehr Prozesssicherheit im laufenden Betrieb: LYDIA Voice 9.3</w:t>
      </w:r>
    </w:p>
    <w:p w14:paraId="19BB57FA" w14:textId="1BF6A5A2" w:rsidR="002F7FE5" w:rsidRPr="002F7FE5" w:rsidRDefault="002F7FE5" w:rsidP="002F7FE5">
      <w:r>
        <w:t>Neben dem Thema Motivation adressiert die EPG mit LYDIA Voice 9.3 gezielt typische Herausforderungen bestehender Voice-Installationen. In vielen Lagern steht weniger die Einführung neuer Prozesse als vielmehr der sichere und stabile Betrieb gewachsener Systeme im Vordergrund. Version 9.3 setzt genau hier an und fokussiert sich auf Prozesssicherheit, Administrierbarkeit und intelligente Assistenz im laufenden Betrieb.</w:t>
      </w:r>
      <w:r w:rsidR="00882A48">
        <w:t xml:space="preserve"> </w:t>
      </w:r>
      <w:r w:rsidR="00DF4FA2" w:rsidRPr="00DF4FA2">
        <w:t>Ein zentrales Element ist die auf Basis einer lernbasierten Distanzmatrix durchgeführte Plausibilitätsprüfung von Lagerplatzbestätigungen. Sie stellt sicher, dass d</w:t>
      </w:r>
      <w:r w:rsidR="00DF4FA2">
        <w:t xml:space="preserve">ie kommissionierende Person </w:t>
      </w:r>
      <w:r w:rsidR="00DF4FA2" w:rsidRPr="00DF4FA2">
        <w:t xml:space="preserve">tatsächlich am Lagerplatz angekommen ist. Fehlentnahmen werden so vermieden, ohne den Sprachdialog für die Mitarbeitenden zu verändern. </w:t>
      </w:r>
      <w:r>
        <w:t>Die zusätzliche Sicherheit entsteht vollständig im Hintergrund, ist rein softwarebasiert umgesetzt und lässt sich in bestehende Voice-Infrastrukturen integrieren.</w:t>
      </w:r>
      <w:r w:rsidR="00BB59D6">
        <w:t xml:space="preserve"> </w:t>
      </w:r>
      <w:r>
        <w:t>Auch die Administration verteilter Voice-Umgebungen wurde weiter vereinfacht. Konfigurationsänderungen, Updates und sicherheitsrelevante Anpassungen lassen sich zentral vorbereiten und kontrolliert ausrollen. Gerade in standortübergreifenden IT-Landschaften reduziert dies den operativen Aufwand und erhöht die Stabilität im laufenden Betrieb.</w:t>
      </w:r>
    </w:p>
    <w:p w14:paraId="73DB58CA" w14:textId="77777777" w:rsidR="002F7FE5" w:rsidRPr="00B46CBE" w:rsidRDefault="002F7FE5" w:rsidP="00CF3551">
      <w:pPr>
        <w:rPr>
          <w:b/>
          <w:bCs/>
        </w:rPr>
      </w:pPr>
    </w:p>
    <w:p w14:paraId="303C4599" w14:textId="467AC4FF" w:rsidR="00AA73D3" w:rsidRPr="00FE789F" w:rsidRDefault="00AA73D3" w:rsidP="00CF3551">
      <w:pPr>
        <w:rPr>
          <w:b/>
          <w:bCs/>
        </w:rPr>
      </w:pPr>
      <w:r w:rsidRPr="00FE789F">
        <w:rPr>
          <w:b/>
          <w:bCs/>
        </w:rPr>
        <w:t xml:space="preserve">Eine neue Ära der Supply Chain </w:t>
      </w:r>
      <w:proofErr w:type="spellStart"/>
      <w:r w:rsidRPr="00FE789F">
        <w:rPr>
          <w:b/>
          <w:bCs/>
        </w:rPr>
        <w:t>Execution</w:t>
      </w:r>
      <w:proofErr w:type="spellEnd"/>
      <w:r w:rsidRPr="00FE789F">
        <w:rPr>
          <w:b/>
          <w:bCs/>
        </w:rPr>
        <w:t>: EPG AURA</w:t>
      </w:r>
    </w:p>
    <w:p w14:paraId="4AC6FE9F" w14:textId="1C372CC0" w:rsidR="00B46CBE" w:rsidRDefault="00B46CBE" w:rsidP="00B46CBE">
      <w:r w:rsidRPr="00B46CBE">
        <w:t>Über die Weiterentwicklung von Voice-Prozessen hinaus ordnet die EPG das Thema Kommissionierung in einen größeren technologischen Kontext ein. Mit EPG AURA präsentiert die EPG ihre neue KI-Umgebung, die operative Prozesse, Echtzeitdaten und intelligente Assistenz auf einer übergeordneten Ebene zusammenführt.</w:t>
      </w:r>
      <w:r>
        <w:t xml:space="preserve"> </w:t>
      </w:r>
      <w:r w:rsidRPr="00B46CBE">
        <w:t>EPG AURA schafft die Grundlage für eine neue Qualität operativer Entscheidungsunterstützung. Informationen aus Lager, Transport und Ausführung werden kontextualisiert, Abhängigkeiten sichtbar gemacht und Entscheidungsoptionen vorbereitet. So entsteht eine Verbindung zwischen dem operativen Tagesgeschäft und einer vorausschauenden, datenbasierten Steuerung logistischer Abläufe.</w:t>
      </w:r>
    </w:p>
    <w:p w14:paraId="0E7FBCB3" w14:textId="77777777" w:rsidR="00C70DE6" w:rsidRDefault="00C70DE6" w:rsidP="00B46CBE"/>
    <w:p w14:paraId="25529B54" w14:textId="77777777" w:rsidR="00C70DE6" w:rsidRDefault="00C70DE6" w:rsidP="00B46CBE"/>
    <w:p w14:paraId="0F0C3E47" w14:textId="77777777" w:rsidR="00C70DE6" w:rsidRDefault="00C70DE6" w:rsidP="00B46CBE"/>
    <w:p w14:paraId="0D975D2A" w14:textId="77777777" w:rsidR="00B2048E" w:rsidRDefault="00B2048E" w:rsidP="00BB59D6">
      <w:pPr>
        <w:rPr>
          <w:b/>
          <w:bCs/>
        </w:rPr>
      </w:pPr>
    </w:p>
    <w:p w14:paraId="6E48FF64" w14:textId="02D2D3ED" w:rsidR="001528E7" w:rsidRPr="00EB468C" w:rsidRDefault="00CB2368" w:rsidP="00BB59D6">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781155">
        <w:rPr>
          <w:b/>
          <w:bCs/>
        </w:rPr>
        <w:t>24.3</w:t>
      </w:r>
      <w:r w:rsidR="006566C0">
        <w:rPr>
          <w:b/>
          <w:bCs/>
        </w:rPr>
        <w:t>.202</w:t>
      </w:r>
      <w:r w:rsidR="009D3E18">
        <w:rPr>
          <w:b/>
          <w:bCs/>
        </w:rPr>
        <w:t>6</w:t>
      </w:r>
    </w:p>
    <w:p w14:paraId="3404DD75" w14:textId="5211DE59" w:rsidR="00AD243B" w:rsidRDefault="003F58D6" w:rsidP="00AD243B">
      <w:pPr>
        <w:rPr>
          <w:b/>
          <w:bCs/>
        </w:rPr>
      </w:pPr>
      <w:r w:rsidRPr="00B9222F">
        <w:rPr>
          <w:b/>
          <w:bCs/>
        </w:rPr>
        <w:t xml:space="preserve">Umfang: </w:t>
      </w:r>
      <w:r w:rsidRPr="00B9222F">
        <w:rPr>
          <w:b/>
          <w:bCs/>
        </w:rPr>
        <w:tab/>
      </w:r>
      <w:bookmarkStart w:id="0" w:name="_Hlk32841333"/>
      <w:r w:rsidR="00512B75">
        <w:rPr>
          <w:b/>
          <w:bCs/>
        </w:rPr>
        <w:t>4.544</w:t>
      </w:r>
      <w:r w:rsidR="00615681">
        <w:rPr>
          <w:b/>
          <w:bCs/>
        </w:rPr>
        <w:t xml:space="preserve"> </w:t>
      </w:r>
      <w:r w:rsidR="003530FF" w:rsidRPr="00B9222F">
        <w:rPr>
          <w:b/>
          <w:bCs/>
        </w:rPr>
        <w:t xml:space="preserve">Zeichen </w:t>
      </w:r>
      <w:r w:rsidR="006C55DE" w:rsidRPr="00B9222F">
        <w:rPr>
          <w:b/>
          <w:bCs/>
        </w:rPr>
        <w:t>inkl. Leerzeichen</w:t>
      </w:r>
    </w:p>
    <w:p w14:paraId="7928D8DC" w14:textId="2DC261C8" w:rsidR="00E13896" w:rsidRPr="00AF3168" w:rsidRDefault="00E13896" w:rsidP="00AD243B">
      <w:pPr>
        <w:rPr>
          <w:b/>
          <w:bCs/>
        </w:rPr>
      </w:pPr>
      <w:r w:rsidRPr="00AF3168">
        <w:rPr>
          <w:b/>
          <w:bCs/>
        </w:rPr>
        <w:t xml:space="preserve">Bilder: </w:t>
      </w:r>
      <w:r w:rsidRPr="00AF3168">
        <w:rPr>
          <w:b/>
          <w:bCs/>
        </w:rPr>
        <w:tab/>
      </w:r>
      <w:r w:rsidR="009011DA">
        <w:rPr>
          <w:b/>
          <w:bCs/>
        </w:rPr>
        <w:t>3</w:t>
      </w:r>
    </w:p>
    <w:p w14:paraId="2ED5BE8A" w14:textId="77777777" w:rsidR="005B5BF0" w:rsidRPr="00AF3168" w:rsidRDefault="005B5BF0" w:rsidP="00A61C15">
      <w:pPr>
        <w:spacing w:after="180" w:line="312" w:lineRule="auto"/>
        <w:rPr>
          <w:kern w:val="24"/>
          <w:sz w:val="20"/>
          <w:szCs w:val="20"/>
        </w:rPr>
      </w:pPr>
    </w:p>
    <w:p w14:paraId="09ECA304" w14:textId="103BEF5E" w:rsidR="00A61C15" w:rsidRPr="00AF3168" w:rsidRDefault="00A61C15" w:rsidP="00A61C15">
      <w:pPr>
        <w:spacing w:after="180" w:line="312" w:lineRule="auto"/>
        <w:rPr>
          <w:b/>
          <w:bCs/>
          <w:kern w:val="24"/>
          <w:sz w:val="20"/>
          <w:szCs w:val="20"/>
        </w:rPr>
      </w:pPr>
      <w:r w:rsidRPr="00AF3168">
        <w:rPr>
          <w:b/>
          <w:bCs/>
          <w:kern w:val="24"/>
          <w:sz w:val="20"/>
          <w:szCs w:val="20"/>
        </w:rPr>
        <w:t xml:space="preserve">EPG – Smarter </w:t>
      </w:r>
      <w:proofErr w:type="spellStart"/>
      <w:r w:rsidRPr="00AF3168">
        <w:rPr>
          <w:b/>
          <w:bCs/>
          <w:kern w:val="24"/>
          <w:sz w:val="20"/>
          <w:szCs w:val="20"/>
        </w:rPr>
        <w:t>Connected</w:t>
      </w:r>
      <w:proofErr w:type="spellEnd"/>
      <w:r w:rsidRPr="00AF3168">
        <w:rPr>
          <w:b/>
          <w:bCs/>
          <w:kern w:val="24"/>
          <w:sz w:val="20"/>
          <w:szCs w:val="20"/>
        </w:rPr>
        <w:t xml:space="preserve">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970AB6" w:rsidRDefault="00897A86" w:rsidP="005C4B99">
      <w:pPr>
        <w:spacing w:line="360" w:lineRule="auto"/>
        <w:rPr>
          <w:kern w:val="24"/>
          <w:sz w:val="20"/>
          <w:szCs w:val="20"/>
          <w:lang w:val="en-US"/>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045EEB89" w14:textId="77777777" w:rsidR="001B7EF2" w:rsidRPr="00970AB6" w:rsidRDefault="001B7EF2">
      <w:pPr>
        <w:spacing w:line="360" w:lineRule="auto"/>
        <w:rPr>
          <w:kern w:val="24"/>
          <w:sz w:val="20"/>
          <w:szCs w:val="20"/>
          <w:lang w:val="en-US"/>
        </w:rPr>
      </w:pPr>
    </w:p>
    <w:sectPr w:rsidR="001B7EF2"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9553" w14:textId="77777777" w:rsidR="008D0C05" w:rsidRDefault="008D0C05" w:rsidP="008205FF">
      <w:r>
        <w:separator/>
      </w:r>
    </w:p>
  </w:endnote>
  <w:endnote w:type="continuationSeparator" w:id="0">
    <w:p w14:paraId="3416B8F4" w14:textId="77777777" w:rsidR="008D0C05" w:rsidRDefault="008D0C05" w:rsidP="008205FF">
      <w:r>
        <w:continuationSeparator/>
      </w:r>
    </w:p>
  </w:endnote>
  <w:endnote w:type="continuationNotice" w:id="1">
    <w:p w14:paraId="44AE43AB" w14:textId="77777777" w:rsidR="008D0C05" w:rsidRDefault="008D0C0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2AE8" w14:textId="77777777" w:rsidR="008D0C05" w:rsidRDefault="008D0C05" w:rsidP="008205FF">
      <w:r>
        <w:separator/>
      </w:r>
    </w:p>
  </w:footnote>
  <w:footnote w:type="continuationSeparator" w:id="0">
    <w:p w14:paraId="654EE470" w14:textId="77777777" w:rsidR="008D0C05" w:rsidRDefault="008D0C05" w:rsidP="008205FF">
      <w:r>
        <w:continuationSeparator/>
      </w:r>
    </w:p>
  </w:footnote>
  <w:footnote w:type="continuationNotice" w:id="1">
    <w:p w14:paraId="43D0A134" w14:textId="77777777" w:rsidR="008D0C05" w:rsidRDefault="008D0C0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099"/>
    <w:rsid w:val="0006296D"/>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4E9F"/>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C11"/>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59C5"/>
    <w:rsid w:val="001766A1"/>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2F5C"/>
    <w:rsid w:val="001A454C"/>
    <w:rsid w:val="001A5003"/>
    <w:rsid w:val="001A5DF0"/>
    <w:rsid w:val="001A6218"/>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A79"/>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51C"/>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7B3"/>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603"/>
    <w:rsid w:val="002C5A76"/>
    <w:rsid w:val="002C76E6"/>
    <w:rsid w:val="002C7C68"/>
    <w:rsid w:val="002D01D7"/>
    <w:rsid w:val="002D0E40"/>
    <w:rsid w:val="002D11A0"/>
    <w:rsid w:val="002D1845"/>
    <w:rsid w:val="002D22E3"/>
    <w:rsid w:val="002D2873"/>
    <w:rsid w:val="002D3318"/>
    <w:rsid w:val="002D53B2"/>
    <w:rsid w:val="002D6396"/>
    <w:rsid w:val="002E0A2B"/>
    <w:rsid w:val="002E151D"/>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2F7FE5"/>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6A7"/>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722"/>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9E3"/>
    <w:rsid w:val="004C2B4F"/>
    <w:rsid w:val="004C438A"/>
    <w:rsid w:val="004C4BBF"/>
    <w:rsid w:val="004C62EF"/>
    <w:rsid w:val="004C6662"/>
    <w:rsid w:val="004C6806"/>
    <w:rsid w:val="004C6EE3"/>
    <w:rsid w:val="004C6F5A"/>
    <w:rsid w:val="004C7437"/>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2B75"/>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2E42"/>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681"/>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5768"/>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87D4D"/>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BBF"/>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4FF9"/>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5577"/>
    <w:rsid w:val="0070667A"/>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8E"/>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3CC1"/>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155"/>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9AA"/>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1B1"/>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37B7E"/>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4C4"/>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A48"/>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0C05"/>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8F7E78"/>
    <w:rsid w:val="009011DA"/>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C18"/>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730"/>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96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298E"/>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3E18"/>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0AD5"/>
    <w:rsid w:val="009F1763"/>
    <w:rsid w:val="009F283C"/>
    <w:rsid w:val="009F3B6D"/>
    <w:rsid w:val="009F4816"/>
    <w:rsid w:val="009F489C"/>
    <w:rsid w:val="009F4D6E"/>
    <w:rsid w:val="009F5352"/>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0CF3"/>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0A1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4E9"/>
    <w:rsid w:val="00AA2A00"/>
    <w:rsid w:val="00AA2EEE"/>
    <w:rsid w:val="00AA2F50"/>
    <w:rsid w:val="00AA3C7B"/>
    <w:rsid w:val="00AA5AAF"/>
    <w:rsid w:val="00AA73D3"/>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168"/>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48E"/>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6CBE"/>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B59D6"/>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76"/>
    <w:rsid w:val="00BD59D9"/>
    <w:rsid w:val="00BD6C87"/>
    <w:rsid w:val="00BE06FE"/>
    <w:rsid w:val="00BE1BEA"/>
    <w:rsid w:val="00BE2171"/>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4F5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0DE6"/>
    <w:rsid w:val="00C710FD"/>
    <w:rsid w:val="00C71F1E"/>
    <w:rsid w:val="00C728E6"/>
    <w:rsid w:val="00C72F84"/>
    <w:rsid w:val="00C73852"/>
    <w:rsid w:val="00C739CC"/>
    <w:rsid w:val="00C73F01"/>
    <w:rsid w:val="00C74444"/>
    <w:rsid w:val="00C74E81"/>
    <w:rsid w:val="00C759B0"/>
    <w:rsid w:val="00C75CCA"/>
    <w:rsid w:val="00C76435"/>
    <w:rsid w:val="00C76B8E"/>
    <w:rsid w:val="00C76D4B"/>
    <w:rsid w:val="00C81196"/>
    <w:rsid w:val="00C81499"/>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81F"/>
    <w:rsid w:val="00C93526"/>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3EAE"/>
    <w:rsid w:val="00CB4130"/>
    <w:rsid w:val="00CB440D"/>
    <w:rsid w:val="00CB44D1"/>
    <w:rsid w:val="00CB5654"/>
    <w:rsid w:val="00CB5F97"/>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0AF"/>
    <w:rsid w:val="00CD03DC"/>
    <w:rsid w:val="00CD04FD"/>
    <w:rsid w:val="00CD10D9"/>
    <w:rsid w:val="00CD1487"/>
    <w:rsid w:val="00CD29CA"/>
    <w:rsid w:val="00CD2B1A"/>
    <w:rsid w:val="00CD47F5"/>
    <w:rsid w:val="00CD62DE"/>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355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642"/>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3C8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4FA2"/>
    <w:rsid w:val="00DF57C1"/>
    <w:rsid w:val="00DF6399"/>
    <w:rsid w:val="00DF66C5"/>
    <w:rsid w:val="00DF7BAB"/>
    <w:rsid w:val="00E00ABF"/>
    <w:rsid w:val="00E01892"/>
    <w:rsid w:val="00E0228E"/>
    <w:rsid w:val="00E03633"/>
    <w:rsid w:val="00E03A03"/>
    <w:rsid w:val="00E03DB2"/>
    <w:rsid w:val="00E03E2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6077"/>
    <w:rsid w:val="00E47239"/>
    <w:rsid w:val="00E5069D"/>
    <w:rsid w:val="00E50F01"/>
    <w:rsid w:val="00E51A37"/>
    <w:rsid w:val="00E520C8"/>
    <w:rsid w:val="00E53090"/>
    <w:rsid w:val="00E53854"/>
    <w:rsid w:val="00E56CF2"/>
    <w:rsid w:val="00E573EE"/>
    <w:rsid w:val="00E60382"/>
    <w:rsid w:val="00E63AA8"/>
    <w:rsid w:val="00E645F5"/>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3D4"/>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3C1A"/>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BB4"/>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306F"/>
    <w:rsid w:val="00EE396F"/>
    <w:rsid w:val="00EE5476"/>
    <w:rsid w:val="00EE5B04"/>
    <w:rsid w:val="00EE6486"/>
    <w:rsid w:val="00EE680E"/>
    <w:rsid w:val="00EE6813"/>
    <w:rsid w:val="00EE78DF"/>
    <w:rsid w:val="00EE7BD5"/>
    <w:rsid w:val="00EF0117"/>
    <w:rsid w:val="00EF0E9D"/>
    <w:rsid w:val="00EF15A2"/>
    <w:rsid w:val="00EF1D68"/>
    <w:rsid w:val="00EF1DC7"/>
    <w:rsid w:val="00EF1EA7"/>
    <w:rsid w:val="00EF203B"/>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35A6"/>
    <w:rsid w:val="00FD5537"/>
    <w:rsid w:val="00FD57C7"/>
    <w:rsid w:val="00FD581C"/>
    <w:rsid w:val="00FD5D67"/>
    <w:rsid w:val="00FD63DC"/>
    <w:rsid w:val="00FD649A"/>
    <w:rsid w:val="00FD7231"/>
    <w:rsid w:val="00FE42CD"/>
    <w:rsid w:val="00FE4C50"/>
    <w:rsid w:val="00FE5F3C"/>
    <w:rsid w:val="00FE6D96"/>
    <w:rsid w:val="00FE789F"/>
    <w:rsid w:val="00FE7A70"/>
    <w:rsid w:val="00FE7B5C"/>
    <w:rsid w:val="00FF0086"/>
    <w:rsid w:val="00FF04C0"/>
    <w:rsid w:val="00FF1C84"/>
    <w:rsid w:val="00FF1CB0"/>
    <w:rsid w:val="00FF1DFF"/>
    <w:rsid w:val="00FF21E9"/>
    <w:rsid w:val="00FF2512"/>
    <w:rsid w:val="00FF4E73"/>
    <w:rsid w:val="00FF6347"/>
    <w:rsid w:val="00FF729C"/>
    <w:rsid w:val="00FF744C"/>
    <w:rsid w:val="00FF7F0C"/>
    <w:rsid w:val="019D3136"/>
    <w:rsid w:val="01DC81B7"/>
    <w:rsid w:val="01E7A75F"/>
    <w:rsid w:val="01F33758"/>
    <w:rsid w:val="02910E29"/>
    <w:rsid w:val="0294D651"/>
    <w:rsid w:val="02AE9869"/>
    <w:rsid w:val="02B0A6D4"/>
    <w:rsid w:val="02C469B0"/>
    <w:rsid w:val="047B83BF"/>
    <w:rsid w:val="04E5D0EE"/>
    <w:rsid w:val="050C92D6"/>
    <w:rsid w:val="05643F49"/>
    <w:rsid w:val="05E44A58"/>
    <w:rsid w:val="05EE5CAB"/>
    <w:rsid w:val="06630F66"/>
    <w:rsid w:val="066C32B0"/>
    <w:rsid w:val="0691ADB4"/>
    <w:rsid w:val="06EE36D5"/>
    <w:rsid w:val="07033F06"/>
    <w:rsid w:val="07723885"/>
    <w:rsid w:val="07E97EF2"/>
    <w:rsid w:val="07F4ECB3"/>
    <w:rsid w:val="08B4A9B7"/>
    <w:rsid w:val="097C3F21"/>
    <w:rsid w:val="0986E558"/>
    <w:rsid w:val="09A70046"/>
    <w:rsid w:val="09D14CFE"/>
    <w:rsid w:val="0A69613B"/>
    <w:rsid w:val="0A6A8EE3"/>
    <w:rsid w:val="0AC55B17"/>
    <w:rsid w:val="0B585CD8"/>
    <w:rsid w:val="0B68C082"/>
    <w:rsid w:val="0BFA26A3"/>
    <w:rsid w:val="0C37E834"/>
    <w:rsid w:val="0C713348"/>
    <w:rsid w:val="0D51B7BD"/>
    <w:rsid w:val="0D61A946"/>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8885456"/>
    <w:rsid w:val="19393F6A"/>
    <w:rsid w:val="198B817F"/>
    <w:rsid w:val="1997AB95"/>
    <w:rsid w:val="19B0CCF9"/>
    <w:rsid w:val="19CF685F"/>
    <w:rsid w:val="1A138679"/>
    <w:rsid w:val="1B93A9B6"/>
    <w:rsid w:val="1BAB6F73"/>
    <w:rsid w:val="1BBEE2C9"/>
    <w:rsid w:val="1C29C7DE"/>
    <w:rsid w:val="1C4D46D7"/>
    <w:rsid w:val="1CCA8E09"/>
    <w:rsid w:val="1CDDEEBF"/>
    <w:rsid w:val="1D02CE99"/>
    <w:rsid w:val="1D908B94"/>
    <w:rsid w:val="1DB33706"/>
    <w:rsid w:val="1F9E42BF"/>
    <w:rsid w:val="1FB52868"/>
    <w:rsid w:val="2020C52E"/>
    <w:rsid w:val="2074AF00"/>
    <w:rsid w:val="20E2A234"/>
    <w:rsid w:val="211BEFDD"/>
    <w:rsid w:val="2133A171"/>
    <w:rsid w:val="214185DF"/>
    <w:rsid w:val="23A9CA79"/>
    <w:rsid w:val="248C0996"/>
    <w:rsid w:val="251784BC"/>
    <w:rsid w:val="25584FA7"/>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D1F42C5"/>
    <w:rsid w:val="2E18C2CE"/>
    <w:rsid w:val="2E2849A1"/>
    <w:rsid w:val="2E6C026E"/>
    <w:rsid w:val="2FEFCD8C"/>
    <w:rsid w:val="2FFF5623"/>
    <w:rsid w:val="303C5213"/>
    <w:rsid w:val="32214A5F"/>
    <w:rsid w:val="3296CF0C"/>
    <w:rsid w:val="32AB980C"/>
    <w:rsid w:val="32DFB256"/>
    <w:rsid w:val="340B3D98"/>
    <w:rsid w:val="34D3AE9B"/>
    <w:rsid w:val="35944942"/>
    <w:rsid w:val="36A18221"/>
    <w:rsid w:val="36D394BA"/>
    <w:rsid w:val="36F8A7F4"/>
    <w:rsid w:val="37A7B8DE"/>
    <w:rsid w:val="37AEEAE1"/>
    <w:rsid w:val="37FA86F3"/>
    <w:rsid w:val="381F1CB3"/>
    <w:rsid w:val="3845300C"/>
    <w:rsid w:val="389837FB"/>
    <w:rsid w:val="38C6D475"/>
    <w:rsid w:val="39068230"/>
    <w:rsid w:val="39D23060"/>
    <w:rsid w:val="3A713F78"/>
    <w:rsid w:val="3BF414C9"/>
    <w:rsid w:val="3C5B3909"/>
    <w:rsid w:val="3D607C22"/>
    <w:rsid w:val="3D62C8CF"/>
    <w:rsid w:val="3D65E698"/>
    <w:rsid w:val="3D9C0770"/>
    <w:rsid w:val="3DA943D3"/>
    <w:rsid w:val="3E5386B2"/>
    <w:rsid w:val="3EB44E2F"/>
    <w:rsid w:val="3EE45E83"/>
    <w:rsid w:val="3F4DEB60"/>
    <w:rsid w:val="3FAB87C6"/>
    <w:rsid w:val="3FE6B75F"/>
    <w:rsid w:val="4039C59A"/>
    <w:rsid w:val="4045CE12"/>
    <w:rsid w:val="4133470B"/>
    <w:rsid w:val="41CEDFD8"/>
    <w:rsid w:val="42B18D2A"/>
    <w:rsid w:val="4369FBCF"/>
    <w:rsid w:val="43DAB74D"/>
    <w:rsid w:val="43DF4B10"/>
    <w:rsid w:val="4407E7E3"/>
    <w:rsid w:val="44131A88"/>
    <w:rsid w:val="441F4D8C"/>
    <w:rsid w:val="44ADF043"/>
    <w:rsid w:val="44CC709C"/>
    <w:rsid w:val="44EC9909"/>
    <w:rsid w:val="452F47AE"/>
    <w:rsid w:val="45C3D136"/>
    <w:rsid w:val="45C63634"/>
    <w:rsid w:val="461E5864"/>
    <w:rsid w:val="4621DCD1"/>
    <w:rsid w:val="462388EC"/>
    <w:rsid w:val="46B21643"/>
    <w:rsid w:val="46D90D6A"/>
    <w:rsid w:val="46F914BF"/>
    <w:rsid w:val="473525E1"/>
    <w:rsid w:val="4757B6C2"/>
    <w:rsid w:val="4763B882"/>
    <w:rsid w:val="47773542"/>
    <w:rsid w:val="47B72BF9"/>
    <w:rsid w:val="47EA6AC2"/>
    <w:rsid w:val="48075D96"/>
    <w:rsid w:val="481322CF"/>
    <w:rsid w:val="48147510"/>
    <w:rsid w:val="483B3A90"/>
    <w:rsid w:val="4879E158"/>
    <w:rsid w:val="48E56235"/>
    <w:rsid w:val="498955B7"/>
    <w:rsid w:val="49B4269E"/>
    <w:rsid w:val="49E63765"/>
    <w:rsid w:val="4A133753"/>
    <w:rsid w:val="4A1E90FC"/>
    <w:rsid w:val="4A57763A"/>
    <w:rsid w:val="4A6FDCA2"/>
    <w:rsid w:val="4A796535"/>
    <w:rsid w:val="4B01ACDF"/>
    <w:rsid w:val="4B200E2F"/>
    <w:rsid w:val="4B801282"/>
    <w:rsid w:val="4C323552"/>
    <w:rsid w:val="4C539B54"/>
    <w:rsid w:val="4C9CE811"/>
    <w:rsid w:val="4CFFB69B"/>
    <w:rsid w:val="4D09598D"/>
    <w:rsid w:val="4D180E76"/>
    <w:rsid w:val="4D63CB44"/>
    <w:rsid w:val="4E18FD33"/>
    <w:rsid w:val="4E31D567"/>
    <w:rsid w:val="4EB967DC"/>
    <w:rsid w:val="4F1DA25D"/>
    <w:rsid w:val="4F29C80E"/>
    <w:rsid w:val="4FD3738A"/>
    <w:rsid w:val="51233637"/>
    <w:rsid w:val="515CE009"/>
    <w:rsid w:val="51962351"/>
    <w:rsid w:val="5201156B"/>
    <w:rsid w:val="529F4955"/>
    <w:rsid w:val="529F8ACD"/>
    <w:rsid w:val="52DBAE5D"/>
    <w:rsid w:val="52F18B01"/>
    <w:rsid w:val="5477D366"/>
    <w:rsid w:val="54A7D1BD"/>
    <w:rsid w:val="551DBDD9"/>
    <w:rsid w:val="55401EFF"/>
    <w:rsid w:val="556008EC"/>
    <w:rsid w:val="55DE6C66"/>
    <w:rsid w:val="562B9EF0"/>
    <w:rsid w:val="568AD498"/>
    <w:rsid w:val="56DF49D9"/>
    <w:rsid w:val="57E3F69A"/>
    <w:rsid w:val="5821133A"/>
    <w:rsid w:val="58F4E3B7"/>
    <w:rsid w:val="592C7D4D"/>
    <w:rsid w:val="5984234A"/>
    <w:rsid w:val="598A2DE3"/>
    <w:rsid w:val="5A705227"/>
    <w:rsid w:val="5A78DF85"/>
    <w:rsid w:val="5AEE696C"/>
    <w:rsid w:val="5B98A0AA"/>
    <w:rsid w:val="5C664BE3"/>
    <w:rsid w:val="5C890052"/>
    <w:rsid w:val="5D167597"/>
    <w:rsid w:val="5D6DADAF"/>
    <w:rsid w:val="5D7FF8AC"/>
    <w:rsid w:val="5DDBD3E1"/>
    <w:rsid w:val="5DF2AEE9"/>
    <w:rsid w:val="5E08822E"/>
    <w:rsid w:val="5ED80DE5"/>
    <w:rsid w:val="5EE1B2D9"/>
    <w:rsid w:val="5F093047"/>
    <w:rsid w:val="5F2A9ED5"/>
    <w:rsid w:val="5F2D613B"/>
    <w:rsid w:val="5F379B8C"/>
    <w:rsid w:val="5F7C0A1F"/>
    <w:rsid w:val="5FD02363"/>
    <w:rsid w:val="6020BCC5"/>
    <w:rsid w:val="61E8924B"/>
    <w:rsid w:val="6224815D"/>
    <w:rsid w:val="627479E6"/>
    <w:rsid w:val="64436AD3"/>
    <w:rsid w:val="64DC3CFD"/>
    <w:rsid w:val="6502938F"/>
    <w:rsid w:val="65C62FE0"/>
    <w:rsid w:val="65CBC973"/>
    <w:rsid w:val="65EC4F96"/>
    <w:rsid w:val="66BD3A64"/>
    <w:rsid w:val="6732F39E"/>
    <w:rsid w:val="67D00839"/>
    <w:rsid w:val="682F71A9"/>
    <w:rsid w:val="6A38E537"/>
    <w:rsid w:val="6A5F7E9F"/>
    <w:rsid w:val="6AC22C08"/>
    <w:rsid w:val="6B1BA197"/>
    <w:rsid w:val="6B754EF2"/>
    <w:rsid w:val="6B8517EE"/>
    <w:rsid w:val="6BA796A5"/>
    <w:rsid w:val="6C112547"/>
    <w:rsid w:val="6C945716"/>
    <w:rsid w:val="6C9D38ED"/>
    <w:rsid w:val="6CDA70B7"/>
    <w:rsid w:val="6D5F07AB"/>
    <w:rsid w:val="6D914B52"/>
    <w:rsid w:val="6DC44714"/>
    <w:rsid w:val="6E0200B9"/>
    <w:rsid w:val="6E0CF5EC"/>
    <w:rsid w:val="6E0D45C2"/>
    <w:rsid w:val="6E2E0095"/>
    <w:rsid w:val="6E6D53DF"/>
    <w:rsid w:val="6E7B531D"/>
    <w:rsid w:val="6E826DEE"/>
    <w:rsid w:val="6EC9E565"/>
    <w:rsid w:val="6F6FA53D"/>
    <w:rsid w:val="6FFF32C4"/>
    <w:rsid w:val="702C8FA3"/>
    <w:rsid w:val="7052D410"/>
    <w:rsid w:val="70CF3FB7"/>
    <w:rsid w:val="7121B4D8"/>
    <w:rsid w:val="715C09EB"/>
    <w:rsid w:val="718F3E49"/>
    <w:rsid w:val="71AA703A"/>
    <w:rsid w:val="723AB043"/>
    <w:rsid w:val="7263A13B"/>
    <w:rsid w:val="72645771"/>
    <w:rsid w:val="728DCA90"/>
    <w:rsid w:val="72F06D1A"/>
    <w:rsid w:val="731F4F33"/>
    <w:rsid w:val="73C614CC"/>
    <w:rsid w:val="7407D2A1"/>
    <w:rsid w:val="74DD2558"/>
    <w:rsid w:val="74F8EF70"/>
    <w:rsid w:val="7544A3CB"/>
    <w:rsid w:val="754FB046"/>
    <w:rsid w:val="757AB28B"/>
    <w:rsid w:val="75A73D74"/>
    <w:rsid w:val="76148CBE"/>
    <w:rsid w:val="76313345"/>
    <w:rsid w:val="7725EE9D"/>
    <w:rsid w:val="77852263"/>
    <w:rsid w:val="77CC6E9D"/>
    <w:rsid w:val="7839FC09"/>
    <w:rsid w:val="78CF796B"/>
    <w:rsid w:val="798B4998"/>
    <w:rsid w:val="798C86F7"/>
    <w:rsid w:val="7A4BE3AB"/>
    <w:rsid w:val="7A74BEFA"/>
    <w:rsid w:val="7AEDE716"/>
    <w:rsid w:val="7B402DEF"/>
    <w:rsid w:val="7B60A99B"/>
    <w:rsid w:val="7BC24E85"/>
    <w:rsid w:val="7BC51ED8"/>
    <w:rsid w:val="7BF7EA25"/>
    <w:rsid w:val="7C7294E2"/>
    <w:rsid w:val="7CD17F42"/>
    <w:rsid w:val="7D474E27"/>
    <w:rsid w:val="7D655BC0"/>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F67F3D-272A-4B4B-9B46-A6524780C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526e6b5f-62af-4729-bd41-d956f3e20348"/>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4806</Characters>
  <Application>Microsoft Office Word</Application>
  <DocSecurity>0</DocSecurity>
  <Lines>40</Lines>
  <Paragraphs>11</Paragraphs>
  <ScaleCrop>false</ScaleCrop>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2</cp:revision>
  <dcterms:created xsi:type="dcterms:W3CDTF">2026-03-17T10:24:00Z</dcterms:created>
  <dcterms:modified xsi:type="dcterms:W3CDTF">2026-03-17T10:24:00Z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y fmtid="{D5CDD505-2E9C-101B-9397-08002B2CF9AE}" pid="4" name="docLang">
    <vt:lpwstr>de</vt:lpwstr>
  </property>
</Properties>
</file>